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302" w:rsidRDefault="00870B09">
      <w:r>
        <w:rPr>
          <w:noProof/>
          <w:lang w:eastAsia="en-GB"/>
        </w:rPr>
        <w:drawing>
          <wp:anchor distT="0" distB="0" distL="114300" distR="114300" simplePos="0" relativeHeight="251659264" behindDoc="0" locked="0" layoutInCell="1" allowOverlap="1" wp14:anchorId="09695F45" wp14:editId="2A788D52">
            <wp:simplePos x="0" y="0"/>
            <wp:positionH relativeFrom="column">
              <wp:posOffset>1525270</wp:posOffset>
            </wp:positionH>
            <wp:positionV relativeFrom="page">
              <wp:posOffset>991870</wp:posOffset>
            </wp:positionV>
            <wp:extent cx="2314575" cy="1095375"/>
            <wp:effectExtent l="0" t="0" r="9525" b="9525"/>
            <wp:wrapTopAndBottom/>
            <wp:docPr id="2" name="Picture 2" descr="DABVJ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BVJB Logo"/>
                    <pic:cNvPicPr>
                      <a:picLocks noChangeAspect="1" noChangeArrowheads="1"/>
                    </pic:cNvPicPr>
                  </pic:nvPicPr>
                  <pic:blipFill>
                    <a:blip r:embed="rId7" cstate="print"/>
                    <a:srcRect/>
                    <a:stretch>
                      <a:fillRect/>
                    </a:stretch>
                  </pic:blipFill>
                  <pic:spPr bwMode="auto">
                    <a:xfrm>
                      <a:off x="0" y="0"/>
                      <a:ext cx="2314575" cy="1095375"/>
                    </a:xfrm>
                    <a:prstGeom prst="rect">
                      <a:avLst/>
                    </a:prstGeom>
                    <a:noFill/>
                    <a:ln w="9525">
                      <a:noFill/>
                      <a:miter lim="800000"/>
                      <a:headEnd/>
                      <a:tailEnd/>
                    </a:ln>
                  </pic:spPr>
                </pic:pic>
              </a:graphicData>
            </a:graphic>
          </wp:anchor>
        </w:drawing>
      </w:r>
    </w:p>
    <w:p w:rsidR="00AB3DB2" w:rsidRDefault="00AB3DB2" w:rsidP="00AB3DB2">
      <w:pPr>
        <w:jc w:val="center"/>
      </w:pPr>
    </w:p>
    <w:p w:rsidR="00AB3DB2" w:rsidRDefault="00AB3DB2" w:rsidP="00AB3DB2">
      <w:pPr>
        <w:jc w:val="center"/>
      </w:pPr>
    </w:p>
    <w:p w:rsidR="00AB3DB2" w:rsidRDefault="00AB3DB2" w:rsidP="00AB3DB2">
      <w:pPr>
        <w:jc w:val="center"/>
      </w:pPr>
    </w:p>
    <w:p w:rsidR="00AB3DB2" w:rsidRDefault="00AB3DB2" w:rsidP="00AB3DB2">
      <w:pPr>
        <w:jc w:val="center"/>
      </w:pPr>
    </w:p>
    <w:p w:rsidR="00AB3DB2" w:rsidRDefault="00AB3DB2" w:rsidP="00AB3DB2">
      <w:pPr>
        <w:jc w:val="center"/>
      </w:pPr>
    </w:p>
    <w:p w:rsidR="00AB3DB2" w:rsidRDefault="00AB3DB2" w:rsidP="00AB3DB2">
      <w:pPr>
        <w:pStyle w:val="Default"/>
        <w:jc w:val="center"/>
      </w:pPr>
    </w:p>
    <w:p w:rsidR="00AB3DB2" w:rsidRDefault="00AB3DB2" w:rsidP="00AB3DB2">
      <w:pPr>
        <w:pStyle w:val="Default"/>
        <w:jc w:val="center"/>
        <w:rPr>
          <w:b/>
          <w:bCs/>
          <w:sz w:val="40"/>
          <w:szCs w:val="40"/>
        </w:rPr>
      </w:pPr>
      <w:r>
        <w:rPr>
          <w:b/>
          <w:bCs/>
          <w:sz w:val="40"/>
          <w:szCs w:val="40"/>
        </w:rPr>
        <w:t>COUNTER FRAUD AND CORRUPTION STRATEGY</w:t>
      </w:r>
    </w:p>
    <w:p w:rsidR="00AB3DB2" w:rsidRDefault="00AB3DB2" w:rsidP="00AB3DB2">
      <w:pPr>
        <w:pStyle w:val="Default"/>
        <w:jc w:val="center"/>
        <w:rPr>
          <w:b/>
          <w:bCs/>
          <w:sz w:val="40"/>
          <w:szCs w:val="40"/>
        </w:rPr>
      </w:pPr>
    </w:p>
    <w:p w:rsidR="00AB3DB2" w:rsidRDefault="00AB3DB2" w:rsidP="00AB3DB2">
      <w:pPr>
        <w:pStyle w:val="Default"/>
        <w:jc w:val="center"/>
        <w:rPr>
          <w:sz w:val="40"/>
          <w:szCs w:val="40"/>
        </w:rPr>
      </w:pPr>
    </w:p>
    <w:p w:rsidR="00AB3DB2" w:rsidRDefault="00AB3DB2" w:rsidP="00AB3DB2">
      <w:pPr>
        <w:pStyle w:val="Default"/>
        <w:jc w:val="center"/>
        <w:rPr>
          <w:color w:val="auto"/>
        </w:rPr>
      </w:pPr>
    </w:p>
    <w:p w:rsidR="00AB3DB2" w:rsidRDefault="00AB3DB2" w:rsidP="00AB3DB2">
      <w:pPr>
        <w:pStyle w:val="Default"/>
        <w:rPr>
          <w:color w:val="auto"/>
        </w:rPr>
        <w:sectPr w:rsidR="00AB3DB2">
          <w:footerReference w:type="default" r:id="rId8"/>
          <w:pgSz w:w="11906" w:h="17338"/>
          <w:pgMar w:top="1135" w:right="1585" w:bottom="430" w:left="1545" w:header="720" w:footer="720" w:gutter="0"/>
          <w:cols w:space="720"/>
          <w:noEndnote/>
        </w:sectPr>
      </w:pPr>
    </w:p>
    <w:tbl>
      <w:tblPr>
        <w:tblpPr w:leftFromText="180" w:rightFromText="180" w:horzAnchor="margin" w:tblpXSpec="center" w:tblpY="570"/>
        <w:tblW w:w="0" w:type="auto"/>
        <w:tblLayout w:type="fixed"/>
        <w:tblLook w:val="0000" w:firstRow="0" w:lastRow="0" w:firstColumn="0" w:lastColumn="0" w:noHBand="0" w:noVBand="0"/>
      </w:tblPr>
      <w:tblGrid>
        <w:gridCol w:w="1101"/>
        <w:gridCol w:w="5041"/>
        <w:gridCol w:w="1337"/>
      </w:tblGrid>
      <w:tr w:rsidR="00AB3DB2" w:rsidTr="00A352F2">
        <w:trPr>
          <w:trHeight w:val="115"/>
        </w:trPr>
        <w:tc>
          <w:tcPr>
            <w:tcW w:w="1101" w:type="dxa"/>
          </w:tcPr>
          <w:p w:rsidR="00AB3DB2" w:rsidRDefault="00AB3DB2" w:rsidP="00D55ADE">
            <w:pPr>
              <w:pStyle w:val="Default"/>
              <w:spacing w:line="276" w:lineRule="auto"/>
              <w:jc w:val="center"/>
              <w:rPr>
                <w:sz w:val="23"/>
                <w:szCs w:val="23"/>
              </w:rPr>
            </w:pPr>
            <w:r>
              <w:rPr>
                <w:b/>
                <w:bCs/>
                <w:sz w:val="23"/>
                <w:szCs w:val="23"/>
              </w:rPr>
              <w:lastRenderedPageBreak/>
              <w:t>Section</w:t>
            </w:r>
          </w:p>
        </w:tc>
        <w:tc>
          <w:tcPr>
            <w:tcW w:w="5041" w:type="dxa"/>
          </w:tcPr>
          <w:p w:rsidR="00AB3DB2" w:rsidRDefault="00AB3DB2" w:rsidP="00D55ADE">
            <w:pPr>
              <w:pStyle w:val="Default"/>
              <w:spacing w:line="276" w:lineRule="auto"/>
              <w:rPr>
                <w:sz w:val="23"/>
                <w:szCs w:val="23"/>
              </w:rPr>
            </w:pPr>
            <w:r>
              <w:rPr>
                <w:b/>
                <w:bCs/>
                <w:sz w:val="23"/>
                <w:szCs w:val="23"/>
              </w:rPr>
              <w:t xml:space="preserve">Contents </w:t>
            </w:r>
          </w:p>
        </w:tc>
        <w:tc>
          <w:tcPr>
            <w:tcW w:w="1337" w:type="dxa"/>
          </w:tcPr>
          <w:p w:rsidR="00AB3DB2" w:rsidRDefault="00AB3DB2" w:rsidP="00D55ADE">
            <w:pPr>
              <w:pStyle w:val="Default"/>
              <w:spacing w:line="276" w:lineRule="auto"/>
              <w:jc w:val="center"/>
              <w:rPr>
                <w:sz w:val="23"/>
                <w:szCs w:val="23"/>
              </w:rPr>
            </w:pPr>
            <w:r>
              <w:rPr>
                <w:b/>
                <w:bCs/>
                <w:sz w:val="23"/>
                <w:szCs w:val="23"/>
              </w:rPr>
              <w:t>Page No.</w:t>
            </w:r>
          </w:p>
        </w:tc>
      </w:tr>
      <w:tr w:rsidR="00AB3DB2" w:rsidTr="00A352F2">
        <w:trPr>
          <w:trHeight w:val="112"/>
        </w:trPr>
        <w:tc>
          <w:tcPr>
            <w:tcW w:w="1101" w:type="dxa"/>
          </w:tcPr>
          <w:p w:rsidR="00AB3DB2" w:rsidRDefault="00AB3DB2" w:rsidP="00D55ADE">
            <w:pPr>
              <w:pStyle w:val="Default"/>
              <w:spacing w:line="276" w:lineRule="auto"/>
              <w:jc w:val="center"/>
              <w:rPr>
                <w:sz w:val="23"/>
                <w:szCs w:val="23"/>
              </w:rPr>
            </w:pPr>
            <w:r>
              <w:rPr>
                <w:sz w:val="23"/>
                <w:szCs w:val="23"/>
              </w:rPr>
              <w:t>1.</w:t>
            </w:r>
          </w:p>
        </w:tc>
        <w:tc>
          <w:tcPr>
            <w:tcW w:w="5041" w:type="dxa"/>
          </w:tcPr>
          <w:p w:rsidR="00AB3DB2" w:rsidRDefault="00AB3DB2" w:rsidP="00D55ADE">
            <w:pPr>
              <w:pStyle w:val="Default"/>
              <w:spacing w:line="276" w:lineRule="auto"/>
              <w:rPr>
                <w:sz w:val="23"/>
                <w:szCs w:val="23"/>
              </w:rPr>
            </w:pPr>
            <w:r>
              <w:rPr>
                <w:sz w:val="23"/>
                <w:szCs w:val="23"/>
              </w:rPr>
              <w:t xml:space="preserve">Introduction </w:t>
            </w:r>
          </w:p>
        </w:tc>
        <w:tc>
          <w:tcPr>
            <w:tcW w:w="1337" w:type="dxa"/>
          </w:tcPr>
          <w:p w:rsidR="00AB3DB2" w:rsidRDefault="00AF330E" w:rsidP="00D55ADE">
            <w:pPr>
              <w:pStyle w:val="Default"/>
              <w:spacing w:line="276" w:lineRule="auto"/>
              <w:jc w:val="center"/>
              <w:rPr>
                <w:sz w:val="23"/>
                <w:szCs w:val="23"/>
              </w:rPr>
            </w:pPr>
            <w:r>
              <w:rPr>
                <w:sz w:val="23"/>
                <w:szCs w:val="23"/>
              </w:rPr>
              <w:t>3</w:t>
            </w:r>
          </w:p>
        </w:tc>
      </w:tr>
      <w:tr w:rsidR="00AB3DB2" w:rsidTr="00A352F2">
        <w:trPr>
          <w:trHeight w:val="112"/>
        </w:trPr>
        <w:tc>
          <w:tcPr>
            <w:tcW w:w="1101" w:type="dxa"/>
          </w:tcPr>
          <w:p w:rsidR="00AB3DB2" w:rsidRDefault="00AB3DB2" w:rsidP="00D55ADE">
            <w:pPr>
              <w:pStyle w:val="Default"/>
              <w:spacing w:line="276" w:lineRule="auto"/>
              <w:jc w:val="center"/>
              <w:rPr>
                <w:sz w:val="23"/>
                <w:szCs w:val="23"/>
              </w:rPr>
            </w:pPr>
            <w:r>
              <w:rPr>
                <w:sz w:val="23"/>
                <w:szCs w:val="23"/>
              </w:rPr>
              <w:t>2.</w:t>
            </w:r>
          </w:p>
        </w:tc>
        <w:tc>
          <w:tcPr>
            <w:tcW w:w="5041" w:type="dxa"/>
          </w:tcPr>
          <w:p w:rsidR="00AB3DB2" w:rsidRDefault="00AB3DB2" w:rsidP="00D55ADE">
            <w:pPr>
              <w:pStyle w:val="Default"/>
              <w:spacing w:line="276" w:lineRule="auto"/>
              <w:rPr>
                <w:sz w:val="23"/>
                <w:szCs w:val="23"/>
              </w:rPr>
            </w:pPr>
            <w:r>
              <w:rPr>
                <w:sz w:val="23"/>
                <w:szCs w:val="23"/>
              </w:rPr>
              <w:t xml:space="preserve">Definitions </w:t>
            </w:r>
          </w:p>
        </w:tc>
        <w:tc>
          <w:tcPr>
            <w:tcW w:w="1337" w:type="dxa"/>
          </w:tcPr>
          <w:p w:rsidR="00AB3DB2" w:rsidRDefault="00AB21BD" w:rsidP="00D55ADE">
            <w:pPr>
              <w:pStyle w:val="Default"/>
              <w:spacing w:line="276" w:lineRule="auto"/>
              <w:jc w:val="center"/>
              <w:rPr>
                <w:sz w:val="23"/>
                <w:szCs w:val="23"/>
              </w:rPr>
            </w:pPr>
            <w:r>
              <w:rPr>
                <w:sz w:val="23"/>
                <w:szCs w:val="23"/>
              </w:rPr>
              <w:t>4</w:t>
            </w:r>
          </w:p>
        </w:tc>
      </w:tr>
      <w:tr w:rsidR="00AB3DB2" w:rsidTr="00A352F2">
        <w:trPr>
          <w:trHeight w:val="112"/>
        </w:trPr>
        <w:tc>
          <w:tcPr>
            <w:tcW w:w="1101" w:type="dxa"/>
          </w:tcPr>
          <w:p w:rsidR="00AB3DB2" w:rsidRDefault="00AB3DB2" w:rsidP="00D55ADE">
            <w:pPr>
              <w:pStyle w:val="Default"/>
              <w:spacing w:line="276" w:lineRule="auto"/>
              <w:jc w:val="center"/>
              <w:rPr>
                <w:sz w:val="23"/>
                <w:szCs w:val="23"/>
              </w:rPr>
            </w:pPr>
            <w:r>
              <w:rPr>
                <w:sz w:val="23"/>
                <w:szCs w:val="23"/>
              </w:rPr>
              <w:t>3.</w:t>
            </w:r>
          </w:p>
        </w:tc>
        <w:tc>
          <w:tcPr>
            <w:tcW w:w="5041" w:type="dxa"/>
          </w:tcPr>
          <w:p w:rsidR="00AB3DB2" w:rsidRDefault="00AB3DB2" w:rsidP="00D55ADE">
            <w:pPr>
              <w:pStyle w:val="Default"/>
              <w:spacing w:line="276" w:lineRule="auto"/>
              <w:rPr>
                <w:sz w:val="23"/>
                <w:szCs w:val="23"/>
              </w:rPr>
            </w:pPr>
            <w:r>
              <w:rPr>
                <w:sz w:val="23"/>
                <w:szCs w:val="23"/>
              </w:rPr>
              <w:t xml:space="preserve">Key Elements of the Strategy </w:t>
            </w:r>
          </w:p>
        </w:tc>
        <w:tc>
          <w:tcPr>
            <w:tcW w:w="1337" w:type="dxa"/>
          </w:tcPr>
          <w:p w:rsidR="00AB3DB2" w:rsidRDefault="00AB21BD" w:rsidP="00D55ADE">
            <w:pPr>
              <w:pStyle w:val="Default"/>
              <w:spacing w:line="276" w:lineRule="auto"/>
              <w:jc w:val="center"/>
              <w:rPr>
                <w:sz w:val="23"/>
                <w:szCs w:val="23"/>
              </w:rPr>
            </w:pPr>
            <w:r>
              <w:rPr>
                <w:sz w:val="23"/>
                <w:szCs w:val="23"/>
              </w:rPr>
              <w:t>5</w:t>
            </w:r>
          </w:p>
        </w:tc>
      </w:tr>
      <w:tr w:rsidR="00AB3DB2" w:rsidTr="00A352F2">
        <w:trPr>
          <w:trHeight w:val="112"/>
        </w:trPr>
        <w:tc>
          <w:tcPr>
            <w:tcW w:w="1101" w:type="dxa"/>
          </w:tcPr>
          <w:p w:rsidR="00AB3DB2" w:rsidRDefault="00AB3DB2" w:rsidP="00D55ADE">
            <w:pPr>
              <w:pStyle w:val="Default"/>
              <w:spacing w:line="276" w:lineRule="auto"/>
              <w:jc w:val="center"/>
              <w:rPr>
                <w:sz w:val="23"/>
                <w:szCs w:val="23"/>
              </w:rPr>
            </w:pPr>
          </w:p>
        </w:tc>
        <w:tc>
          <w:tcPr>
            <w:tcW w:w="5041" w:type="dxa"/>
          </w:tcPr>
          <w:p w:rsidR="00AB3DB2" w:rsidRDefault="00AB3DB2" w:rsidP="00D55ADE">
            <w:pPr>
              <w:pStyle w:val="Default"/>
              <w:spacing w:line="276" w:lineRule="auto"/>
              <w:rPr>
                <w:sz w:val="23"/>
                <w:szCs w:val="23"/>
              </w:rPr>
            </w:pPr>
            <w:r>
              <w:rPr>
                <w:sz w:val="23"/>
                <w:szCs w:val="23"/>
              </w:rPr>
              <w:t>3.1</w:t>
            </w:r>
            <w:r w:rsidR="00D55ADE">
              <w:rPr>
                <w:sz w:val="23"/>
                <w:szCs w:val="23"/>
              </w:rPr>
              <w:t xml:space="preserve"> </w:t>
            </w:r>
            <w:r>
              <w:rPr>
                <w:sz w:val="23"/>
                <w:szCs w:val="23"/>
              </w:rPr>
              <w:t xml:space="preserve"> Nolan Principles</w:t>
            </w:r>
          </w:p>
        </w:tc>
        <w:tc>
          <w:tcPr>
            <w:tcW w:w="1337" w:type="dxa"/>
          </w:tcPr>
          <w:p w:rsidR="00AB3DB2" w:rsidRDefault="00AB21BD" w:rsidP="00D55ADE">
            <w:pPr>
              <w:pStyle w:val="Default"/>
              <w:spacing w:line="276" w:lineRule="auto"/>
              <w:jc w:val="center"/>
              <w:rPr>
                <w:sz w:val="23"/>
                <w:szCs w:val="23"/>
              </w:rPr>
            </w:pPr>
            <w:r>
              <w:rPr>
                <w:sz w:val="23"/>
                <w:szCs w:val="23"/>
              </w:rPr>
              <w:t>5</w:t>
            </w:r>
          </w:p>
        </w:tc>
      </w:tr>
      <w:tr w:rsidR="00AB3DB2" w:rsidTr="00A352F2">
        <w:trPr>
          <w:trHeight w:val="112"/>
        </w:trPr>
        <w:tc>
          <w:tcPr>
            <w:tcW w:w="1101" w:type="dxa"/>
          </w:tcPr>
          <w:p w:rsidR="00AB3DB2" w:rsidRDefault="00AB3DB2" w:rsidP="00D55ADE">
            <w:pPr>
              <w:pStyle w:val="Default"/>
              <w:spacing w:line="276" w:lineRule="auto"/>
              <w:jc w:val="center"/>
              <w:rPr>
                <w:sz w:val="23"/>
                <w:szCs w:val="23"/>
              </w:rPr>
            </w:pPr>
          </w:p>
        </w:tc>
        <w:tc>
          <w:tcPr>
            <w:tcW w:w="5041" w:type="dxa"/>
          </w:tcPr>
          <w:p w:rsidR="00AB3DB2" w:rsidRDefault="00AB3DB2" w:rsidP="00D55ADE">
            <w:pPr>
              <w:pStyle w:val="Default"/>
              <w:spacing w:line="276" w:lineRule="auto"/>
              <w:rPr>
                <w:sz w:val="23"/>
                <w:szCs w:val="23"/>
              </w:rPr>
            </w:pPr>
            <w:r>
              <w:rPr>
                <w:sz w:val="23"/>
                <w:szCs w:val="23"/>
              </w:rPr>
              <w:t xml:space="preserve">3.2 </w:t>
            </w:r>
            <w:r w:rsidR="00D55ADE">
              <w:rPr>
                <w:sz w:val="23"/>
                <w:szCs w:val="23"/>
              </w:rPr>
              <w:t xml:space="preserve"> </w:t>
            </w:r>
            <w:r>
              <w:rPr>
                <w:sz w:val="23"/>
                <w:szCs w:val="23"/>
              </w:rPr>
              <w:t>Whistleblowing</w:t>
            </w:r>
          </w:p>
        </w:tc>
        <w:tc>
          <w:tcPr>
            <w:tcW w:w="1337" w:type="dxa"/>
          </w:tcPr>
          <w:p w:rsidR="00AB3DB2" w:rsidRDefault="00AB21BD" w:rsidP="00D55ADE">
            <w:pPr>
              <w:pStyle w:val="Default"/>
              <w:spacing w:line="276" w:lineRule="auto"/>
              <w:jc w:val="center"/>
              <w:rPr>
                <w:sz w:val="23"/>
                <w:szCs w:val="23"/>
              </w:rPr>
            </w:pPr>
            <w:r>
              <w:rPr>
                <w:sz w:val="23"/>
                <w:szCs w:val="23"/>
              </w:rPr>
              <w:t>5</w:t>
            </w:r>
          </w:p>
        </w:tc>
      </w:tr>
      <w:tr w:rsidR="00AB3DB2" w:rsidTr="00A352F2">
        <w:trPr>
          <w:trHeight w:val="112"/>
        </w:trPr>
        <w:tc>
          <w:tcPr>
            <w:tcW w:w="1101" w:type="dxa"/>
          </w:tcPr>
          <w:p w:rsidR="00AB3DB2" w:rsidRDefault="00AB3DB2" w:rsidP="00D55ADE">
            <w:pPr>
              <w:pStyle w:val="Default"/>
              <w:spacing w:line="276" w:lineRule="auto"/>
              <w:jc w:val="center"/>
              <w:rPr>
                <w:sz w:val="23"/>
                <w:szCs w:val="23"/>
              </w:rPr>
            </w:pPr>
          </w:p>
        </w:tc>
        <w:tc>
          <w:tcPr>
            <w:tcW w:w="5041" w:type="dxa"/>
          </w:tcPr>
          <w:p w:rsidR="00AB3DB2" w:rsidRDefault="00AB3DB2" w:rsidP="00D55ADE">
            <w:pPr>
              <w:pStyle w:val="Default"/>
              <w:spacing w:line="276" w:lineRule="auto"/>
              <w:rPr>
                <w:sz w:val="23"/>
                <w:szCs w:val="23"/>
              </w:rPr>
            </w:pPr>
            <w:r>
              <w:rPr>
                <w:sz w:val="23"/>
                <w:szCs w:val="23"/>
              </w:rPr>
              <w:t xml:space="preserve">3.3 </w:t>
            </w:r>
            <w:r w:rsidR="00D55ADE">
              <w:rPr>
                <w:sz w:val="23"/>
                <w:szCs w:val="23"/>
              </w:rPr>
              <w:t xml:space="preserve"> </w:t>
            </w:r>
            <w:r>
              <w:rPr>
                <w:sz w:val="23"/>
                <w:szCs w:val="23"/>
              </w:rPr>
              <w:t>Bribery Act 2010</w:t>
            </w:r>
          </w:p>
        </w:tc>
        <w:tc>
          <w:tcPr>
            <w:tcW w:w="1337" w:type="dxa"/>
          </w:tcPr>
          <w:p w:rsidR="00AB3DB2" w:rsidRDefault="00250A0F" w:rsidP="00D55ADE">
            <w:pPr>
              <w:pStyle w:val="Default"/>
              <w:spacing w:line="276" w:lineRule="auto"/>
              <w:jc w:val="center"/>
              <w:rPr>
                <w:sz w:val="23"/>
                <w:szCs w:val="23"/>
              </w:rPr>
            </w:pPr>
            <w:r>
              <w:rPr>
                <w:sz w:val="23"/>
                <w:szCs w:val="23"/>
              </w:rPr>
              <w:t>6</w:t>
            </w:r>
          </w:p>
        </w:tc>
      </w:tr>
      <w:tr w:rsidR="00AB3DB2" w:rsidTr="00A352F2">
        <w:trPr>
          <w:trHeight w:val="112"/>
        </w:trPr>
        <w:tc>
          <w:tcPr>
            <w:tcW w:w="1101" w:type="dxa"/>
          </w:tcPr>
          <w:p w:rsidR="00AB3DB2" w:rsidRDefault="00AB3DB2" w:rsidP="00D55ADE">
            <w:pPr>
              <w:pStyle w:val="Default"/>
              <w:spacing w:line="276" w:lineRule="auto"/>
              <w:jc w:val="center"/>
              <w:rPr>
                <w:sz w:val="23"/>
                <w:szCs w:val="23"/>
              </w:rPr>
            </w:pPr>
          </w:p>
        </w:tc>
        <w:tc>
          <w:tcPr>
            <w:tcW w:w="5041" w:type="dxa"/>
          </w:tcPr>
          <w:p w:rsidR="00AB3DB2" w:rsidRDefault="00AB3DB2" w:rsidP="00D55ADE">
            <w:pPr>
              <w:pStyle w:val="Default"/>
              <w:spacing w:line="276" w:lineRule="auto"/>
              <w:rPr>
                <w:sz w:val="23"/>
                <w:szCs w:val="23"/>
              </w:rPr>
            </w:pPr>
            <w:r>
              <w:rPr>
                <w:sz w:val="23"/>
                <w:szCs w:val="23"/>
              </w:rPr>
              <w:t>3.4</w:t>
            </w:r>
            <w:r w:rsidR="00D55ADE">
              <w:rPr>
                <w:sz w:val="23"/>
                <w:szCs w:val="23"/>
              </w:rPr>
              <w:t xml:space="preserve">  </w:t>
            </w:r>
            <w:r>
              <w:rPr>
                <w:sz w:val="23"/>
                <w:szCs w:val="23"/>
              </w:rPr>
              <w:t>Improvement to systems and procedures</w:t>
            </w:r>
          </w:p>
        </w:tc>
        <w:tc>
          <w:tcPr>
            <w:tcW w:w="1337" w:type="dxa"/>
          </w:tcPr>
          <w:p w:rsidR="00AB3DB2" w:rsidRDefault="00AB21BD" w:rsidP="00D55ADE">
            <w:pPr>
              <w:pStyle w:val="Default"/>
              <w:spacing w:line="276" w:lineRule="auto"/>
              <w:jc w:val="center"/>
              <w:rPr>
                <w:sz w:val="23"/>
                <w:szCs w:val="23"/>
              </w:rPr>
            </w:pPr>
            <w:r>
              <w:rPr>
                <w:sz w:val="23"/>
                <w:szCs w:val="23"/>
              </w:rPr>
              <w:t>7</w:t>
            </w:r>
          </w:p>
        </w:tc>
      </w:tr>
      <w:tr w:rsidR="00AB3DB2" w:rsidTr="00A352F2">
        <w:trPr>
          <w:trHeight w:val="112"/>
        </w:trPr>
        <w:tc>
          <w:tcPr>
            <w:tcW w:w="1101" w:type="dxa"/>
          </w:tcPr>
          <w:p w:rsidR="00AB3DB2" w:rsidRDefault="00AB3DB2" w:rsidP="00D55ADE">
            <w:pPr>
              <w:pStyle w:val="Default"/>
              <w:spacing w:line="276" w:lineRule="auto"/>
              <w:jc w:val="center"/>
              <w:rPr>
                <w:sz w:val="23"/>
                <w:szCs w:val="23"/>
              </w:rPr>
            </w:pPr>
            <w:r>
              <w:rPr>
                <w:sz w:val="23"/>
                <w:szCs w:val="23"/>
              </w:rPr>
              <w:t>4.</w:t>
            </w:r>
          </w:p>
        </w:tc>
        <w:tc>
          <w:tcPr>
            <w:tcW w:w="5041" w:type="dxa"/>
          </w:tcPr>
          <w:p w:rsidR="00AB3DB2" w:rsidRDefault="00AB3DB2" w:rsidP="00D55ADE">
            <w:pPr>
              <w:pStyle w:val="Default"/>
              <w:spacing w:line="276" w:lineRule="auto"/>
              <w:rPr>
                <w:sz w:val="23"/>
                <w:szCs w:val="23"/>
              </w:rPr>
            </w:pPr>
            <w:r>
              <w:rPr>
                <w:sz w:val="23"/>
                <w:szCs w:val="23"/>
              </w:rPr>
              <w:t>Prevention</w:t>
            </w:r>
          </w:p>
        </w:tc>
        <w:tc>
          <w:tcPr>
            <w:tcW w:w="1337" w:type="dxa"/>
          </w:tcPr>
          <w:p w:rsidR="00AB3DB2" w:rsidRDefault="00250A0F" w:rsidP="00D55ADE">
            <w:pPr>
              <w:pStyle w:val="Default"/>
              <w:spacing w:line="276" w:lineRule="auto"/>
              <w:jc w:val="center"/>
              <w:rPr>
                <w:sz w:val="23"/>
                <w:szCs w:val="23"/>
              </w:rPr>
            </w:pPr>
            <w:r>
              <w:rPr>
                <w:sz w:val="23"/>
                <w:szCs w:val="23"/>
              </w:rPr>
              <w:t>7</w:t>
            </w:r>
          </w:p>
        </w:tc>
      </w:tr>
      <w:tr w:rsidR="00AB3DB2" w:rsidTr="00A352F2">
        <w:trPr>
          <w:trHeight w:val="112"/>
        </w:trPr>
        <w:tc>
          <w:tcPr>
            <w:tcW w:w="1101" w:type="dxa"/>
          </w:tcPr>
          <w:p w:rsidR="00AB3DB2" w:rsidRDefault="00AB3DB2" w:rsidP="00D55ADE">
            <w:pPr>
              <w:pStyle w:val="Default"/>
              <w:spacing w:line="276" w:lineRule="auto"/>
              <w:jc w:val="center"/>
              <w:rPr>
                <w:sz w:val="23"/>
                <w:szCs w:val="23"/>
              </w:rPr>
            </w:pPr>
          </w:p>
        </w:tc>
        <w:tc>
          <w:tcPr>
            <w:tcW w:w="5041" w:type="dxa"/>
          </w:tcPr>
          <w:p w:rsidR="00AB3DB2" w:rsidRDefault="00AB3DB2" w:rsidP="00D55ADE">
            <w:pPr>
              <w:pStyle w:val="Default"/>
              <w:spacing w:line="276" w:lineRule="auto"/>
              <w:rPr>
                <w:sz w:val="23"/>
                <w:szCs w:val="23"/>
              </w:rPr>
            </w:pPr>
            <w:r>
              <w:rPr>
                <w:sz w:val="23"/>
                <w:szCs w:val="23"/>
              </w:rPr>
              <w:t xml:space="preserve">4.1 </w:t>
            </w:r>
            <w:r w:rsidR="00D55ADE">
              <w:rPr>
                <w:sz w:val="23"/>
                <w:szCs w:val="23"/>
              </w:rPr>
              <w:t xml:space="preserve"> </w:t>
            </w:r>
            <w:r>
              <w:rPr>
                <w:sz w:val="23"/>
                <w:szCs w:val="23"/>
              </w:rPr>
              <w:t>Elected Members</w:t>
            </w:r>
          </w:p>
        </w:tc>
        <w:tc>
          <w:tcPr>
            <w:tcW w:w="1337" w:type="dxa"/>
          </w:tcPr>
          <w:p w:rsidR="00AB3DB2" w:rsidRDefault="00250A0F" w:rsidP="00D55ADE">
            <w:pPr>
              <w:pStyle w:val="Default"/>
              <w:spacing w:line="276" w:lineRule="auto"/>
              <w:jc w:val="center"/>
              <w:rPr>
                <w:sz w:val="23"/>
                <w:szCs w:val="23"/>
              </w:rPr>
            </w:pPr>
            <w:r>
              <w:rPr>
                <w:sz w:val="23"/>
                <w:szCs w:val="23"/>
              </w:rPr>
              <w:t>7</w:t>
            </w:r>
          </w:p>
        </w:tc>
      </w:tr>
      <w:tr w:rsidR="00AB3DB2" w:rsidTr="00A352F2">
        <w:trPr>
          <w:trHeight w:val="112"/>
        </w:trPr>
        <w:tc>
          <w:tcPr>
            <w:tcW w:w="1101" w:type="dxa"/>
          </w:tcPr>
          <w:p w:rsidR="00AB3DB2" w:rsidRDefault="00AB3DB2" w:rsidP="00D55ADE">
            <w:pPr>
              <w:pStyle w:val="Default"/>
              <w:spacing w:line="276" w:lineRule="auto"/>
              <w:jc w:val="center"/>
              <w:rPr>
                <w:sz w:val="23"/>
                <w:szCs w:val="23"/>
              </w:rPr>
            </w:pPr>
          </w:p>
        </w:tc>
        <w:tc>
          <w:tcPr>
            <w:tcW w:w="5041" w:type="dxa"/>
          </w:tcPr>
          <w:p w:rsidR="00AB3DB2" w:rsidRDefault="00A352F2" w:rsidP="00D55ADE">
            <w:pPr>
              <w:pStyle w:val="Default"/>
              <w:spacing w:line="276" w:lineRule="auto"/>
              <w:rPr>
                <w:sz w:val="23"/>
                <w:szCs w:val="23"/>
              </w:rPr>
            </w:pPr>
            <w:r>
              <w:rPr>
                <w:sz w:val="23"/>
                <w:szCs w:val="23"/>
              </w:rPr>
              <w:t xml:space="preserve">4.2 </w:t>
            </w:r>
            <w:r w:rsidR="00D55ADE">
              <w:rPr>
                <w:sz w:val="23"/>
                <w:szCs w:val="23"/>
              </w:rPr>
              <w:t xml:space="preserve"> </w:t>
            </w:r>
            <w:r>
              <w:rPr>
                <w:sz w:val="23"/>
                <w:szCs w:val="23"/>
              </w:rPr>
              <w:t>The Role of Managers</w:t>
            </w:r>
          </w:p>
        </w:tc>
        <w:tc>
          <w:tcPr>
            <w:tcW w:w="1337" w:type="dxa"/>
          </w:tcPr>
          <w:p w:rsidR="00AB3DB2" w:rsidRDefault="00250A0F" w:rsidP="00D55ADE">
            <w:pPr>
              <w:pStyle w:val="Default"/>
              <w:spacing w:line="276" w:lineRule="auto"/>
              <w:jc w:val="center"/>
              <w:rPr>
                <w:sz w:val="23"/>
                <w:szCs w:val="23"/>
              </w:rPr>
            </w:pPr>
            <w:r>
              <w:rPr>
                <w:sz w:val="23"/>
                <w:szCs w:val="23"/>
              </w:rPr>
              <w:t>7</w:t>
            </w:r>
          </w:p>
        </w:tc>
      </w:tr>
      <w:tr w:rsidR="00AB3DB2" w:rsidTr="00A352F2">
        <w:trPr>
          <w:trHeight w:val="112"/>
        </w:trPr>
        <w:tc>
          <w:tcPr>
            <w:tcW w:w="1101" w:type="dxa"/>
          </w:tcPr>
          <w:p w:rsidR="00AB3DB2" w:rsidRDefault="00AB3DB2" w:rsidP="00D55ADE">
            <w:pPr>
              <w:pStyle w:val="Default"/>
              <w:spacing w:line="276" w:lineRule="auto"/>
              <w:jc w:val="center"/>
              <w:rPr>
                <w:sz w:val="23"/>
                <w:szCs w:val="23"/>
              </w:rPr>
            </w:pPr>
          </w:p>
        </w:tc>
        <w:tc>
          <w:tcPr>
            <w:tcW w:w="5041" w:type="dxa"/>
          </w:tcPr>
          <w:p w:rsidR="00AB3DB2" w:rsidRDefault="00A352F2" w:rsidP="00D55ADE">
            <w:pPr>
              <w:pStyle w:val="Default"/>
              <w:spacing w:line="276" w:lineRule="auto"/>
              <w:rPr>
                <w:sz w:val="23"/>
                <w:szCs w:val="23"/>
              </w:rPr>
            </w:pPr>
            <w:r>
              <w:rPr>
                <w:sz w:val="23"/>
                <w:szCs w:val="23"/>
              </w:rPr>
              <w:t xml:space="preserve">4.3 </w:t>
            </w:r>
            <w:r w:rsidR="00D55ADE">
              <w:rPr>
                <w:sz w:val="23"/>
                <w:szCs w:val="23"/>
              </w:rPr>
              <w:t xml:space="preserve"> </w:t>
            </w:r>
            <w:r>
              <w:rPr>
                <w:sz w:val="23"/>
                <w:szCs w:val="23"/>
              </w:rPr>
              <w:t>Responsibilities of Employees</w:t>
            </w:r>
          </w:p>
        </w:tc>
        <w:tc>
          <w:tcPr>
            <w:tcW w:w="1337" w:type="dxa"/>
          </w:tcPr>
          <w:p w:rsidR="00AB3DB2" w:rsidRDefault="00AB21BD" w:rsidP="00D55ADE">
            <w:pPr>
              <w:pStyle w:val="Default"/>
              <w:spacing w:line="276" w:lineRule="auto"/>
              <w:jc w:val="center"/>
              <w:rPr>
                <w:sz w:val="23"/>
                <w:szCs w:val="23"/>
              </w:rPr>
            </w:pPr>
            <w:r>
              <w:rPr>
                <w:sz w:val="23"/>
                <w:szCs w:val="23"/>
              </w:rPr>
              <w:t>8</w:t>
            </w:r>
          </w:p>
        </w:tc>
      </w:tr>
      <w:tr w:rsidR="00A352F2" w:rsidTr="00A352F2">
        <w:trPr>
          <w:trHeight w:val="112"/>
        </w:trPr>
        <w:tc>
          <w:tcPr>
            <w:tcW w:w="1101" w:type="dxa"/>
          </w:tcPr>
          <w:p w:rsidR="00A352F2" w:rsidRDefault="00A352F2" w:rsidP="00D55ADE">
            <w:pPr>
              <w:pStyle w:val="Default"/>
              <w:spacing w:line="276" w:lineRule="auto"/>
              <w:jc w:val="center"/>
              <w:rPr>
                <w:sz w:val="23"/>
                <w:szCs w:val="23"/>
              </w:rPr>
            </w:pPr>
            <w:r>
              <w:rPr>
                <w:sz w:val="23"/>
                <w:szCs w:val="23"/>
              </w:rPr>
              <w:t>5.</w:t>
            </w:r>
          </w:p>
        </w:tc>
        <w:tc>
          <w:tcPr>
            <w:tcW w:w="5041" w:type="dxa"/>
          </w:tcPr>
          <w:p w:rsidR="00A352F2" w:rsidRDefault="00A352F2" w:rsidP="00D55ADE">
            <w:pPr>
              <w:pStyle w:val="Default"/>
              <w:spacing w:line="276" w:lineRule="auto"/>
              <w:rPr>
                <w:sz w:val="23"/>
                <w:szCs w:val="23"/>
              </w:rPr>
            </w:pPr>
            <w:r>
              <w:rPr>
                <w:sz w:val="23"/>
                <w:szCs w:val="23"/>
              </w:rPr>
              <w:t xml:space="preserve">Conflicts of Interest </w:t>
            </w:r>
          </w:p>
        </w:tc>
        <w:tc>
          <w:tcPr>
            <w:tcW w:w="1337" w:type="dxa"/>
          </w:tcPr>
          <w:p w:rsidR="00A352F2" w:rsidRDefault="00250A0F" w:rsidP="00D55ADE">
            <w:pPr>
              <w:pStyle w:val="Default"/>
              <w:spacing w:line="276" w:lineRule="auto"/>
              <w:jc w:val="center"/>
              <w:rPr>
                <w:sz w:val="23"/>
                <w:szCs w:val="23"/>
              </w:rPr>
            </w:pPr>
            <w:r>
              <w:rPr>
                <w:sz w:val="23"/>
                <w:szCs w:val="23"/>
              </w:rPr>
              <w:t>8</w:t>
            </w:r>
          </w:p>
        </w:tc>
      </w:tr>
      <w:tr w:rsidR="00A352F2" w:rsidTr="00A352F2">
        <w:trPr>
          <w:trHeight w:val="112"/>
        </w:trPr>
        <w:tc>
          <w:tcPr>
            <w:tcW w:w="1101" w:type="dxa"/>
          </w:tcPr>
          <w:p w:rsidR="00A352F2" w:rsidRDefault="00A352F2" w:rsidP="00D55ADE">
            <w:pPr>
              <w:pStyle w:val="Default"/>
              <w:spacing w:line="276" w:lineRule="auto"/>
              <w:jc w:val="center"/>
              <w:rPr>
                <w:sz w:val="23"/>
                <w:szCs w:val="23"/>
              </w:rPr>
            </w:pPr>
            <w:r>
              <w:rPr>
                <w:sz w:val="23"/>
                <w:szCs w:val="23"/>
              </w:rPr>
              <w:t>6.</w:t>
            </w:r>
          </w:p>
        </w:tc>
        <w:tc>
          <w:tcPr>
            <w:tcW w:w="5041" w:type="dxa"/>
          </w:tcPr>
          <w:p w:rsidR="00A352F2" w:rsidRDefault="00A352F2" w:rsidP="00D55ADE">
            <w:pPr>
              <w:pStyle w:val="Default"/>
              <w:spacing w:line="276" w:lineRule="auto"/>
              <w:rPr>
                <w:sz w:val="23"/>
                <w:szCs w:val="23"/>
              </w:rPr>
            </w:pPr>
            <w:r>
              <w:rPr>
                <w:sz w:val="23"/>
                <w:szCs w:val="23"/>
              </w:rPr>
              <w:t xml:space="preserve">The Role of the Internal Audit and </w:t>
            </w:r>
            <w:r w:rsidR="00AF330E">
              <w:rPr>
                <w:sz w:val="23"/>
                <w:szCs w:val="23"/>
              </w:rPr>
              <w:t xml:space="preserve">WDC </w:t>
            </w:r>
            <w:r>
              <w:rPr>
                <w:sz w:val="23"/>
                <w:szCs w:val="23"/>
              </w:rPr>
              <w:t xml:space="preserve">Corporate Fraud Teams </w:t>
            </w:r>
          </w:p>
        </w:tc>
        <w:tc>
          <w:tcPr>
            <w:tcW w:w="1337" w:type="dxa"/>
          </w:tcPr>
          <w:p w:rsidR="00A352F2" w:rsidRDefault="00AB21BD" w:rsidP="00D55ADE">
            <w:pPr>
              <w:pStyle w:val="Default"/>
              <w:spacing w:line="276" w:lineRule="auto"/>
              <w:jc w:val="center"/>
              <w:rPr>
                <w:sz w:val="23"/>
                <w:szCs w:val="23"/>
              </w:rPr>
            </w:pPr>
            <w:r>
              <w:rPr>
                <w:sz w:val="23"/>
                <w:szCs w:val="23"/>
              </w:rPr>
              <w:t>9</w:t>
            </w:r>
          </w:p>
        </w:tc>
      </w:tr>
      <w:tr w:rsidR="00A352F2" w:rsidTr="00A352F2">
        <w:trPr>
          <w:trHeight w:val="112"/>
        </w:trPr>
        <w:tc>
          <w:tcPr>
            <w:tcW w:w="1101" w:type="dxa"/>
          </w:tcPr>
          <w:p w:rsidR="00A352F2" w:rsidRDefault="00A352F2" w:rsidP="00D55ADE">
            <w:pPr>
              <w:pStyle w:val="Default"/>
              <w:spacing w:line="276" w:lineRule="auto"/>
              <w:jc w:val="center"/>
              <w:rPr>
                <w:sz w:val="23"/>
                <w:szCs w:val="23"/>
              </w:rPr>
            </w:pPr>
          </w:p>
        </w:tc>
        <w:tc>
          <w:tcPr>
            <w:tcW w:w="5041" w:type="dxa"/>
          </w:tcPr>
          <w:p w:rsidR="00A352F2" w:rsidRDefault="00A352F2" w:rsidP="00D55ADE">
            <w:pPr>
              <w:pStyle w:val="Default"/>
              <w:spacing w:line="276" w:lineRule="auto"/>
              <w:rPr>
                <w:sz w:val="23"/>
                <w:szCs w:val="23"/>
              </w:rPr>
            </w:pPr>
            <w:r>
              <w:rPr>
                <w:sz w:val="23"/>
                <w:szCs w:val="23"/>
              </w:rPr>
              <w:t xml:space="preserve">6.1 </w:t>
            </w:r>
            <w:r w:rsidR="00D55ADE">
              <w:rPr>
                <w:sz w:val="23"/>
                <w:szCs w:val="23"/>
              </w:rPr>
              <w:t xml:space="preserve"> </w:t>
            </w:r>
            <w:r>
              <w:rPr>
                <w:sz w:val="23"/>
                <w:szCs w:val="23"/>
              </w:rPr>
              <w:t>Internal Audit</w:t>
            </w:r>
          </w:p>
        </w:tc>
        <w:tc>
          <w:tcPr>
            <w:tcW w:w="1337" w:type="dxa"/>
          </w:tcPr>
          <w:p w:rsidR="00A352F2" w:rsidRDefault="00AB21BD" w:rsidP="00D55ADE">
            <w:pPr>
              <w:pStyle w:val="Default"/>
              <w:spacing w:line="276" w:lineRule="auto"/>
              <w:jc w:val="center"/>
              <w:rPr>
                <w:sz w:val="23"/>
                <w:szCs w:val="23"/>
              </w:rPr>
            </w:pPr>
            <w:r>
              <w:rPr>
                <w:sz w:val="23"/>
                <w:szCs w:val="23"/>
              </w:rPr>
              <w:t>9</w:t>
            </w:r>
          </w:p>
        </w:tc>
      </w:tr>
      <w:tr w:rsidR="00A352F2" w:rsidTr="00A352F2">
        <w:trPr>
          <w:trHeight w:val="112"/>
        </w:trPr>
        <w:tc>
          <w:tcPr>
            <w:tcW w:w="1101" w:type="dxa"/>
          </w:tcPr>
          <w:p w:rsidR="00A352F2" w:rsidRDefault="00A352F2" w:rsidP="00D55ADE">
            <w:pPr>
              <w:pStyle w:val="Default"/>
              <w:spacing w:line="276" w:lineRule="auto"/>
              <w:jc w:val="center"/>
              <w:rPr>
                <w:sz w:val="23"/>
                <w:szCs w:val="23"/>
              </w:rPr>
            </w:pPr>
          </w:p>
        </w:tc>
        <w:tc>
          <w:tcPr>
            <w:tcW w:w="5041" w:type="dxa"/>
          </w:tcPr>
          <w:p w:rsidR="00A352F2" w:rsidRDefault="00A352F2" w:rsidP="00D55ADE">
            <w:pPr>
              <w:pStyle w:val="Default"/>
              <w:spacing w:line="276" w:lineRule="auto"/>
              <w:rPr>
                <w:sz w:val="23"/>
                <w:szCs w:val="23"/>
              </w:rPr>
            </w:pPr>
            <w:r>
              <w:rPr>
                <w:sz w:val="23"/>
                <w:szCs w:val="23"/>
              </w:rPr>
              <w:t xml:space="preserve">6.2 </w:t>
            </w:r>
            <w:r w:rsidR="00D55ADE">
              <w:rPr>
                <w:sz w:val="23"/>
                <w:szCs w:val="23"/>
              </w:rPr>
              <w:t xml:space="preserve"> </w:t>
            </w:r>
            <w:r>
              <w:rPr>
                <w:sz w:val="23"/>
                <w:szCs w:val="23"/>
              </w:rPr>
              <w:t>WDC Corporate Fraud Team</w:t>
            </w:r>
          </w:p>
        </w:tc>
        <w:tc>
          <w:tcPr>
            <w:tcW w:w="1337" w:type="dxa"/>
          </w:tcPr>
          <w:p w:rsidR="00A352F2" w:rsidRDefault="00250A0F" w:rsidP="00D55ADE">
            <w:pPr>
              <w:pStyle w:val="Default"/>
              <w:spacing w:line="276" w:lineRule="auto"/>
              <w:jc w:val="center"/>
              <w:rPr>
                <w:sz w:val="23"/>
                <w:szCs w:val="23"/>
              </w:rPr>
            </w:pPr>
            <w:r>
              <w:rPr>
                <w:sz w:val="23"/>
                <w:szCs w:val="23"/>
              </w:rPr>
              <w:t>9</w:t>
            </w:r>
          </w:p>
        </w:tc>
      </w:tr>
      <w:tr w:rsidR="00A352F2" w:rsidTr="00A352F2">
        <w:trPr>
          <w:trHeight w:val="112"/>
        </w:trPr>
        <w:tc>
          <w:tcPr>
            <w:tcW w:w="1101" w:type="dxa"/>
          </w:tcPr>
          <w:p w:rsidR="00A352F2" w:rsidRDefault="00A352F2" w:rsidP="00D55ADE">
            <w:pPr>
              <w:pStyle w:val="Default"/>
              <w:spacing w:line="276" w:lineRule="auto"/>
              <w:jc w:val="center"/>
              <w:rPr>
                <w:sz w:val="23"/>
                <w:szCs w:val="23"/>
              </w:rPr>
            </w:pPr>
            <w:r>
              <w:rPr>
                <w:sz w:val="23"/>
                <w:szCs w:val="23"/>
              </w:rPr>
              <w:t>7.</w:t>
            </w:r>
          </w:p>
        </w:tc>
        <w:tc>
          <w:tcPr>
            <w:tcW w:w="5041" w:type="dxa"/>
          </w:tcPr>
          <w:p w:rsidR="00A352F2" w:rsidRDefault="00A352F2" w:rsidP="00D55ADE">
            <w:pPr>
              <w:pStyle w:val="Default"/>
              <w:spacing w:line="276" w:lineRule="auto"/>
              <w:rPr>
                <w:sz w:val="23"/>
                <w:szCs w:val="23"/>
              </w:rPr>
            </w:pPr>
            <w:r>
              <w:rPr>
                <w:sz w:val="23"/>
                <w:szCs w:val="23"/>
              </w:rPr>
              <w:t xml:space="preserve">Legislation </w:t>
            </w:r>
          </w:p>
        </w:tc>
        <w:tc>
          <w:tcPr>
            <w:tcW w:w="1337" w:type="dxa"/>
          </w:tcPr>
          <w:p w:rsidR="00A352F2" w:rsidRDefault="00AB21BD" w:rsidP="00D55ADE">
            <w:pPr>
              <w:pStyle w:val="Default"/>
              <w:spacing w:line="276" w:lineRule="auto"/>
              <w:jc w:val="center"/>
              <w:rPr>
                <w:sz w:val="23"/>
                <w:szCs w:val="23"/>
              </w:rPr>
            </w:pPr>
            <w:r>
              <w:rPr>
                <w:sz w:val="23"/>
                <w:szCs w:val="23"/>
              </w:rPr>
              <w:t>10</w:t>
            </w:r>
          </w:p>
        </w:tc>
      </w:tr>
      <w:tr w:rsidR="00A352F2" w:rsidTr="00A352F2">
        <w:trPr>
          <w:trHeight w:val="112"/>
        </w:trPr>
        <w:tc>
          <w:tcPr>
            <w:tcW w:w="1101" w:type="dxa"/>
          </w:tcPr>
          <w:p w:rsidR="00A352F2" w:rsidRDefault="00A352F2" w:rsidP="00D55ADE">
            <w:pPr>
              <w:pStyle w:val="Default"/>
              <w:spacing w:line="276" w:lineRule="auto"/>
              <w:jc w:val="center"/>
              <w:rPr>
                <w:sz w:val="23"/>
                <w:szCs w:val="23"/>
              </w:rPr>
            </w:pPr>
            <w:r>
              <w:rPr>
                <w:sz w:val="23"/>
                <w:szCs w:val="23"/>
              </w:rPr>
              <w:t>8.</w:t>
            </w:r>
          </w:p>
        </w:tc>
        <w:tc>
          <w:tcPr>
            <w:tcW w:w="5041" w:type="dxa"/>
          </w:tcPr>
          <w:p w:rsidR="00A352F2" w:rsidRDefault="00A352F2" w:rsidP="00D55ADE">
            <w:pPr>
              <w:pStyle w:val="Default"/>
              <w:spacing w:line="276" w:lineRule="auto"/>
              <w:rPr>
                <w:sz w:val="23"/>
                <w:szCs w:val="23"/>
              </w:rPr>
            </w:pPr>
            <w:r>
              <w:rPr>
                <w:sz w:val="23"/>
                <w:szCs w:val="23"/>
              </w:rPr>
              <w:t xml:space="preserve">The Role of External Audit </w:t>
            </w:r>
          </w:p>
        </w:tc>
        <w:tc>
          <w:tcPr>
            <w:tcW w:w="1337" w:type="dxa"/>
          </w:tcPr>
          <w:p w:rsidR="00A352F2" w:rsidRDefault="00250A0F" w:rsidP="00AB21BD">
            <w:pPr>
              <w:pStyle w:val="Default"/>
              <w:spacing w:line="276" w:lineRule="auto"/>
              <w:jc w:val="center"/>
              <w:rPr>
                <w:sz w:val="23"/>
                <w:szCs w:val="23"/>
              </w:rPr>
            </w:pPr>
            <w:r>
              <w:rPr>
                <w:sz w:val="23"/>
                <w:szCs w:val="23"/>
              </w:rPr>
              <w:t>1</w:t>
            </w:r>
            <w:r w:rsidR="00AB21BD">
              <w:rPr>
                <w:sz w:val="23"/>
                <w:szCs w:val="23"/>
              </w:rPr>
              <w:t>1</w:t>
            </w:r>
          </w:p>
        </w:tc>
      </w:tr>
      <w:tr w:rsidR="00A352F2" w:rsidTr="00A352F2">
        <w:trPr>
          <w:trHeight w:val="112"/>
        </w:trPr>
        <w:tc>
          <w:tcPr>
            <w:tcW w:w="1101" w:type="dxa"/>
          </w:tcPr>
          <w:p w:rsidR="00A352F2" w:rsidRDefault="00A352F2" w:rsidP="00D55ADE">
            <w:pPr>
              <w:pStyle w:val="Default"/>
              <w:spacing w:line="276" w:lineRule="auto"/>
              <w:jc w:val="center"/>
              <w:rPr>
                <w:sz w:val="23"/>
                <w:szCs w:val="23"/>
              </w:rPr>
            </w:pPr>
            <w:r>
              <w:rPr>
                <w:sz w:val="23"/>
                <w:szCs w:val="23"/>
              </w:rPr>
              <w:t>9.</w:t>
            </w:r>
          </w:p>
        </w:tc>
        <w:tc>
          <w:tcPr>
            <w:tcW w:w="5041" w:type="dxa"/>
          </w:tcPr>
          <w:p w:rsidR="00A352F2" w:rsidRDefault="00A352F2" w:rsidP="00D55ADE">
            <w:pPr>
              <w:pStyle w:val="Default"/>
              <w:spacing w:line="276" w:lineRule="auto"/>
              <w:rPr>
                <w:sz w:val="23"/>
                <w:szCs w:val="23"/>
              </w:rPr>
            </w:pPr>
            <w:r>
              <w:rPr>
                <w:sz w:val="23"/>
                <w:szCs w:val="23"/>
              </w:rPr>
              <w:t xml:space="preserve">The Role of Senior Management: Control and Prevention of Future Occurrences of the Risk of Fraud </w:t>
            </w:r>
          </w:p>
        </w:tc>
        <w:tc>
          <w:tcPr>
            <w:tcW w:w="1337" w:type="dxa"/>
          </w:tcPr>
          <w:p w:rsidR="00A352F2" w:rsidRDefault="00250A0F" w:rsidP="00D55ADE">
            <w:pPr>
              <w:pStyle w:val="Default"/>
              <w:spacing w:line="276" w:lineRule="auto"/>
              <w:jc w:val="center"/>
              <w:rPr>
                <w:sz w:val="23"/>
                <w:szCs w:val="23"/>
              </w:rPr>
            </w:pPr>
            <w:r>
              <w:rPr>
                <w:sz w:val="23"/>
                <w:szCs w:val="23"/>
              </w:rPr>
              <w:t>11</w:t>
            </w:r>
          </w:p>
        </w:tc>
      </w:tr>
      <w:tr w:rsidR="00A352F2" w:rsidTr="00A352F2">
        <w:trPr>
          <w:trHeight w:val="112"/>
        </w:trPr>
        <w:tc>
          <w:tcPr>
            <w:tcW w:w="1101" w:type="dxa"/>
          </w:tcPr>
          <w:p w:rsidR="00A352F2" w:rsidRDefault="00A352F2" w:rsidP="00D55ADE">
            <w:pPr>
              <w:pStyle w:val="Default"/>
              <w:spacing w:line="276" w:lineRule="auto"/>
              <w:jc w:val="center"/>
              <w:rPr>
                <w:sz w:val="23"/>
                <w:szCs w:val="23"/>
              </w:rPr>
            </w:pPr>
            <w:r>
              <w:rPr>
                <w:sz w:val="23"/>
                <w:szCs w:val="23"/>
              </w:rPr>
              <w:t>10.</w:t>
            </w:r>
          </w:p>
        </w:tc>
        <w:tc>
          <w:tcPr>
            <w:tcW w:w="5041" w:type="dxa"/>
          </w:tcPr>
          <w:p w:rsidR="00A352F2" w:rsidRDefault="00A352F2" w:rsidP="00D55ADE">
            <w:pPr>
              <w:pStyle w:val="Default"/>
              <w:spacing w:line="276" w:lineRule="auto"/>
              <w:rPr>
                <w:sz w:val="23"/>
                <w:szCs w:val="23"/>
              </w:rPr>
            </w:pPr>
            <w:r>
              <w:rPr>
                <w:sz w:val="23"/>
                <w:szCs w:val="23"/>
              </w:rPr>
              <w:t xml:space="preserve">Co-operation With Others </w:t>
            </w:r>
          </w:p>
        </w:tc>
        <w:tc>
          <w:tcPr>
            <w:tcW w:w="1337" w:type="dxa"/>
          </w:tcPr>
          <w:p w:rsidR="00A352F2" w:rsidRDefault="00250A0F" w:rsidP="00D55ADE">
            <w:pPr>
              <w:pStyle w:val="Default"/>
              <w:spacing w:line="276" w:lineRule="auto"/>
              <w:jc w:val="center"/>
              <w:rPr>
                <w:sz w:val="23"/>
                <w:szCs w:val="23"/>
              </w:rPr>
            </w:pPr>
            <w:r>
              <w:rPr>
                <w:sz w:val="23"/>
                <w:szCs w:val="23"/>
              </w:rPr>
              <w:t>12</w:t>
            </w:r>
          </w:p>
        </w:tc>
      </w:tr>
      <w:tr w:rsidR="00A352F2" w:rsidTr="00A352F2">
        <w:trPr>
          <w:trHeight w:val="112"/>
        </w:trPr>
        <w:tc>
          <w:tcPr>
            <w:tcW w:w="1101" w:type="dxa"/>
          </w:tcPr>
          <w:p w:rsidR="00A352F2" w:rsidRDefault="00A352F2" w:rsidP="00D55ADE">
            <w:pPr>
              <w:pStyle w:val="Default"/>
              <w:spacing w:line="276" w:lineRule="auto"/>
              <w:jc w:val="center"/>
              <w:rPr>
                <w:sz w:val="23"/>
                <w:szCs w:val="23"/>
              </w:rPr>
            </w:pPr>
            <w:r>
              <w:rPr>
                <w:sz w:val="23"/>
                <w:szCs w:val="23"/>
              </w:rPr>
              <w:t>11.</w:t>
            </w:r>
          </w:p>
        </w:tc>
        <w:tc>
          <w:tcPr>
            <w:tcW w:w="5041" w:type="dxa"/>
          </w:tcPr>
          <w:p w:rsidR="00A352F2" w:rsidRDefault="00A352F2" w:rsidP="00D55ADE">
            <w:pPr>
              <w:pStyle w:val="Default"/>
              <w:spacing w:line="276" w:lineRule="auto"/>
              <w:rPr>
                <w:sz w:val="23"/>
                <w:szCs w:val="23"/>
              </w:rPr>
            </w:pPr>
            <w:r>
              <w:rPr>
                <w:sz w:val="23"/>
                <w:szCs w:val="23"/>
              </w:rPr>
              <w:t xml:space="preserve">Deterrence </w:t>
            </w:r>
          </w:p>
        </w:tc>
        <w:tc>
          <w:tcPr>
            <w:tcW w:w="1337" w:type="dxa"/>
          </w:tcPr>
          <w:p w:rsidR="00A352F2" w:rsidRDefault="00250A0F" w:rsidP="00AB21BD">
            <w:pPr>
              <w:pStyle w:val="Default"/>
              <w:spacing w:line="276" w:lineRule="auto"/>
              <w:jc w:val="center"/>
              <w:rPr>
                <w:sz w:val="23"/>
                <w:szCs w:val="23"/>
              </w:rPr>
            </w:pPr>
            <w:r>
              <w:rPr>
                <w:sz w:val="23"/>
                <w:szCs w:val="23"/>
              </w:rPr>
              <w:t>1</w:t>
            </w:r>
            <w:r w:rsidR="00AB21BD">
              <w:rPr>
                <w:sz w:val="23"/>
                <w:szCs w:val="23"/>
              </w:rPr>
              <w:t>3</w:t>
            </w:r>
          </w:p>
        </w:tc>
      </w:tr>
      <w:tr w:rsidR="00A352F2" w:rsidTr="00A352F2">
        <w:trPr>
          <w:trHeight w:val="112"/>
        </w:trPr>
        <w:tc>
          <w:tcPr>
            <w:tcW w:w="1101" w:type="dxa"/>
          </w:tcPr>
          <w:p w:rsidR="00A352F2" w:rsidRDefault="00A352F2" w:rsidP="00D55ADE">
            <w:pPr>
              <w:pStyle w:val="Default"/>
              <w:spacing w:line="276" w:lineRule="auto"/>
              <w:jc w:val="center"/>
              <w:rPr>
                <w:sz w:val="23"/>
                <w:szCs w:val="23"/>
              </w:rPr>
            </w:pPr>
          </w:p>
        </w:tc>
        <w:tc>
          <w:tcPr>
            <w:tcW w:w="5041" w:type="dxa"/>
          </w:tcPr>
          <w:p w:rsidR="00A352F2" w:rsidRDefault="00A352F2" w:rsidP="00D55ADE">
            <w:pPr>
              <w:pStyle w:val="Default"/>
              <w:spacing w:line="276" w:lineRule="auto"/>
              <w:rPr>
                <w:sz w:val="23"/>
                <w:szCs w:val="23"/>
              </w:rPr>
            </w:pPr>
            <w:r>
              <w:rPr>
                <w:sz w:val="23"/>
                <w:szCs w:val="23"/>
              </w:rPr>
              <w:t xml:space="preserve">11.1 </w:t>
            </w:r>
            <w:r w:rsidR="00D55ADE">
              <w:rPr>
                <w:sz w:val="23"/>
                <w:szCs w:val="23"/>
              </w:rPr>
              <w:t xml:space="preserve"> </w:t>
            </w:r>
            <w:r>
              <w:rPr>
                <w:sz w:val="23"/>
                <w:szCs w:val="23"/>
              </w:rPr>
              <w:t>Disciplinary Action</w:t>
            </w:r>
          </w:p>
        </w:tc>
        <w:tc>
          <w:tcPr>
            <w:tcW w:w="1337" w:type="dxa"/>
          </w:tcPr>
          <w:p w:rsidR="00A352F2" w:rsidRDefault="00AB21BD" w:rsidP="00D55ADE">
            <w:pPr>
              <w:pStyle w:val="Default"/>
              <w:spacing w:line="276" w:lineRule="auto"/>
              <w:jc w:val="center"/>
              <w:rPr>
                <w:sz w:val="23"/>
                <w:szCs w:val="23"/>
              </w:rPr>
            </w:pPr>
            <w:r>
              <w:rPr>
                <w:sz w:val="23"/>
                <w:szCs w:val="23"/>
              </w:rPr>
              <w:t>13</w:t>
            </w:r>
          </w:p>
        </w:tc>
      </w:tr>
      <w:tr w:rsidR="00A352F2" w:rsidTr="00A352F2">
        <w:trPr>
          <w:trHeight w:val="112"/>
        </w:trPr>
        <w:tc>
          <w:tcPr>
            <w:tcW w:w="1101" w:type="dxa"/>
          </w:tcPr>
          <w:p w:rsidR="00A352F2" w:rsidRDefault="00A352F2" w:rsidP="00D55ADE">
            <w:pPr>
              <w:pStyle w:val="Default"/>
              <w:spacing w:line="276" w:lineRule="auto"/>
              <w:jc w:val="center"/>
              <w:rPr>
                <w:sz w:val="23"/>
                <w:szCs w:val="23"/>
              </w:rPr>
            </w:pPr>
          </w:p>
        </w:tc>
        <w:tc>
          <w:tcPr>
            <w:tcW w:w="5041" w:type="dxa"/>
          </w:tcPr>
          <w:p w:rsidR="00A352F2" w:rsidRDefault="00A352F2" w:rsidP="00D55ADE">
            <w:pPr>
              <w:pStyle w:val="Default"/>
              <w:spacing w:line="276" w:lineRule="auto"/>
              <w:rPr>
                <w:sz w:val="23"/>
                <w:szCs w:val="23"/>
              </w:rPr>
            </w:pPr>
            <w:r>
              <w:rPr>
                <w:sz w:val="23"/>
                <w:szCs w:val="23"/>
              </w:rPr>
              <w:t xml:space="preserve">11.2 </w:t>
            </w:r>
            <w:r w:rsidR="00D55ADE">
              <w:rPr>
                <w:sz w:val="23"/>
                <w:szCs w:val="23"/>
              </w:rPr>
              <w:t xml:space="preserve"> </w:t>
            </w:r>
            <w:r>
              <w:rPr>
                <w:sz w:val="23"/>
                <w:szCs w:val="23"/>
              </w:rPr>
              <w:t>Reporting and publicity</w:t>
            </w:r>
          </w:p>
        </w:tc>
        <w:tc>
          <w:tcPr>
            <w:tcW w:w="1337" w:type="dxa"/>
          </w:tcPr>
          <w:p w:rsidR="00A352F2" w:rsidRDefault="00250A0F" w:rsidP="00D55ADE">
            <w:pPr>
              <w:pStyle w:val="Default"/>
              <w:spacing w:line="276" w:lineRule="auto"/>
              <w:jc w:val="center"/>
              <w:rPr>
                <w:sz w:val="23"/>
                <w:szCs w:val="23"/>
              </w:rPr>
            </w:pPr>
            <w:r>
              <w:rPr>
                <w:sz w:val="23"/>
                <w:szCs w:val="23"/>
              </w:rPr>
              <w:t>13</w:t>
            </w:r>
          </w:p>
        </w:tc>
      </w:tr>
      <w:tr w:rsidR="00A352F2" w:rsidTr="00A352F2">
        <w:trPr>
          <w:trHeight w:val="112"/>
        </w:trPr>
        <w:tc>
          <w:tcPr>
            <w:tcW w:w="1101" w:type="dxa"/>
          </w:tcPr>
          <w:p w:rsidR="00A352F2" w:rsidRDefault="00A352F2" w:rsidP="00D55ADE">
            <w:pPr>
              <w:pStyle w:val="Default"/>
              <w:spacing w:line="276" w:lineRule="auto"/>
              <w:jc w:val="center"/>
              <w:rPr>
                <w:sz w:val="23"/>
                <w:szCs w:val="23"/>
              </w:rPr>
            </w:pPr>
            <w:r>
              <w:rPr>
                <w:sz w:val="23"/>
                <w:szCs w:val="23"/>
              </w:rPr>
              <w:t>12.</w:t>
            </w:r>
          </w:p>
        </w:tc>
        <w:tc>
          <w:tcPr>
            <w:tcW w:w="5041" w:type="dxa"/>
          </w:tcPr>
          <w:p w:rsidR="00A352F2" w:rsidRDefault="00A352F2" w:rsidP="00D55ADE">
            <w:pPr>
              <w:pStyle w:val="Default"/>
              <w:spacing w:line="276" w:lineRule="auto"/>
              <w:rPr>
                <w:sz w:val="23"/>
                <w:szCs w:val="23"/>
              </w:rPr>
            </w:pPr>
            <w:r>
              <w:rPr>
                <w:sz w:val="23"/>
                <w:szCs w:val="23"/>
              </w:rPr>
              <w:t xml:space="preserve">Detection and Investigation </w:t>
            </w:r>
          </w:p>
        </w:tc>
        <w:tc>
          <w:tcPr>
            <w:tcW w:w="1337" w:type="dxa"/>
          </w:tcPr>
          <w:p w:rsidR="00A352F2" w:rsidRDefault="00250A0F" w:rsidP="00AB21BD">
            <w:pPr>
              <w:pStyle w:val="Default"/>
              <w:spacing w:line="276" w:lineRule="auto"/>
              <w:jc w:val="center"/>
              <w:rPr>
                <w:sz w:val="23"/>
                <w:szCs w:val="23"/>
              </w:rPr>
            </w:pPr>
            <w:r>
              <w:rPr>
                <w:sz w:val="23"/>
                <w:szCs w:val="23"/>
              </w:rPr>
              <w:t>1</w:t>
            </w:r>
            <w:r w:rsidR="00AB21BD">
              <w:rPr>
                <w:sz w:val="23"/>
                <w:szCs w:val="23"/>
              </w:rPr>
              <w:t>4</w:t>
            </w:r>
          </w:p>
        </w:tc>
      </w:tr>
      <w:tr w:rsidR="00A352F2" w:rsidTr="00A352F2">
        <w:trPr>
          <w:trHeight w:val="112"/>
        </w:trPr>
        <w:tc>
          <w:tcPr>
            <w:tcW w:w="1101" w:type="dxa"/>
          </w:tcPr>
          <w:p w:rsidR="00A352F2" w:rsidRDefault="00A352F2" w:rsidP="00D55ADE">
            <w:pPr>
              <w:pStyle w:val="Default"/>
              <w:spacing w:line="276" w:lineRule="auto"/>
              <w:jc w:val="center"/>
              <w:rPr>
                <w:sz w:val="23"/>
                <w:szCs w:val="23"/>
              </w:rPr>
            </w:pPr>
            <w:r>
              <w:rPr>
                <w:sz w:val="23"/>
                <w:szCs w:val="23"/>
              </w:rPr>
              <w:t>13.</w:t>
            </w:r>
          </w:p>
        </w:tc>
        <w:tc>
          <w:tcPr>
            <w:tcW w:w="5041" w:type="dxa"/>
          </w:tcPr>
          <w:p w:rsidR="00A352F2" w:rsidRDefault="00A352F2" w:rsidP="00D55ADE">
            <w:pPr>
              <w:pStyle w:val="Default"/>
              <w:spacing w:line="276" w:lineRule="auto"/>
              <w:rPr>
                <w:sz w:val="23"/>
                <w:szCs w:val="23"/>
              </w:rPr>
            </w:pPr>
            <w:r>
              <w:rPr>
                <w:sz w:val="23"/>
                <w:szCs w:val="23"/>
              </w:rPr>
              <w:t xml:space="preserve">Prosecution Policy </w:t>
            </w:r>
          </w:p>
        </w:tc>
        <w:tc>
          <w:tcPr>
            <w:tcW w:w="1337" w:type="dxa"/>
          </w:tcPr>
          <w:p w:rsidR="00A352F2" w:rsidRDefault="00250A0F" w:rsidP="00AB21BD">
            <w:pPr>
              <w:pStyle w:val="Default"/>
              <w:spacing w:line="276" w:lineRule="auto"/>
              <w:jc w:val="center"/>
              <w:rPr>
                <w:sz w:val="23"/>
                <w:szCs w:val="23"/>
              </w:rPr>
            </w:pPr>
            <w:r>
              <w:rPr>
                <w:sz w:val="23"/>
                <w:szCs w:val="23"/>
              </w:rPr>
              <w:t>1</w:t>
            </w:r>
            <w:r w:rsidR="00AB21BD">
              <w:rPr>
                <w:sz w:val="23"/>
                <w:szCs w:val="23"/>
              </w:rPr>
              <w:t>5</w:t>
            </w:r>
          </w:p>
        </w:tc>
      </w:tr>
      <w:tr w:rsidR="00A352F2" w:rsidTr="00A352F2">
        <w:trPr>
          <w:trHeight w:val="112"/>
        </w:trPr>
        <w:tc>
          <w:tcPr>
            <w:tcW w:w="1101" w:type="dxa"/>
          </w:tcPr>
          <w:p w:rsidR="00A352F2" w:rsidRDefault="00A352F2" w:rsidP="00D55ADE">
            <w:pPr>
              <w:pStyle w:val="Default"/>
              <w:spacing w:line="276" w:lineRule="auto"/>
              <w:jc w:val="center"/>
              <w:rPr>
                <w:sz w:val="23"/>
                <w:szCs w:val="23"/>
              </w:rPr>
            </w:pPr>
            <w:r>
              <w:rPr>
                <w:sz w:val="23"/>
                <w:szCs w:val="23"/>
              </w:rPr>
              <w:t>14.</w:t>
            </w:r>
          </w:p>
        </w:tc>
        <w:tc>
          <w:tcPr>
            <w:tcW w:w="5041" w:type="dxa"/>
          </w:tcPr>
          <w:p w:rsidR="00A352F2" w:rsidRDefault="00A352F2" w:rsidP="00D55ADE">
            <w:pPr>
              <w:pStyle w:val="Default"/>
              <w:spacing w:line="276" w:lineRule="auto"/>
              <w:rPr>
                <w:sz w:val="23"/>
                <w:szCs w:val="23"/>
              </w:rPr>
            </w:pPr>
            <w:r>
              <w:rPr>
                <w:sz w:val="23"/>
                <w:szCs w:val="23"/>
              </w:rPr>
              <w:t xml:space="preserve">Awareness and Training </w:t>
            </w:r>
          </w:p>
        </w:tc>
        <w:tc>
          <w:tcPr>
            <w:tcW w:w="1337" w:type="dxa"/>
          </w:tcPr>
          <w:p w:rsidR="00A352F2" w:rsidRDefault="00250A0F" w:rsidP="00AB21BD">
            <w:pPr>
              <w:pStyle w:val="Default"/>
              <w:spacing w:line="276" w:lineRule="auto"/>
              <w:jc w:val="center"/>
              <w:rPr>
                <w:sz w:val="23"/>
                <w:szCs w:val="23"/>
              </w:rPr>
            </w:pPr>
            <w:r>
              <w:rPr>
                <w:sz w:val="23"/>
                <w:szCs w:val="23"/>
              </w:rPr>
              <w:t>1</w:t>
            </w:r>
            <w:r w:rsidR="00AB21BD">
              <w:rPr>
                <w:sz w:val="23"/>
                <w:szCs w:val="23"/>
              </w:rPr>
              <w:t>5</w:t>
            </w:r>
          </w:p>
        </w:tc>
      </w:tr>
      <w:tr w:rsidR="00A352F2" w:rsidTr="00A352F2">
        <w:trPr>
          <w:trHeight w:val="112"/>
        </w:trPr>
        <w:tc>
          <w:tcPr>
            <w:tcW w:w="1101" w:type="dxa"/>
          </w:tcPr>
          <w:p w:rsidR="00A352F2" w:rsidRDefault="003A2918" w:rsidP="00D55ADE">
            <w:pPr>
              <w:pStyle w:val="Default"/>
              <w:spacing w:line="276" w:lineRule="auto"/>
              <w:jc w:val="center"/>
              <w:rPr>
                <w:sz w:val="23"/>
                <w:szCs w:val="23"/>
              </w:rPr>
            </w:pPr>
            <w:r>
              <w:rPr>
                <w:sz w:val="23"/>
                <w:szCs w:val="23"/>
              </w:rPr>
              <w:t>15</w:t>
            </w:r>
            <w:r w:rsidR="00A352F2">
              <w:rPr>
                <w:sz w:val="23"/>
                <w:szCs w:val="23"/>
              </w:rPr>
              <w:t>.</w:t>
            </w:r>
          </w:p>
        </w:tc>
        <w:tc>
          <w:tcPr>
            <w:tcW w:w="5041" w:type="dxa"/>
          </w:tcPr>
          <w:p w:rsidR="00A352F2" w:rsidRDefault="00A352F2" w:rsidP="00D55ADE">
            <w:pPr>
              <w:pStyle w:val="Default"/>
              <w:spacing w:line="276" w:lineRule="auto"/>
              <w:rPr>
                <w:sz w:val="23"/>
                <w:szCs w:val="23"/>
              </w:rPr>
            </w:pPr>
            <w:r>
              <w:rPr>
                <w:sz w:val="23"/>
                <w:szCs w:val="23"/>
              </w:rPr>
              <w:t xml:space="preserve">Conclusion </w:t>
            </w:r>
          </w:p>
        </w:tc>
        <w:tc>
          <w:tcPr>
            <w:tcW w:w="1337" w:type="dxa"/>
          </w:tcPr>
          <w:p w:rsidR="00A352F2" w:rsidRDefault="00DE1CAC" w:rsidP="00D55ADE">
            <w:pPr>
              <w:pStyle w:val="Default"/>
              <w:spacing w:line="276" w:lineRule="auto"/>
              <w:jc w:val="center"/>
              <w:rPr>
                <w:sz w:val="23"/>
                <w:szCs w:val="23"/>
              </w:rPr>
            </w:pPr>
            <w:r>
              <w:rPr>
                <w:sz w:val="23"/>
                <w:szCs w:val="23"/>
              </w:rPr>
              <w:t>15</w:t>
            </w:r>
          </w:p>
        </w:tc>
      </w:tr>
      <w:tr w:rsidR="00A352F2" w:rsidTr="00A352F2">
        <w:trPr>
          <w:trHeight w:val="112"/>
        </w:trPr>
        <w:tc>
          <w:tcPr>
            <w:tcW w:w="1101" w:type="dxa"/>
          </w:tcPr>
          <w:p w:rsidR="00A352F2" w:rsidRDefault="00A352F2" w:rsidP="00D55ADE">
            <w:pPr>
              <w:pStyle w:val="Default"/>
              <w:spacing w:line="276" w:lineRule="auto"/>
              <w:rPr>
                <w:sz w:val="23"/>
                <w:szCs w:val="23"/>
              </w:rPr>
            </w:pPr>
          </w:p>
        </w:tc>
        <w:tc>
          <w:tcPr>
            <w:tcW w:w="5041" w:type="dxa"/>
          </w:tcPr>
          <w:p w:rsidR="00A352F2" w:rsidRDefault="00A352F2" w:rsidP="00DE1CAC">
            <w:pPr>
              <w:pStyle w:val="Default"/>
              <w:spacing w:line="276" w:lineRule="auto"/>
              <w:rPr>
                <w:sz w:val="23"/>
                <w:szCs w:val="23"/>
              </w:rPr>
            </w:pPr>
            <w:r>
              <w:rPr>
                <w:sz w:val="23"/>
                <w:szCs w:val="23"/>
              </w:rPr>
              <w:t xml:space="preserve">Related Documents </w:t>
            </w:r>
          </w:p>
        </w:tc>
        <w:tc>
          <w:tcPr>
            <w:tcW w:w="1337" w:type="dxa"/>
          </w:tcPr>
          <w:p w:rsidR="00A352F2" w:rsidRDefault="00250A0F" w:rsidP="00D55ADE">
            <w:pPr>
              <w:pStyle w:val="Default"/>
              <w:spacing w:line="276" w:lineRule="auto"/>
              <w:jc w:val="center"/>
              <w:rPr>
                <w:sz w:val="23"/>
                <w:szCs w:val="23"/>
              </w:rPr>
            </w:pPr>
            <w:r>
              <w:rPr>
                <w:sz w:val="23"/>
                <w:szCs w:val="23"/>
              </w:rPr>
              <w:t>16</w:t>
            </w:r>
          </w:p>
        </w:tc>
      </w:tr>
    </w:tbl>
    <w:p w:rsidR="00AB3DB2" w:rsidRPr="00A352F2" w:rsidRDefault="00AB3DB2" w:rsidP="00AB3DB2">
      <w:pPr>
        <w:jc w:val="center"/>
        <w:rPr>
          <w:u w:val="single"/>
        </w:rPr>
      </w:pPr>
      <w:r w:rsidRPr="00A352F2">
        <w:rPr>
          <w:b/>
          <w:bCs/>
          <w:sz w:val="23"/>
          <w:szCs w:val="23"/>
          <w:u w:val="single"/>
        </w:rPr>
        <w:t>INDEX OF CONTENTS</w:t>
      </w: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AB3DB2" w:rsidRDefault="00AB3DB2" w:rsidP="00AB3DB2">
      <w:pPr>
        <w:pStyle w:val="Default"/>
        <w:rPr>
          <w:b/>
          <w:bCs/>
          <w:sz w:val="23"/>
          <w:szCs w:val="23"/>
        </w:rPr>
      </w:pPr>
    </w:p>
    <w:p w:rsidR="00B57459" w:rsidRPr="00B57459" w:rsidRDefault="00B57459" w:rsidP="00B57459">
      <w:pPr>
        <w:pStyle w:val="Default"/>
        <w:jc w:val="center"/>
        <w:rPr>
          <w:b/>
          <w:bCs/>
          <w:sz w:val="23"/>
          <w:szCs w:val="23"/>
          <w:u w:val="single"/>
        </w:rPr>
      </w:pPr>
      <w:r>
        <w:rPr>
          <w:b/>
          <w:bCs/>
          <w:sz w:val="23"/>
          <w:szCs w:val="23"/>
          <w:u w:val="single"/>
        </w:rPr>
        <w:t>Document Version Control</w:t>
      </w:r>
    </w:p>
    <w:p w:rsidR="00AB3DB2" w:rsidRDefault="00AB3DB2" w:rsidP="00AB3DB2">
      <w:pPr>
        <w:pStyle w:val="Default"/>
        <w:rPr>
          <w:b/>
          <w:bCs/>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249"/>
        <w:gridCol w:w="2260"/>
        <w:gridCol w:w="2262"/>
      </w:tblGrid>
      <w:tr w:rsidR="00AA437D" w:rsidRPr="00240DBE" w:rsidTr="00AA437D">
        <w:trPr>
          <w:jc w:val="center"/>
        </w:trPr>
        <w:tc>
          <w:tcPr>
            <w:tcW w:w="9242" w:type="dxa"/>
            <w:gridSpan w:val="4"/>
            <w:shd w:val="clear" w:color="auto" w:fill="auto"/>
          </w:tcPr>
          <w:p w:rsidR="00AA437D" w:rsidRDefault="007B0B9B" w:rsidP="006176E5">
            <w:pPr>
              <w:spacing w:after="0" w:line="240" w:lineRule="auto"/>
              <w:rPr>
                <w:rFonts w:ascii="Arial" w:eastAsia="Times New Roman" w:hAnsi="Arial" w:cs="Times New Roman"/>
                <w:b/>
                <w:szCs w:val="20"/>
              </w:rPr>
            </w:pPr>
            <w:r>
              <w:rPr>
                <w:b/>
                <w:bCs/>
                <w:sz w:val="23"/>
                <w:szCs w:val="23"/>
              </w:rPr>
              <w:br w:type="page"/>
            </w:r>
            <w:r w:rsidR="00AA437D">
              <w:rPr>
                <w:b/>
                <w:bCs/>
                <w:sz w:val="23"/>
                <w:szCs w:val="23"/>
              </w:rPr>
              <w:t>Counter Fraud and Corruption Strategy</w:t>
            </w:r>
          </w:p>
          <w:p w:rsidR="00AA437D" w:rsidRPr="00240DBE" w:rsidRDefault="00AA437D" w:rsidP="00AA437D">
            <w:pPr>
              <w:spacing w:after="0" w:line="240" w:lineRule="auto"/>
              <w:rPr>
                <w:rFonts w:ascii="Arial" w:eastAsia="Times New Roman" w:hAnsi="Arial" w:cs="Times New Roman"/>
                <w:b/>
                <w:szCs w:val="20"/>
              </w:rPr>
            </w:pPr>
            <w:r>
              <w:rPr>
                <w:rFonts w:ascii="Arial" w:eastAsia="Times New Roman" w:hAnsi="Arial" w:cs="Times New Roman"/>
                <w:b/>
                <w:szCs w:val="20"/>
              </w:rPr>
              <w:t>Review Driver</w:t>
            </w:r>
            <w:r w:rsidRPr="00240DBE">
              <w:rPr>
                <w:rFonts w:ascii="Arial" w:eastAsia="Times New Roman" w:hAnsi="Arial" w:cs="Times New Roman"/>
                <w:b/>
                <w:szCs w:val="20"/>
              </w:rPr>
              <w:t xml:space="preserve">: </w:t>
            </w:r>
            <w:r>
              <w:rPr>
                <w:rFonts w:ascii="Arial" w:eastAsia="Times New Roman" w:hAnsi="Arial" w:cs="Times New Roman"/>
                <w:b/>
                <w:szCs w:val="20"/>
              </w:rPr>
              <w:t>Governance self-assessment process identified need for review</w:t>
            </w:r>
          </w:p>
        </w:tc>
      </w:tr>
      <w:tr w:rsidR="00AA437D" w:rsidRPr="00240DBE" w:rsidTr="00AA437D">
        <w:trPr>
          <w:jc w:val="center"/>
        </w:trPr>
        <w:tc>
          <w:tcPr>
            <w:tcW w:w="2308" w:type="dxa"/>
            <w:shd w:val="clear" w:color="auto" w:fill="auto"/>
          </w:tcPr>
          <w:p w:rsidR="00AA437D" w:rsidRPr="00240DBE" w:rsidRDefault="00AA437D" w:rsidP="006176E5">
            <w:pPr>
              <w:spacing w:after="0" w:line="240" w:lineRule="auto"/>
              <w:jc w:val="center"/>
              <w:rPr>
                <w:rFonts w:ascii="Arial" w:eastAsia="Times New Roman" w:hAnsi="Arial" w:cs="Times New Roman"/>
                <w:b/>
                <w:szCs w:val="20"/>
              </w:rPr>
            </w:pPr>
            <w:r w:rsidRPr="00240DBE">
              <w:rPr>
                <w:rFonts w:ascii="Arial" w:eastAsia="Times New Roman" w:hAnsi="Arial" w:cs="Times New Roman"/>
                <w:b/>
                <w:szCs w:val="20"/>
              </w:rPr>
              <w:t>Version</w:t>
            </w:r>
          </w:p>
        </w:tc>
        <w:tc>
          <w:tcPr>
            <w:tcW w:w="2310" w:type="dxa"/>
            <w:shd w:val="clear" w:color="auto" w:fill="auto"/>
          </w:tcPr>
          <w:p w:rsidR="00AA437D" w:rsidRPr="00240DBE" w:rsidRDefault="00AA437D" w:rsidP="006176E5">
            <w:pPr>
              <w:spacing w:after="0" w:line="240" w:lineRule="auto"/>
              <w:jc w:val="center"/>
              <w:rPr>
                <w:rFonts w:ascii="Arial" w:eastAsia="Times New Roman" w:hAnsi="Arial" w:cs="Times New Roman"/>
                <w:b/>
                <w:szCs w:val="20"/>
              </w:rPr>
            </w:pPr>
            <w:r w:rsidRPr="00240DBE">
              <w:rPr>
                <w:rFonts w:ascii="Arial" w:eastAsia="Times New Roman" w:hAnsi="Arial" w:cs="Times New Roman"/>
                <w:b/>
                <w:szCs w:val="20"/>
              </w:rPr>
              <w:t>Author</w:t>
            </w:r>
          </w:p>
        </w:tc>
        <w:tc>
          <w:tcPr>
            <w:tcW w:w="2312" w:type="dxa"/>
            <w:shd w:val="clear" w:color="auto" w:fill="auto"/>
          </w:tcPr>
          <w:p w:rsidR="00AA437D" w:rsidRPr="00240DBE" w:rsidRDefault="00AA437D" w:rsidP="006176E5">
            <w:pPr>
              <w:spacing w:after="0" w:line="240" w:lineRule="auto"/>
              <w:jc w:val="center"/>
              <w:rPr>
                <w:rFonts w:ascii="Arial" w:eastAsia="Times New Roman" w:hAnsi="Arial" w:cs="Times New Roman"/>
                <w:b/>
                <w:szCs w:val="20"/>
              </w:rPr>
            </w:pPr>
            <w:r w:rsidRPr="00240DBE">
              <w:rPr>
                <w:rFonts w:ascii="Arial" w:eastAsia="Times New Roman" w:hAnsi="Arial" w:cs="Times New Roman"/>
                <w:b/>
                <w:szCs w:val="20"/>
              </w:rPr>
              <w:t>Approved</w:t>
            </w:r>
          </w:p>
        </w:tc>
        <w:tc>
          <w:tcPr>
            <w:tcW w:w="2312" w:type="dxa"/>
            <w:shd w:val="clear" w:color="auto" w:fill="auto"/>
          </w:tcPr>
          <w:p w:rsidR="00AA437D" w:rsidRPr="00240DBE" w:rsidRDefault="00AA437D" w:rsidP="006176E5">
            <w:pPr>
              <w:spacing w:after="0" w:line="240" w:lineRule="auto"/>
              <w:jc w:val="center"/>
              <w:rPr>
                <w:rFonts w:ascii="Arial" w:eastAsia="Times New Roman" w:hAnsi="Arial" w:cs="Times New Roman"/>
                <w:b/>
                <w:szCs w:val="20"/>
              </w:rPr>
            </w:pPr>
            <w:r w:rsidRPr="00240DBE">
              <w:rPr>
                <w:rFonts w:ascii="Arial" w:eastAsia="Times New Roman" w:hAnsi="Arial" w:cs="Times New Roman"/>
                <w:b/>
                <w:szCs w:val="20"/>
              </w:rPr>
              <w:t>Date</w:t>
            </w:r>
          </w:p>
        </w:tc>
      </w:tr>
      <w:tr w:rsidR="00AA437D" w:rsidRPr="00240DBE" w:rsidTr="00AA437D">
        <w:trPr>
          <w:jc w:val="center"/>
        </w:trPr>
        <w:tc>
          <w:tcPr>
            <w:tcW w:w="2308" w:type="dxa"/>
            <w:shd w:val="clear" w:color="auto" w:fill="auto"/>
          </w:tcPr>
          <w:p w:rsidR="00AA437D" w:rsidRPr="00240DBE" w:rsidRDefault="002C3F08" w:rsidP="006176E5">
            <w:pPr>
              <w:spacing w:after="0" w:line="240" w:lineRule="auto"/>
              <w:jc w:val="center"/>
              <w:rPr>
                <w:rFonts w:ascii="Arial" w:eastAsia="Times New Roman" w:hAnsi="Arial" w:cs="Times New Roman"/>
                <w:szCs w:val="20"/>
              </w:rPr>
            </w:pPr>
            <w:r>
              <w:rPr>
                <w:rFonts w:ascii="Arial" w:eastAsia="Times New Roman" w:hAnsi="Arial" w:cs="Times New Roman"/>
                <w:szCs w:val="20"/>
              </w:rPr>
              <w:t>1.3</w:t>
            </w:r>
          </w:p>
        </w:tc>
        <w:tc>
          <w:tcPr>
            <w:tcW w:w="2310" w:type="dxa"/>
            <w:shd w:val="clear" w:color="auto" w:fill="auto"/>
          </w:tcPr>
          <w:p w:rsidR="00AA437D" w:rsidRPr="00240DBE" w:rsidRDefault="00AA437D" w:rsidP="006176E5">
            <w:pPr>
              <w:spacing w:after="0" w:line="240" w:lineRule="auto"/>
              <w:jc w:val="center"/>
              <w:rPr>
                <w:rFonts w:ascii="Arial" w:eastAsia="Times New Roman" w:hAnsi="Arial" w:cs="Times New Roman"/>
                <w:szCs w:val="20"/>
              </w:rPr>
            </w:pPr>
          </w:p>
        </w:tc>
        <w:tc>
          <w:tcPr>
            <w:tcW w:w="2312" w:type="dxa"/>
            <w:shd w:val="clear" w:color="auto" w:fill="auto"/>
          </w:tcPr>
          <w:p w:rsidR="00AA437D" w:rsidRPr="00240DBE" w:rsidRDefault="00AA437D" w:rsidP="006176E5">
            <w:pPr>
              <w:spacing w:after="0" w:line="240" w:lineRule="auto"/>
              <w:jc w:val="center"/>
              <w:rPr>
                <w:rFonts w:ascii="Arial" w:eastAsia="Times New Roman" w:hAnsi="Arial" w:cs="Times New Roman"/>
                <w:szCs w:val="20"/>
              </w:rPr>
            </w:pPr>
            <w:r>
              <w:rPr>
                <w:rFonts w:ascii="Arial" w:eastAsia="Times New Roman" w:hAnsi="Arial" w:cs="Times New Roman"/>
                <w:szCs w:val="20"/>
              </w:rPr>
              <w:t>2014</w:t>
            </w:r>
          </w:p>
        </w:tc>
        <w:tc>
          <w:tcPr>
            <w:tcW w:w="2312" w:type="dxa"/>
            <w:shd w:val="clear" w:color="auto" w:fill="auto"/>
          </w:tcPr>
          <w:p w:rsidR="00AA437D" w:rsidRPr="00240DBE" w:rsidRDefault="00AA437D" w:rsidP="006176E5">
            <w:pPr>
              <w:spacing w:after="0" w:line="240" w:lineRule="auto"/>
              <w:jc w:val="center"/>
              <w:rPr>
                <w:rFonts w:ascii="Arial" w:eastAsia="Times New Roman" w:hAnsi="Arial" w:cs="Times New Roman"/>
                <w:szCs w:val="20"/>
              </w:rPr>
            </w:pPr>
            <w:r>
              <w:rPr>
                <w:rFonts w:ascii="Arial" w:eastAsia="Times New Roman" w:hAnsi="Arial" w:cs="Times New Roman"/>
                <w:szCs w:val="20"/>
              </w:rPr>
              <w:t>Valuation Joint Board</w:t>
            </w:r>
          </w:p>
        </w:tc>
      </w:tr>
      <w:tr w:rsidR="00AA437D" w:rsidRPr="00240DBE" w:rsidTr="00AA437D">
        <w:trPr>
          <w:jc w:val="center"/>
        </w:trPr>
        <w:tc>
          <w:tcPr>
            <w:tcW w:w="2308" w:type="dxa"/>
            <w:shd w:val="clear" w:color="auto" w:fill="auto"/>
          </w:tcPr>
          <w:p w:rsidR="00AA437D" w:rsidRPr="00240DBE" w:rsidRDefault="00E1590E" w:rsidP="006176E5">
            <w:pPr>
              <w:spacing w:after="0" w:line="240" w:lineRule="auto"/>
              <w:jc w:val="center"/>
              <w:rPr>
                <w:rFonts w:ascii="Arial" w:eastAsia="Times New Roman" w:hAnsi="Arial" w:cs="Times New Roman"/>
                <w:szCs w:val="20"/>
              </w:rPr>
            </w:pPr>
            <w:r>
              <w:rPr>
                <w:rFonts w:ascii="Arial" w:eastAsia="Times New Roman" w:hAnsi="Arial" w:cs="Times New Roman"/>
                <w:szCs w:val="20"/>
              </w:rPr>
              <w:t>2.1</w:t>
            </w:r>
            <w:r w:rsidR="00AA437D">
              <w:rPr>
                <w:rFonts w:ascii="Arial" w:eastAsia="Times New Roman" w:hAnsi="Arial" w:cs="Times New Roman"/>
                <w:szCs w:val="20"/>
              </w:rPr>
              <w:t>d</w:t>
            </w:r>
          </w:p>
        </w:tc>
        <w:tc>
          <w:tcPr>
            <w:tcW w:w="2310" w:type="dxa"/>
            <w:shd w:val="clear" w:color="auto" w:fill="auto"/>
          </w:tcPr>
          <w:p w:rsidR="00AA437D" w:rsidRPr="00240DBE" w:rsidRDefault="00AA437D" w:rsidP="006176E5">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D. Thomson</w:t>
            </w:r>
          </w:p>
        </w:tc>
        <w:tc>
          <w:tcPr>
            <w:tcW w:w="2312" w:type="dxa"/>
            <w:shd w:val="clear" w:color="auto" w:fill="auto"/>
          </w:tcPr>
          <w:p w:rsidR="00AA437D" w:rsidRPr="00240DBE" w:rsidRDefault="002C3F08" w:rsidP="006176E5">
            <w:pPr>
              <w:spacing w:after="0" w:line="240" w:lineRule="auto"/>
              <w:jc w:val="center"/>
              <w:rPr>
                <w:rFonts w:ascii="Arial" w:eastAsia="Times New Roman" w:hAnsi="Arial" w:cs="Times New Roman"/>
                <w:szCs w:val="20"/>
              </w:rPr>
            </w:pPr>
            <w:r>
              <w:rPr>
                <w:rFonts w:ascii="Arial" w:eastAsia="Times New Roman" w:hAnsi="Arial" w:cs="Times New Roman"/>
                <w:szCs w:val="20"/>
              </w:rPr>
              <w:t>MT approved</w:t>
            </w:r>
          </w:p>
        </w:tc>
        <w:tc>
          <w:tcPr>
            <w:tcW w:w="2312" w:type="dxa"/>
            <w:shd w:val="clear" w:color="auto" w:fill="auto"/>
          </w:tcPr>
          <w:p w:rsidR="00AA437D" w:rsidRPr="00240DBE" w:rsidRDefault="002C3F08" w:rsidP="00E1590E">
            <w:pPr>
              <w:spacing w:after="0" w:line="240" w:lineRule="auto"/>
              <w:jc w:val="center"/>
              <w:rPr>
                <w:rFonts w:ascii="Arial" w:eastAsia="Times New Roman" w:hAnsi="Arial" w:cs="Times New Roman"/>
                <w:szCs w:val="20"/>
              </w:rPr>
            </w:pPr>
            <w:r>
              <w:rPr>
                <w:rFonts w:ascii="Arial" w:eastAsia="Times New Roman" w:hAnsi="Arial" w:cs="Times New Roman"/>
                <w:szCs w:val="20"/>
              </w:rPr>
              <w:t>31</w:t>
            </w:r>
            <w:r w:rsidR="00E1590E">
              <w:rPr>
                <w:rFonts w:ascii="Arial" w:eastAsia="Times New Roman" w:hAnsi="Arial" w:cs="Times New Roman"/>
                <w:szCs w:val="20"/>
              </w:rPr>
              <w:t xml:space="preserve"> July</w:t>
            </w:r>
            <w:r w:rsidR="00F463D1">
              <w:rPr>
                <w:rFonts w:ascii="Arial" w:eastAsia="Times New Roman" w:hAnsi="Arial" w:cs="Times New Roman"/>
                <w:szCs w:val="20"/>
              </w:rPr>
              <w:t xml:space="preserve"> 2018</w:t>
            </w:r>
          </w:p>
        </w:tc>
      </w:tr>
      <w:tr w:rsidR="00AA437D" w:rsidRPr="00240DBE" w:rsidTr="00AA437D">
        <w:trPr>
          <w:jc w:val="center"/>
        </w:trPr>
        <w:tc>
          <w:tcPr>
            <w:tcW w:w="2308" w:type="dxa"/>
            <w:shd w:val="clear" w:color="auto" w:fill="auto"/>
          </w:tcPr>
          <w:p w:rsidR="00AA437D" w:rsidRPr="00240DBE" w:rsidRDefault="00086ED0" w:rsidP="006176E5">
            <w:pPr>
              <w:spacing w:after="0" w:line="240" w:lineRule="auto"/>
              <w:jc w:val="center"/>
              <w:rPr>
                <w:rFonts w:ascii="Arial" w:eastAsia="Times New Roman" w:hAnsi="Arial" w:cs="Times New Roman"/>
                <w:szCs w:val="20"/>
              </w:rPr>
            </w:pPr>
            <w:r>
              <w:rPr>
                <w:rFonts w:ascii="Arial" w:eastAsia="Times New Roman" w:hAnsi="Arial" w:cs="Times New Roman"/>
                <w:szCs w:val="20"/>
              </w:rPr>
              <w:t>2.2</w:t>
            </w:r>
          </w:p>
        </w:tc>
        <w:tc>
          <w:tcPr>
            <w:tcW w:w="2310" w:type="dxa"/>
            <w:shd w:val="clear" w:color="auto" w:fill="auto"/>
          </w:tcPr>
          <w:p w:rsidR="00AA437D" w:rsidRPr="00240DBE" w:rsidRDefault="00086ED0" w:rsidP="006176E5">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D Thomson</w:t>
            </w:r>
          </w:p>
        </w:tc>
        <w:tc>
          <w:tcPr>
            <w:tcW w:w="2312" w:type="dxa"/>
            <w:shd w:val="clear" w:color="auto" w:fill="auto"/>
          </w:tcPr>
          <w:p w:rsidR="00AA437D" w:rsidRPr="00240DBE" w:rsidRDefault="00086ED0" w:rsidP="006176E5">
            <w:pPr>
              <w:spacing w:after="0" w:line="240" w:lineRule="auto"/>
              <w:jc w:val="center"/>
              <w:rPr>
                <w:rFonts w:ascii="Arial" w:eastAsia="Times New Roman" w:hAnsi="Arial" w:cs="Times New Roman"/>
                <w:szCs w:val="20"/>
              </w:rPr>
            </w:pPr>
            <w:r>
              <w:rPr>
                <w:rFonts w:ascii="Arial" w:eastAsia="Times New Roman" w:hAnsi="Arial" w:cs="Times New Roman"/>
                <w:szCs w:val="20"/>
              </w:rPr>
              <w:t>Board approved</w:t>
            </w:r>
          </w:p>
        </w:tc>
        <w:tc>
          <w:tcPr>
            <w:tcW w:w="2312" w:type="dxa"/>
            <w:shd w:val="clear" w:color="auto" w:fill="auto"/>
          </w:tcPr>
          <w:p w:rsidR="00AA437D" w:rsidRPr="00240DBE" w:rsidRDefault="00086ED0" w:rsidP="006176E5">
            <w:pPr>
              <w:spacing w:after="0" w:line="240" w:lineRule="auto"/>
              <w:jc w:val="center"/>
              <w:rPr>
                <w:rFonts w:ascii="Arial" w:eastAsia="Times New Roman" w:hAnsi="Arial" w:cs="Times New Roman"/>
                <w:szCs w:val="20"/>
              </w:rPr>
            </w:pPr>
            <w:r>
              <w:rPr>
                <w:rFonts w:ascii="Arial" w:eastAsia="Times New Roman" w:hAnsi="Arial" w:cs="Times New Roman"/>
                <w:szCs w:val="20"/>
              </w:rPr>
              <w:t>26 September 2018</w:t>
            </w:r>
          </w:p>
        </w:tc>
      </w:tr>
      <w:tr w:rsidR="00B57459" w:rsidRPr="00240DBE" w:rsidTr="00AA437D">
        <w:trPr>
          <w:jc w:val="center"/>
        </w:trPr>
        <w:tc>
          <w:tcPr>
            <w:tcW w:w="2308" w:type="dxa"/>
            <w:shd w:val="clear" w:color="auto" w:fill="auto"/>
          </w:tcPr>
          <w:p w:rsidR="00B57459" w:rsidRPr="00240DBE" w:rsidRDefault="00C232B8" w:rsidP="006176E5">
            <w:pPr>
              <w:spacing w:after="0" w:line="240" w:lineRule="auto"/>
              <w:jc w:val="center"/>
              <w:rPr>
                <w:rFonts w:ascii="Arial" w:eastAsia="Times New Roman" w:hAnsi="Arial" w:cs="Times New Roman"/>
                <w:szCs w:val="20"/>
              </w:rPr>
            </w:pPr>
            <w:r>
              <w:rPr>
                <w:rFonts w:ascii="Arial" w:eastAsia="Times New Roman" w:hAnsi="Arial" w:cs="Times New Roman"/>
                <w:szCs w:val="20"/>
              </w:rPr>
              <w:t>2.3</w:t>
            </w:r>
          </w:p>
        </w:tc>
        <w:tc>
          <w:tcPr>
            <w:tcW w:w="2310" w:type="dxa"/>
            <w:shd w:val="clear" w:color="auto" w:fill="auto"/>
          </w:tcPr>
          <w:p w:rsidR="00B57459" w:rsidRPr="00240DBE" w:rsidRDefault="00C232B8" w:rsidP="006176E5">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D Thomson</w:t>
            </w:r>
          </w:p>
        </w:tc>
        <w:tc>
          <w:tcPr>
            <w:tcW w:w="2312" w:type="dxa"/>
            <w:shd w:val="clear" w:color="auto" w:fill="auto"/>
          </w:tcPr>
          <w:p w:rsidR="00B57459" w:rsidRPr="00240DBE" w:rsidRDefault="00C232B8" w:rsidP="006176E5">
            <w:pPr>
              <w:spacing w:after="0" w:line="240" w:lineRule="auto"/>
              <w:jc w:val="center"/>
              <w:rPr>
                <w:rFonts w:ascii="Arial" w:eastAsia="Times New Roman" w:hAnsi="Arial" w:cs="Times New Roman"/>
                <w:szCs w:val="20"/>
              </w:rPr>
            </w:pPr>
            <w:r>
              <w:rPr>
                <w:rFonts w:ascii="Arial" w:eastAsia="Times New Roman" w:hAnsi="Arial" w:cs="Times New Roman"/>
                <w:szCs w:val="20"/>
              </w:rPr>
              <w:t>Board requested insertion</w:t>
            </w:r>
          </w:p>
        </w:tc>
        <w:tc>
          <w:tcPr>
            <w:tcW w:w="2312" w:type="dxa"/>
            <w:shd w:val="clear" w:color="auto" w:fill="auto"/>
          </w:tcPr>
          <w:p w:rsidR="00B57459" w:rsidRPr="00240DBE" w:rsidRDefault="00C232B8" w:rsidP="006176E5">
            <w:pPr>
              <w:spacing w:after="0" w:line="240" w:lineRule="auto"/>
              <w:jc w:val="center"/>
              <w:rPr>
                <w:rFonts w:ascii="Arial" w:eastAsia="Times New Roman" w:hAnsi="Arial" w:cs="Times New Roman"/>
                <w:szCs w:val="20"/>
              </w:rPr>
            </w:pPr>
            <w:r>
              <w:rPr>
                <w:rFonts w:ascii="Arial" w:eastAsia="Times New Roman" w:hAnsi="Arial" w:cs="Times New Roman"/>
                <w:szCs w:val="20"/>
              </w:rPr>
              <w:t>October 2018</w:t>
            </w:r>
          </w:p>
        </w:tc>
      </w:tr>
      <w:tr w:rsidR="00544389" w:rsidRPr="00240DBE" w:rsidTr="00AA437D">
        <w:trPr>
          <w:jc w:val="center"/>
        </w:trPr>
        <w:tc>
          <w:tcPr>
            <w:tcW w:w="2308" w:type="dxa"/>
            <w:shd w:val="clear" w:color="auto" w:fill="auto"/>
          </w:tcPr>
          <w:p w:rsidR="00544389" w:rsidRDefault="00544389" w:rsidP="006176E5">
            <w:pPr>
              <w:spacing w:after="0" w:line="240" w:lineRule="auto"/>
              <w:jc w:val="center"/>
              <w:rPr>
                <w:rFonts w:ascii="Arial" w:eastAsia="Times New Roman" w:hAnsi="Arial" w:cs="Times New Roman"/>
                <w:szCs w:val="20"/>
              </w:rPr>
            </w:pPr>
            <w:r>
              <w:rPr>
                <w:rFonts w:ascii="Arial" w:eastAsia="Times New Roman" w:hAnsi="Arial" w:cs="Times New Roman"/>
                <w:szCs w:val="20"/>
              </w:rPr>
              <w:t>2.4</w:t>
            </w:r>
          </w:p>
        </w:tc>
        <w:tc>
          <w:tcPr>
            <w:tcW w:w="2310" w:type="dxa"/>
            <w:shd w:val="clear" w:color="auto" w:fill="auto"/>
          </w:tcPr>
          <w:p w:rsidR="00544389" w:rsidRDefault="00544389" w:rsidP="006176E5">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D Thomson</w:t>
            </w:r>
          </w:p>
        </w:tc>
        <w:tc>
          <w:tcPr>
            <w:tcW w:w="2312" w:type="dxa"/>
            <w:shd w:val="clear" w:color="auto" w:fill="auto"/>
          </w:tcPr>
          <w:p w:rsidR="00544389" w:rsidRDefault="00544389" w:rsidP="006176E5">
            <w:pPr>
              <w:spacing w:after="0" w:line="240" w:lineRule="auto"/>
              <w:jc w:val="center"/>
              <w:rPr>
                <w:rFonts w:ascii="Arial" w:eastAsia="Times New Roman" w:hAnsi="Arial" w:cs="Times New Roman"/>
                <w:szCs w:val="20"/>
              </w:rPr>
            </w:pPr>
            <w:r>
              <w:rPr>
                <w:rFonts w:ascii="Arial" w:eastAsia="Times New Roman" w:hAnsi="Arial" w:cs="Times New Roman"/>
                <w:szCs w:val="20"/>
              </w:rPr>
              <w:t>Board approved</w:t>
            </w:r>
          </w:p>
        </w:tc>
        <w:tc>
          <w:tcPr>
            <w:tcW w:w="2312" w:type="dxa"/>
            <w:shd w:val="clear" w:color="auto" w:fill="auto"/>
          </w:tcPr>
          <w:p w:rsidR="00544389" w:rsidRDefault="00544389" w:rsidP="006176E5">
            <w:pPr>
              <w:spacing w:after="0" w:line="240" w:lineRule="auto"/>
              <w:jc w:val="center"/>
              <w:rPr>
                <w:rFonts w:ascii="Arial" w:eastAsia="Times New Roman" w:hAnsi="Arial" w:cs="Times New Roman"/>
                <w:szCs w:val="20"/>
              </w:rPr>
            </w:pPr>
            <w:r>
              <w:rPr>
                <w:rFonts w:ascii="Arial" w:eastAsia="Times New Roman" w:hAnsi="Arial" w:cs="Times New Roman"/>
                <w:szCs w:val="20"/>
              </w:rPr>
              <w:t>1 March 2019</w:t>
            </w:r>
          </w:p>
        </w:tc>
      </w:tr>
    </w:tbl>
    <w:p w:rsidR="00AA437D" w:rsidRDefault="00AA437D">
      <w:pPr>
        <w:rPr>
          <w:rFonts w:ascii="Arial" w:hAnsi="Arial" w:cs="Arial"/>
          <w:b/>
          <w:bCs/>
          <w:color w:val="000000"/>
          <w:sz w:val="23"/>
          <w:szCs w:val="23"/>
        </w:rPr>
      </w:pPr>
    </w:p>
    <w:p w:rsidR="00AB3DB2" w:rsidRDefault="00AB3DB2" w:rsidP="00AB3DB2">
      <w:pPr>
        <w:pStyle w:val="Default"/>
        <w:rPr>
          <w:sz w:val="23"/>
          <w:szCs w:val="23"/>
        </w:rPr>
      </w:pPr>
      <w:r>
        <w:rPr>
          <w:b/>
          <w:bCs/>
          <w:sz w:val="23"/>
          <w:szCs w:val="23"/>
        </w:rPr>
        <w:lastRenderedPageBreak/>
        <w:t xml:space="preserve">1. </w:t>
      </w:r>
      <w:r w:rsidR="007B0B9B">
        <w:rPr>
          <w:b/>
          <w:bCs/>
          <w:sz w:val="23"/>
          <w:szCs w:val="23"/>
        </w:rPr>
        <w:tab/>
      </w:r>
      <w:r w:rsidRPr="00AF4FA0">
        <w:rPr>
          <w:b/>
          <w:bCs/>
          <w:sz w:val="23"/>
          <w:szCs w:val="23"/>
          <w:u w:val="single"/>
        </w:rPr>
        <w:t xml:space="preserve">Introduction </w:t>
      </w:r>
    </w:p>
    <w:p w:rsidR="007B0B9B" w:rsidRDefault="007B0B9B" w:rsidP="00AB3DB2">
      <w:pPr>
        <w:pStyle w:val="Default"/>
        <w:rPr>
          <w:sz w:val="23"/>
          <w:szCs w:val="23"/>
        </w:rPr>
      </w:pPr>
    </w:p>
    <w:p w:rsidR="007B0B9B" w:rsidRDefault="007B0B9B" w:rsidP="007B0B9B">
      <w:pPr>
        <w:pStyle w:val="Default"/>
        <w:numPr>
          <w:ilvl w:val="1"/>
          <w:numId w:val="1"/>
        </w:numPr>
        <w:rPr>
          <w:sz w:val="23"/>
          <w:szCs w:val="23"/>
        </w:rPr>
      </w:pPr>
      <w:r>
        <w:rPr>
          <w:sz w:val="23"/>
          <w:szCs w:val="23"/>
        </w:rPr>
        <w:t>Dunbartonshire and Argyll &amp; Bute Valuation Joint Board</w:t>
      </w:r>
      <w:r w:rsidR="00AB3DB2">
        <w:rPr>
          <w:sz w:val="23"/>
          <w:szCs w:val="23"/>
        </w:rPr>
        <w:t xml:space="preserve"> (“the </w:t>
      </w:r>
      <w:r>
        <w:rPr>
          <w:sz w:val="23"/>
          <w:szCs w:val="23"/>
        </w:rPr>
        <w:t>Joint Board</w:t>
      </w:r>
      <w:r w:rsidR="00AB3DB2">
        <w:rPr>
          <w:sz w:val="23"/>
          <w:szCs w:val="23"/>
        </w:rPr>
        <w:t>”) aims</w:t>
      </w:r>
    </w:p>
    <w:p w:rsidR="00AB3DB2" w:rsidRDefault="00AB3DB2" w:rsidP="007B0B9B">
      <w:pPr>
        <w:pStyle w:val="Default"/>
        <w:ind w:left="720"/>
        <w:rPr>
          <w:sz w:val="23"/>
          <w:szCs w:val="23"/>
        </w:rPr>
      </w:pPr>
      <w:proofErr w:type="gramStart"/>
      <w:r>
        <w:rPr>
          <w:sz w:val="23"/>
          <w:szCs w:val="23"/>
        </w:rPr>
        <w:t>to</w:t>
      </w:r>
      <w:proofErr w:type="gramEnd"/>
      <w:r>
        <w:rPr>
          <w:sz w:val="23"/>
          <w:szCs w:val="23"/>
        </w:rPr>
        <w:t xml:space="preserve"> provide excellent public service and needs to ensure propriety and accountability in all matters. The </w:t>
      </w:r>
      <w:r w:rsidR="007B0B9B">
        <w:rPr>
          <w:sz w:val="23"/>
          <w:szCs w:val="23"/>
        </w:rPr>
        <w:t>Joint Board</w:t>
      </w:r>
      <w:r>
        <w:rPr>
          <w:sz w:val="23"/>
          <w:szCs w:val="23"/>
        </w:rPr>
        <w:t xml:space="preserve"> has a zero tolerance approach to fraudulent or corrupt activity whether perpetrated by Elected Members, employees, partner organisations, suppliers, service users or members of the public in general. The </w:t>
      </w:r>
      <w:r w:rsidR="007B0B9B">
        <w:rPr>
          <w:sz w:val="23"/>
          <w:szCs w:val="23"/>
        </w:rPr>
        <w:t xml:space="preserve">Joint Board </w:t>
      </w:r>
      <w:r>
        <w:rPr>
          <w:sz w:val="23"/>
          <w:szCs w:val="23"/>
        </w:rPr>
        <w:t xml:space="preserve">is determined to protect itself and the public from losses due to fraud and corruption and is committed to the rigorous maintenance of a counter fraud and corruption </w:t>
      </w:r>
      <w:proofErr w:type="gramStart"/>
      <w:r>
        <w:rPr>
          <w:sz w:val="23"/>
          <w:szCs w:val="23"/>
        </w:rPr>
        <w:t>strategy which</w:t>
      </w:r>
      <w:proofErr w:type="gramEnd"/>
      <w:r>
        <w:rPr>
          <w:sz w:val="23"/>
          <w:szCs w:val="23"/>
        </w:rPr>
        <w:t xml:space="preserve"> will provide a framework for: </w:t>
      </w:r>
    </w:p>
    <w:p w:rsidR="007B0B9B" w:rsidRDefault="007B0B9B" w:rsidP="007B0B9B">
      <w:pPr>
        <w:pStyle w:val="Default"/>
        <w:ind w:left="720"/>
        <w:rPr>
          <w:sz w:val="23"/>
          <w:szCs w:val="23"/>
        </w:rPr>
      </w:pPr>
    </w:p>
    <w:p w:rsidR="007B0B9B" w:rsidRDefault="00AB3DB2" w:rsidP="007B0B9B">
      <w:pPr>
        <w:pStyle w:val="Default"/>
        <w:numPr>
          <w:ilvl w:val="0"/>
          <w:numId w:val="3"/>
        </w:numPr>
        <w:rPr>
          <w:sz w:val="23"/>
          <w:szCs w:val="23"/>
        </w:rPr>
      </w:pPr>
      <w:r>
        <w:rPr>
          <w:sz w:val="23"/>
          <w:szCs w:val="23"/>
        </w:rPr>
        <w:t>Encouraging fraud deterrence and prevention;</w:t>
      </w:r>
      <w:r w:rsidR="007B0B9B">
        <w:rPr>
          <w:sz w:val="23"/>
          <w:szCs w:val="23"/>
        </w:rPr>
        <w:t xml:space="preserve"> </w:t>
      </w:r>
    </w:p>
    <w:p w:rsidR="00AB3DB2" w:rsidRDefault="00AB3DB2" w:rsidP="007B0B9B">
      <w:pPr>
        <w:pStyle w:val="Default"/>
        <w:numPr>
          <w:ilvl w:val="0"/>
          <w:numId w:val="3"/>
        </w:numPr>
        <w:rPr>
          <w:sz w:val="23"/>
          <w:szCs w:val="23"/>
        </w:rPr>
      </w:pPr>
      <w:r>
        <w:rPr>
          <w:sz w:val="23"/>
          <w:szCs w:val="23"/>
        </w:rPr>
        <w:t xml:space="preserve">Raising awareness of fraud and corruption and promoting their detection; </w:t>
      </w:r>
    </w:p>
    <w:p w:rsidR="00AB3DB2" w:rsidRDefault="00AB3DB2" w:rsidP="007B0B9B">
      <w:pPr>
        <w:pStyle w:val="Default"/>
        <w:numPr>
          <w:ilvl w:val="0"/>
          <w:numId w:val="3"/>
        </w:numPr>
        <w:rPr>
          <w:sz w:val="23"/>
          <w:szCs w:val="23"/>
        </w:rPr>
      </w:pPr>
      <w:r>
        <w:rPr>
          <w:sz w:val="23"/>
          <w:szCs w:val="23"/>
        </w:rPr>
        <w:t xml:space="preserve">Performing investigations and facilitating recovery; </w:t>
      </w:r>
    </w:p>
    <w:p w:rsidR="00AB3DB2" w:rsidRDefault="00AB3DB2" w:rsidP="007B0B9B">
      <w:pPr>
        <w:pStyle w:val="Default"/>
        <w:numPr>
          <w:ilvl w:val="0"/>
          <w:numId w:val="3"/>
        </w:numPr>
        <w:rPr>
          <w:sz w:val="23"/>
          <w:szCs w:val="23"/>
        </w:rPr>
      </w:pPr>
      <w:r>
        <w:rPr>
          <w:sz w:val="23"/>
          <w:szCs w:val="23"/>
        </w:rPr>
        <w:t xml:space="preserve">Invoking disciplinary proceedings and referral to the Police; and </w:t>
      </w:r>
    </w:p>
    <w:p w:rsidR="00AB3DB2" w:rsidRDefault="00AB3DB2" w:rsidP="007B0B9B">
      <w:pPr>
        <w:pStyle w:val="Default"/>
        <w:numPr>
          <w:ilvl w:val="0"/>
          <w:numId w:val="3"/>
        </w:numPr>
        <w:rPr>
          <w:sz w:val="23"/>
          <w:szCs w:val="23"/>
        </w:rPr>
      </w:pPr>
      <w:r>
        <w:rPr>
          <w:sz w:val="23"/>
          <w:szCs w:val="23"/>
        </w:rPr>
        <w:t xml:space="preserve">Monitoring, publicising and updating the policy and its related procedures and performance. </w:t>
      </w:r>
    </w:p>
    <w:p w:rsidR="00AB3DB2" w:rsidRDefault="00AB3DB2" w:rsidP="00AB3DB2">
      <w:pPr>
        <w:pStyle w:val="Default"/>
        <w:rPr>
          <w:sz w:val="23"/>
          <w:szCs w:val="23"/>
        </w:rPr>
      </w:pPr>
    </w:p>
    <w:p w:rsidR="000E1744" w:rsidRDefault="000E1744" w:rsidP="007B0B9B">
      <w:pPr>
        <w:pStyle w:val="Default"/>
        <w:numPr>
          <w:ilvl w:val="1"/>
          <w:numId w:val="1"/>
        </w:numPr>
        <w:rPr>
          <w:sz w:val="23"/>
          <w:szCs w:val="23"/>
        </w:rPr>
      </w:pPr>
      <w:r w:rsidRPr="000E1744">
        <w:rPr>
          <w:sz w:val="23"/>
          <w:szCs w:val="23"/>
        </w:rPr>
        <w:t xml:space="preserve">This Strategy </w:t>
      </w:r>
      <w:r w:rsidR="00AB3DB2" w:rsidRPr="000E1744">
        <w:rPr>
          <w:sz w:val="23"/>
          <w:szCs w:val="23"/>
        </w:rPr>
        <w:t>demonstrate</w:t>
      </w:r>
      <w:r w:rsidR="00D658A4">
        <w:rPr>
          <w:sz w:val="23"/>
          <w:szCs w:val="23"/>
        </w:rPr>
        <w:t xml:space="preserve">s that the </w:t>
      </w:r>
      <w:r w:rsidR="00D658A4" w:rsidRPr="000E1744">
        <w:rPr>
          <w:sz w:val="23"/>
          <w:szCs w:val="23"/>
        </w:rPr>
        <w:t>Joint Board</w:t>
      </w:r>
      <w:r w:rsidR="00AB3DB2" w:rsidRPr="000E1744">
        <w:rPr>
          <w:sz w:val="23"/>
          <w:szCs w:val="23"/>
        </w:rPr>
        <w:t xml:space="preserve"> is firmly </w:t>
      </w:r>
      <w:r w:rsidR="00645897">
        <w:rPr>
          <w:sz w:val="23"/>
          <w:szCs w:val="23"/>
        </w:rPr>
        <w:t>c</w:t>
      </w:r>
      <w:r w:rsidR="00AB3DB2" w:rsidRPr="000E1744">
        <w:rPr>
          <w:sz w:val="23"/>
          <w:szCs w:val="23"/>
        </w:rPr>
        <w:t xml:space="preserve">ommitted to dealing with fraud and corruption and will deal equally with perpetrators from both inside (members and employees) and outside the </w:t>
      </w:r>
      <w:r w:rsidR="00645897">
        <w:rPr>
          <w:sz w:val="23"/>
          <w:szCs w:val="23"/>
        </w:rPr>
        <w:t>Joint Board</w:t>
      </w:r>
      <w:r w:rsidR="00AB3DB2" w:rsidRPr="000E1744">
        <w:rPr>
          <w:sz w:val="23"/>
          <w:szCs w:val="23"/>
        </w:rPr>
        <w:t xml:space="preserve">. In addition, there will be no distinction made in investigation and action between cases that generate financial benefits and those that do not. </w:t>
      </w:r>
    </w:p>
    <w:p w:rsidR="000E1744" w:rsidRDefault="000E1744" w:rsidP="000E1744">
      <w:pPr>
        <w:pStyle w:val="Default"/>
        <w:ind w:left="720"/>
        <w:rPr>
          <w:sz w:val="23"/>
          <w:szCs w:val="23"/>
        </w:rPr>
      </w:pPr>
    </w:p>
    <w:p w:rsidR="00AB3DB2" w:rsidRPr="00C44028" w:rsidRDefault="00AB3DB2" w:rsidP="007B0B9B">
      <w:pPr>
        <w:pStyle w:val="Default"/>
        <w:numPr>
          <w:ilvl w:val="1"/>
          <w:numId w:val="1"/>
        </w:numPr>
        <w:rPr>
          <w:sz w:val="23"/>
          <w:szCs w:val="23"/>
        </w:rPr>
      </w:pPr>
      <w:r w:rsidRPr="000E1744">
        <w:rPr>
          <w:sz w:val="23"/>
          <w:szCs w:val="23"/>
        </w:rPr>
        <w:t xml:space="preserve">In addition to this Strategy, the </w:t>
      </w:r>
      <w:r w:rsidR="00645897">
        <w:rPr>
          <w:sz w:val="23"/>
          <w:szCs w:val="23"/>
        </w:rPr>
        <w:t xml:space="preserve">Joint Board </w:t>
      </w:r>
      <w:r w:rsidRPr="000E1744">
        <w:rPr>
          <w:sz w:val="23"/>
          <w:szCs w:val="23"/>
        </w:rPr>
        <w:t>has a range of related policies and procedures with which staff and Elected Members are required to comply, including: Financial Regulations, Standing Or</w:t>
      </w:r>
      <w:r w:rsidR="00645897">
        <w:rPr>
          <w:sz w:val="23"/>
          <w:szCs w:val="23"/>
        </w:rPr>
        <w:t xml:space="preserve">ders, </w:t>
      </w:r>
      <w:r w:rsidR="00D74947">
        <w:rPr>
          <w:sz w:val="23"/>
          <w:szCs w:val="23"/>
        </w:rPr>
        <w:t xml:space="preserve">Business Irregularities Procedures </w:t>
      </w:r>
      <w:r w:rsidR="00645897">
        <w:rPr>
          <w:sz w:val="23"/>
          <w:szCs w:val="23"/>
        </w:rPr>
        <w:t>and the Employee Code of Conduct.</w:t>
      </w:r>
      <w:r w:rsidRPr="00C44028">
        <w:rPr>
          <w:sz w:val="23"/>
          <w:szCs w:val="23"/>
        </w:rPr>
        <w:t xml:space="preserve"> </w:t>
      </w:r>
    </w:p>
    <w:p w:rsidR="000E1744" w:rsidRPr="000E1744" w:rsidRDefault="00645897" w:rsidP="00645897">
      <w:pPr>
        <w:pStyle w:val="Default"/>
        <w:tabs>
          <w:tab w:val="left" w:pos="7526"/>
        </w:tabs>
        <w:rPr>
          <w:sz w:val="23"/>
          <w:szCs w:val="23"/>
        </w:rPr>
      </w:pPr>
      <w:r>
        <w:rPr>
          <w:sz w:val="23"/>
          <w:szCs w:val="23"/>
        </w:rPr>
        <w:tab/>
      </w:r>
    </w:p>
    <w:p w:rsidR="00C232B8" w:rsidRPr="002F25F0" w:rsidRDefault="00AB3DB2" w:rsidP="007B0B9B">
      <w:pPr>
        <w:pStyle w:val="Default"/>
        <w:numPr>
          <w:ilvl w:val="1"/>
          <w:numId w:val="1"/>
        </w:numPr>
        <w:rPr>
          <w:sz w:val="23"/>
          <w:szCs w:val="23"/>
        </w:rPr>
      </w:pPr>
      <w:r w:rsidRPr="002F25F0">
        <w:rPr>
          <w:sz w:val="23"/>
          <w:szCs w:val="23"/>
        </w:rPr>
        <w:t>The responsibility for creating a strong anti-fraud cul</w:t>
      </w:r>
      <w:r w:rsidR="007B6CDE" w:rsidRPr="002F25F0">
        <w:rPr>
          <w:sz w:val="23"/>
          <w:szCs w:val="23"/>
        </w:rPr>
        <w:t>ture lies with Elected Members and the Joint Board’s</w:t>
      </w:r>
      <w:r w:rsidRPr="002F25F0">
        <w:rPr>
          <w:sz w:val="23"/>
          <w:szCs w:val="23"/>
        </w:rPr>
        <w:t xml:space="preserve"> Management Team. </w:t>
      </w:r>
      <w:r w:rsidR="00C232B8" w:rsidRPr="002F25F0">
        <w:rPr>
          <w:sz w:val="23"/>
          <w:szCs w:val="23"/>
        </w:rPr>
        <w:t>The Elected Member</w:t>
      </w:r>
      <w:r w:rsidR="005E5EC6" w:rsidRPr="002F25F0">
        <w:rPr>
          <w:sz w:val="23"/>
          <w:szCs w:val="23"/>
        </w:rPr>
        <w:t>s</w:t>
      </w:r>
      <w:r w:rsidR="00C232B8" w:rsidRPr="002F25F0">
        <w:rPr>
          <w:sz w:val="23"/>
          <w:szCs w:val="23"/>
        </w:rPr>
        <w:t xml:space="preserve"> will demonstrate their commitment</w:t>
      </w:r>
      <w:r w:rsidR="005E5EC6" w:rsidRPr="002F25F0">
        <w:rPr>
          <w:sz w:val="23"/>
          <w:szCs w:val="23"/>
        </w:rPr>
        <w:t xml:space="preserve"> to that culture</w:t>
      </w:r>
      <w:r w:rsidR="00C232B8" w:rsidRPr="002F25F0">
        <w:rPr>
          <w:sz w:val="23"/>
          <w:szCs w:val="23"/>
        </w:rPr>
        <w:t xml:space="preserve"> through:-</w:t>
      </w:r>
    </w:p>
    <w:p w:rsidR="00C232B8" w:rsidRPr="002F25F0" w:rsidRDefault="00C232B8" w:rsidP="00C232B8">
      <w:pPr>
        <w:pStyle w:val="ListParagraph"/>
        <w:rPr>
          <w:sz w:val="23"/>
          <w:szCs w:val="23"/>
        </w:rPr>
      </w:pPr>
    </w:p>
    <w:p w:rsidR="00C232B8" w:rsidRPr="002F25F0" w:rsidRDefault="00C232B8" w:rsidP="00C232B8">
      <w:pPr>
        <w:pStyle w:val="ListParagraph"/>
        <w:numPr>
          <w:ilvl w:val="0"/>
          <w:numId w:val="4"/>
        </w:numPr>
        <w:rPr>
          <w:rFonts w:ascii="Arial" w:hAnsi="Arial" w:cs="Arial"/>
          <w:color w:val="000000"/>
          <w:sz w:val="23"/>
          <w:szCs w:val="23"/>
        </w:rPr>
      </w:pPr>
      <w:r w:rsidRPr="002F25F0">
        <w:rPr>
          <w:rFonts w:ascii="Arial" w:hAnsi="Arial" w:cs="Arial"/>
          <w:color w:val="000000"/>
          <w:sz w:val="23"/>
          <w:szCs w:val="23"/>
        </w:rPr>
        <w:t>Consideration and approval of this Strategy</w:t>
      </w:r>
      <w:r w:rsidR="007B2584" w:rsidRPr="002F25F0">
        <w:rPr>
          <w:rFonts w:ascii="Arial" w:hAnsi="Arial" w:cs="Arial"/>
          <w:color w:val="000000"/>
          <w:sz w:val="23"/>
          <w:szCs w:val="23"/>
        </w:rPr>
        <w:t xml:space="preserve"> and its</w:t>
      </w:r>
      <w:r w:rsidRPr="002F25F0">
        <w:rPr>
          <w:rFonts w:ascii="Arial" w:hAnsi="Arial" w:cs="Arial"/>
          <w:color w:val="000000"/>
          <w:sz w:val="23"/>
          <w:szCs w:val="23"/>
        </w:rPr>
        <w:t xml:space="preserve"> supporting Policies </w:t>
      </w:r>
      <w:r w:rsidR="007B2584" w:rsidRPr="002F25F0">
        <w:rPr>
          <w:rFonts w:ascii="Arial" w:hAnsi="Arial" w:cs="Arial"/>
          <w:color w:val="000000"/>
          <w:sz w:val="23"/>
          <w:szCs w:val="23"/>
        </w:rPr>
        <w:t>(See</w:t>
      </w:r>
      <w:r w:rsidRPr="002F25F0">
        <w:rPr>
          <w:rFonts w:ascii="Arial" w:hAnsi="Arial" w:cs="Arial"/>
          <w:color w:val="000000"/>
          <w:sz w:val="23"/>
          <w:szCs w:val="23"/>
        </w:rPr>
        <w:t>1.3 above</w:t>
      </w:r>
      <w:r w:rsidR="007B2584" w:rsidRPr="002F25F0">
        <w:rPr>
          <w:rFonts w:ascii="Arial" w:hAnsi="Arial" w:cs="Arial"/>
          <w:color w:val="000000"/>
          <w:sz w:val="23"/>
          <w:szCs w:val="23"/>
        </w:rPr>
        <w:t xml:space="preserve"> and 4.1.1 below)</w:t>
      </w:r>
      <w:r w:rsidRPr="002F25F0">
        <w:rPr>
          <w:rFonts w:ascii="Arial" w:hAnsi="Arial" w:cs="Arial"/>
          <w:color w:val="000000"/>
          <w:sz w:val="23"/>
          <w:szCs w:val="23"/>
        </w:rPr>
        <w:t>,</w:t>
      </w:r>
    </w:p>
    <w:p w:rsidR="00C232B8" w:rsidRPr="002F25F0" w:rsidRDefault="007B2584" w:rsidP="00C232B8">
      <w:pPr>
        <w:pStyle w:val="ListParagraph"/>
        <w:numPr>
          <w:ilvl w:val="0"/>
          <w:numId w:val="4"/>
        </w:numPr>
        <w:rPr>
          <w:rFonts w:ascii="Arial" w:hAnsi="Arial" w:cs="Arial"/>
          <w:color w:val="000000"/>
          <w:sz w:val="23"/>
          <w:szCs w:val="23"/>
        </w:rPr>
      </w:pPr>
      <w:r w:rsidRPr="002F25F0">
        <w:rPr>
          <w:rFonts w:ascii="Arial" w:hAnsi="Arial" w:cs="Arial"/>
          <w:color w:val="000000"/>
          <w:sz w:val="23"/>
          <w:szCs w:val="23"/>
        </w:rPr>
        <w:t>Their involvement in any disciplinary procedures in accordance with the Board’s Business Irregularities Procedures and Disciplinary Procedures.</w:t>
      </w:r>
    </w:p>
    <w:p w:rsidR="00C232B8" w:rsidRPr="002F25F0" w:rsidRDefault="00C232B8" w:rsidP="00C232B8">
      <w:pPr>
        <w:pStyle w:val="ListParagraph"/>
        <w:numPr>
          <w:ilvl w:val="0"/>
          <w:numId w:val="4"/>
        </w:numPr>
        <w:rPr>
          <w:rFonts w:ascii="Arial" w:hAnsi="Arial" w:cs="Arial"/>
          <w:color w:val="000000"/>
          <w:sz w:val="23"/>
          <w:szCs w:val="23"/>
        </w:rPr>
      </w:pPr>
      <w:r w:rsidRPr="002F25F0">
        <w:rPr>
          <w:rFonts w:ascii="Arial" w:hAnsi="Arial" w:cs="Arial"/>
          <w:color w:val="000000"/>
          <w:sz w:val="23"/>
          <w:szCs w:val="23"/>
        </w:rPr>
        <w:t xml:space="preserve">Raising any concerns  regarding fraud and corruption in accordance with this </w:t>
      </w:r>
      <w:r w:rsidR="007B2584" w:rsidRPr="002F25F0">
        <w:rPr>
          <w:rFonts w:ascii="Arial" w:hAnsi="Arial" w:cs="Arial"/>
          <w:color w:val="000000"/>
          <w:sz w:val="23"/>
          <w:szCs w:val="23"/>
        </w:rPr>
        <w:t>Strategy</w:t>
      </w:r>
      <w:r w:rsidRPr="002F25F0">
        <w:rPr>
          <w:rFonts w:ascii="Arial" w:hAnsi="Arial" w:cs="Arial"/>
          <w:color w:val="000000"/>
          <w:sz w:val="23"/>
          <w:szCs w:val="23"/>
        </w:rPr>
        <w:t xml:space="preserve"> (See 3.2.5, below)</w:t>
      </w:r>
      <w:r w:rsidR="007B2584" w:rsidRPr="002F25F0">
        <w:rPr>
          <w:rFonts w:ascii="Arial" w:hAnsi="Arial" w:cs="Arial"/>
          <w:color w:val="000000"/>
          <w:sz w:val="23"/>
          <w:szCs w:val="23"/>
        </w:rPr>
        <w:t>,</w:t>
      </w:r>
    </w:p>
    <w:p w:rsidR="00C232B8" w:rsidRPr="002F25F0" w:rsidRDefault="00C232B8" w:rsidP="00C232B8">
      <w:pPr>
        <w:pStyle w:val="ListParagraph"/>
        <w:numPr>
          <w:ilvl w:val="0"/>
          <w:numId w:val="4"/>
        </w:numPr>
        <w:rPr>
          <w:rFonts w:ascii="Arial" w:hAnsi="Arial" w:cs="Arial"/>
          <w:color w:val="000000"/>
          <w:sz w:val="23"/>
          <w:szCs w:val="23"/>
        </w:rPr>
      </w:pPr>
      <w:r w:rsidRPr="002F25F0">
        <w:rPr>
          <w:rFonts w:ascii="Arial" w:hAnsi="Arial" w:cs="Arial"/>
          <w:color w:val="000000"/>
          <w:sz w:val="23"/>
          <w:szCs w:val="23"/>
        </w:rPr>
        <w:t>Ensuring  that any allegations received in any way will be taken seriously and investigated in an appropriate manner(See 3.2.6, below)</w:t>
      </w:r>
      <w:r w:rsidR="007B2584" w:rsidRPr="002F25F0">
        <w:rPr>
          <w:rFonts w:ascii="Arial" w:hAnsi="Arial" w:cs="Arial"/>
          <w:color w:val="000000"/>
          <w:sz w:val="23"/>
          <w:szCs w:val="23"/>
        </w:rPr>
        <w:t>,</w:t>
      </w:r>
    </w:p>
    <w:p w:rsidR="007B2584" w:rsidRPr="002F25F0" w:rsidRDefault="007B2584" w:rsidP="00C232B8">
      <w:pPr>
        <w:pStyle w:val="ListParagraph"/>
        <w:numPr>
          <w:ilvl w:val="0"/>
          <w:numId w:val="4"/>
        </w:numPr>
        <w:rPr>
          <w:rFonts w:ascii="Arial" w:hAnsi="Arial" w:cs="Arial"/>
          <w:color w:val="000000"/>
          <w:sz w:val="23"/>
          <w:szCs w:val="23"/>
        </w:rPr>
      </w:pPr>
      <w:r w:rsidRPr="002F25F0">
        <w:rPr>
          <w:rFonts w:ascii="Arial" w:hAnsi="Arial" w:cs="Arial"/>
          <w:color w:val="000000"/>
          <w:sz w:val="23"/>
          <w:szCs w:val="23"/>
        </w:rPr>
        <w:t>Dealing firmly with those who defraud the Joint Board, who are corrupt or where there has been financial malpractice (see 3.2.7 below),</w:t>
      </w:r>
    </w:p>
    <w:p w:rsidR="007B2584" w:rsidRPr="002F25F0" w:rsidRDefault="007B2584" w:rsidP="00C232B8">
      <w:pPr>
        <w:pStyle w:val="ListParagraph"/>
        <w:numPr>
          <w:ilvl w:val="0"/>
          <w:numId w:val="4"/>
        </w:numPr>
        <w:rPr>
          <w:rFonts w:ascii="Arial" w:hAnsi="Arial" w:cs="Arial"/>
          <w:color w:val="000000"/>
          <w:sz w:val="23"/>
          <w:szCs w:val="23"/>
        </w:rPr>
      </w:pPr>
      <w:r w:rsidRPr="002F25F0">
        <w:rPr>
          <w:rFonts w:ascii="Arial" w:hAnsi="Arial" w:cs="Arial"/>
          <w:color w:val="000000"/>
          <w:sz w:val="23"/>
          <w:szCs w:val="23"/>
        </w:rPr>
        <w:t>Compliance with the national Code of Conduct for members (See 4.1.1, below)</w:t>
      </w:r>
    </w:p>
    <w:p w:rsidR="00873FE5" w:rsidRPr="002F25F0" w:rsidRDefault="00873FE5" w:rsidP="00C232B8">
      <w:pPr>
        <w:pStyle w:val="ListParagraph"/>
        <w:numPr>
          <w:ilvl w:val="0"/>
          <w:numId w:val="4"/>
        </w:numPr>
        <w:rPr>
          <w:rFonts w:ascii="Arial" w:hAnsi="Arial" w:cs="Arial"/>
          <w:color w:val="000000"/>
          <w:sz w:val="23"/>
          <w:szCs w:val="23"/>
        </w:rPr>
      </w:pPr>
      <w:r w:rsidRPr="002F25F0">
        <w:rPr>
          <w:rFonts w:ascii="Arial" w:hAnsi="Arial" w:cs="Arial"/>
          <w:color w:val="000000"/>
          <w:sz w:val="23"/>
          <w:szCs w:val="23"/>
        </w:rPr>
        <w:t>Challenging and approving all audit reports</w:t>
      </w:r>
      <w:r w:rsidR="00092DB9" w:rsidRPr="002F25F0">
        <w:rPr>
          <w:rFonts w:ascii="Arial" w:hAnsi="Arial" w:cs="Arial"/>
          <w:color w:val="000000"/>
          <w:sz w:val="23"/>
          <w:szCs w:val="23"/>
        </w:rPr>
        <w:t xml:space="preserve"> and audit action plans</w:t>
      </w:r>
    </w:p>
    <w:p w:rsidR="00AB3DB2" w:rsidRDefault="00AB3DB2" w:rsidP="00C232B8">
      <w:pPr>
        <w:pStyle w:val="Default"/>
        <w:ind w:left="720"/>
        <w:rPr>
          <w:sz w:val="23"/>
          <w:szCs w:val="23"/>
        </w:rPr>
      </w:pPr>
      <w:r>
        <w:rPr>
          <w:sz w:val="23"/>
          <w:szCs w:val="23"/>
        </w:rPr>
        <w:t xml:space="preserve">All members of staff must remain vigilant to the threat of fraudulent activity and should take the appropriate action if suspicions arise. </w:t>
      </w:r>
    </w:p>
    <w:p w:rsidR="000E1744" w:rsidRDefault="000E1744" w:rsidP="000E1744">
      <w:pPr>
        <w:pStyle w:val="Default"/>
        <w:rPr>
          <w:sz w:val="23"/>
          <w:szCs w:val="23"/>
        </w:rPr>
      </w:pPr>
    </w:p>
    <w:p w:rsidR="00AB3DB2" w:rsidRPr="007B6CDE" w:rsidRDefault="00AB3DB2" w:rsidP="00AB3DB2">
      <w:pPr>
        <w:pStyle w:val="Default"/>
        <w:numPr>
          <w:ilvl w:val="1"/>
          <w:numId w:val="1"/>
        </w:numPr>
        <w:rPr>
          <w:color w:val="auto"/>
        </w:rPr>
      </w:pPr>
      <w:r w:rsidRPr="007B6CDE">
        <w:rPr>
          <w:sz w:val="23"/>
          <w:szCs w:val="23"/>
        </w:rPr>
        <w:t xml:space="preserve">The </w:t>
      </w:r>
      <w:r w:rsidR="007B6CDE" w:rsidRPr="007B6CDE">
        <w:rPr>
          <w:sz w:val="23"/>
          <w:szCs w:val="23"/>
        </w:rPr>
        <w:t xml:space="preserve">Joint Board </w:t>
      </w:r>
      <w:r w:rsidRPr="007B6CDE">
        <w:rPr>
          <w:sz w:val="23"/>
          <w:szCs w:val="23"/>
        </w:rPr>
        <w:t xml:space="preserve">is also aware that there is a high degree of external scrutiny of its affairs by a variety of bodies such as Audit Scotland, the Local Government Ombudsman, HM Revenue &amp; Customs. These bodies are important in highlighting any areas where improvements </w:t>
      </w:r>
      <w:proofErr w:type="gramStart"/>
      <w:r w:rsidRPr="007B6CDE">
        <w:rPr>
          <w:sz w:val="23"/>
          <w:szCs w:val="23"/>
        </w:rPr>
        <w:t>can be made</w:t>
      </w:r>
      <w:proofErr w:type="gramEnd"/>
      <w:r w:rsidRPr="007B6CDE">
        <w:rPr>
          <w:sz w:val="23"/>
          <w:szCs w:val="23"/>
        </w:rPr>
        <w:t xml:space="preserve">. </w:t>
      </w:r>
    </w:p>
    <w:p w:rsidR="007B6CDE" w:rsidRPr="007B6CDE" w:rsidRDefault="007B6CDE" w:rsidP="007B6CDE">
      <w:pPr>
        <w:pStyle w:val="Default"/>
        <w:rPr>
          <w:color w:val="auto"/>
        </w:rPr>
      </w:pPr>
    </w:p>
    <w:p w:rsidR="00AB3DB2" w:rsidRPr="007B6CDE" w:rsidRDefault="00AB3DB2" w:rsidP="007B6CDE">
      <w:pPr>
        <w:pStyle w:val="Default"/>
        <w:rPr>
          <w:b/>
          <w:bCs/>
          <w:sz w:val="23"/>
          <w:szCs w:val="23"/>
        </w:rPr>
      </w:pPr>
      <w:r w:rsidRPr="007B6CDE">
        <w:rPr>
          <w:b/>
          <w:bCs/>
          <w:sz w:val="23"/>
          <w:szCs w:val="23"/>
        </w:rPr>
        <w:t xml:space="preserve">2. </w:t>
      </w:r>
      <w:r w:rsidR="007B6CDE">
        <w:rPr>
          <w:b/>
          <w:bCs/>
          <w:sz w:val="23"/>
          <w:szCs w:val="23"/>
        </w:rPr>
        <w:tab/>
      </w:r>
      <w:r w:rsidRPr="00AF4FA0">
        <w:rPr>
          <w:b/>
          <w:bCs/>
          <w:sz w:val="23"/>
          <w:szCs w:val="23"/>
          <w:u w:val="single"/>
        </w:rPr>
        <w:t>Definitions</w:t>
      </w:r>
      <w:r w:rsidRPr="007B6CDE">
        <w:rPr>
          <w:b/>
          <w:bCs/>
          <w:sz w:val="23"/>
          <w:szCs w:val="23"/>
        </w:rPr>
        <w:t xml:space="preserve"> </w:t>
      </w:r>
    </w:p>
    <w:p w:rsidR="007B6CDE" w:rsidRDefault="007B6CDE" w:rsidP="00AB3DB2">
      <w:pPr>
        <w:pStyle w:val="Default"/>
        <w:rPr>
          <w:color w:val="auto"/>
          <w:sz w:val="23"/>
          <w:szCs w:val="23"/>
        </w:rPr>
      </w:pPr>
    </w:p>
    <w:p w:rsidR="00AB3DB2" w:rsidRDefault="00AB3DB2" w:rsidP="00AB3DB2">
      <w:pPr>
        <w:pStyle w:val="Default"/>
        <w:rPr>
          <w:color w:val="auto"/>
          <w:sz w:val="23"/>
          <w:szCs w:val="23"/>
        </w:rPr>
      </w:pPr>
      <w:r>
        <w:rPr>
          <w:color w:val="auto"/>
          <w:sz w:val="23"/>
          <w:szCs w:val="23"/>
        </w:rPr>
        <w:t xml:space="preserve">2.1 </w:t>
      </w:r>
      <w:r w:rsidR="007B6CDE">
        <w:rPr>
          <w:color w:val="auto"/>
          <w:sz w:val="23"/>
          <w:szCs w:val="23"/>
        </w:rPr>
        <w:tab/>
      </w:r>
      <w:r>
        <w:rPr>
          <w:color w:val="auto"/>
          <w:sz w:val="23"/>
          <w:szCs w:val="23"/>
        </w:rPr>
        <w:t xml:space="preserve">Fraud: </w:t>
      </w:r>
    </w:p>
    <w:p w:rsidR="00AB3DB2" w:rsidRDefault="00AB3DB2" w:rsidP="00AB3DB2">
      <w:pPr>
        <w:pStyle w:val="Default"/>
        <w:rPr>
          <w:color w:val="auto"/>
          <w:sz w:val="23"/>
          <w:szCs w:val="23"/>
        </w:rPr>
      </w:pPr>
    </w:p>
    <w:p w:rsidR="00AB3DB2" w:rsidRDefault="00AB3DB2" w:rsidP="007B6CDE">
      <w:pPr>
        <w:pStyle w:val="Default"/>
        <w:ind w:left="720"/>
        <w:rPr>
          <w:color w:val="auto"/>
          <w:sz w:val="23"/>
          <w:szCs w:val="23"/>
        </w:rPr>
      </w:pPr>
      <w:r>
        <w:rPr>
          <w:color w:val="auto"/>
          <w:sz w:val="23"/>
          <w:szCs w:val="23"/>
        </w:rPr>
        <w:t xml:space="preserve">The </w:t>
      </w:r>
      <w:r w:rsidR="008729D7">
        <w:rPr>
          <w:color w:val="auto"/>
          <w:sz w:val="23"/>
          <w:szCs w:val="23"/>
        </w:rPr>
        <w:t xml:space="preserve">Joint Board </w:t>
      </w:r>
      <w:r>
        <w:rPr>
          <w:color w:val="auto"/>
          <w:sz w:val="23"/>
          <w:szCs w:val="23"/>
        </w:rPr>
        <w:t>regards Fraud as, “</w:t>
      </w:r>
      <w:r>
        <w:rPr>
          <w:i/>
          <w:iCs/>
          <w:color w:val="auto"/>
          <w:sz w:val="23"/>
          <w:szCs w:val="23"/>
        </w:rPr>
        <w:t xml:space="preserve">The intentional distortion of financial statements or records by persons internal or external to the </w:t>
      </w:r>
      <w:r w:rsidR="008729D7">
        <w:rPr>
          <w:i/>
          <w:iCs/>
          <w:color w:val="auto"/>
          <w:sz w:val="23"/>
          <w:szCs w:val="23"/>
        </w:rPr>
        <w:t xml:space="preserve">Joint Board </w:t>
      </w:r>
      <w:r>
        <w:rPr>
          <w:i/>
          <w:iCs/>
          <w:color w:val="auto"/>
          <w:sz w:val="23"/>
          <w:szCs w:val="23"/>
        </w:rPr>
        <w:t>which is carried out to conceal the misappropriation of assets or otherwise for gain. Fraud is a deliberate act by an individual or group of individuals and is, therefore, always intentional and dishonest</w:t>
      </w:r>
      <w:r>
        <w:rPr>
          <w:color w:val="auto"/>
          <w:sz w:val="23"/>
          <w:szCs w:val="23"/>
        </w:rPr>
        <w:t xml:space="preserve">”. </w:t>
      </w:r>
    </w:p>
    <w:p w:rsidR="007B6CDE" w:rsidRDefault="007B6CDE" w:rsidP="00AB3DB2">
      <w:pPr>
        <w:pStyle w:val="Default"/>
        <w:rPr>
          <w:color w:val="auto"/>
          <w:sz w:val="23"/>
          <w:szCs w:val="23"/>
        </w:rPr>
      </w:pPr>
    </w:p>
    <w:p w:rsidR="00AB3DB2" w:rsidRDefault="00AB3DB2" w:rsidP="00AB3DB2">
      <w:pPr>
        <w:pStyle w:val="Default"/>
        <w:rPr>
          <w:color w:val="auto"/>
          <w:sz w:val="23"/>
          <w:szCs w:val="23"/>
        </w:rPr>
      </w:pPr>
      <w:r>
        <w:rPr>
          <w:color w:val="auto"/>
          <w:sz w:val="23"/>
          <w:szCs w:val="23"/>
        </w:rPr>
        <w:t xml:space="preserve">2.2 </w:t>
      </w:r>
      <w:r w:rsidR="007B6CDE">
        <w:rPr>
          <w:color w:val="auto"/>
          <w:sz w:val="23"/>
          <w:szCs w:val="23"/>
        </w:rPr>
        <w:tab/>
      </w:r>
      <w:r>
        <w:rPr>
          <w:color w:val="auto"/>
          <w:sz w:val="23"/>
          <w:szCs w:val="23"/>
        </w:rPr>
        <w:t xml:space="preserve">Corruption: </w:t>
      </w:r>
    </w:p>
    <w:p w:rsidR="00AB3DB2" w:rsidRDefault="00AB3DB2" w:rsidP="00AB3DB2">
      <w:pPr>
        <w:pStyle w:val="Default"/>
        <w:rPr>
          <w:color w:val="auto"/>
          <w:sz w:val="23"/>
          <w:szCs w:val="23"/>
        </w:rPr>
      </w:pPr>
    </w:p>
    <w:p w:rsidR="00AB3DB2" w:rsidRDefault="00AB3DB2" w:rsidP="007B6CDE">
      <w:pPr>
        <w:pStyle w:val="Default"/>
        <w:ind w:left="720"/>
        <w:rPr>
          <w:i/>
          <w:iCs/>
          <w:color w:val="auto"/>
          <w:sz w:val="23"/>
          <w:szCs w:val="23"/>
        </w:rPr>
      </w:pPr>
      <w:r>
        <w:rPr>
          <w:color w:val="auto"/>
          <w:sz w:val="23"/>
          <w:szCs w:val="23"/>
        </w:rPr>
        <w:t xml:space="preserve">The </w:t>
      </w:r>
      <w:r w:rsidR="008729D7">
        <w:rPr>
          <w:color w:val="auto"/>
          <w:sz w:val="23"/>
          <w:szCs w:val="23"/>
        </w:rPr>
        <w:t xml:space="preserve">Joint Board </w:t>
      </w:r>
      <w:r>
        <w:rPr>
          <w:color w:val="auto"/>
          <w:sz w:val="23"/>
          <w:szCs w:val="23"/>
        </w:rPr>
        <w:t>regards Corruption as any unethical behavio</w:t>
      </w:r>
      <w:r w:rsidR="008729D7">
        <w:rPr>
          <w:color w:val="auto"/>
          <w:sz w:val="23"/>
          <w:szCs w:val="23"/>
        </w:rPr>
        <w:t>u</w:t>
      </w:r>
      <w:r>
        <w:rPr>
          <w:color w:val="auto"/>
          <w:sz w:val="23"/>
          <w:szCs w:val="23"/>
        </w:rPr>
        <w:t>r including “</w:t>
      </w:r>
      <w:r>
        <w:rPr>
          <w:i/>
          <w:iCs/>
          <w:color w:val="auto"/>
          <w:sz w:val="23"/>
          <w:szCs w:val="23"/>
        </w:rPr>
        <w:t>the offering, giving, soliciting or acceptance of an inducement or reward which may influence the action of any person</w:t>
      </w:r>
      <w:r>
        <w:rPr>
          <w:color w:val="auto"/>
          <w:sz w:val="23"/>
          <w:szCs w:val="23"/>
        </w:rPr>
        <w:t>”. In addition, this strategy covers “</w:t>
      </w:r>
      <w:r>
        <w:rPr>
          <w:i/>
          <w:iCs/>
          <w:color w:val="auto"/>
          <w:sz w:val="23"/>
          <w:szCs w:val="23"/>
        </w:rPr>
        <w:t xml:space="preserve">the failure to disclose an interest in order to gain financial or other pecuniary gain”. </w:t>
      </w:r>
    </w:p>
    <w:p w:rsidR="007B6CDE" w:rsidRDefault="007B6CDE" w:rsidP="00AB3DB2">
      <w:pPr>
        <w:pStyle w:val="Default"/>
        <w:rPr>
          <w:color w:val="auto"/>
          <w:sz w:val="23"/>
          <w:szCs w:val="23"/>
        </w:rPr>
      </w:pPr>
    </w:p>
    <w:p w:rsidR="00AB3DB2" w:rsidRDefault="00AB3DB2" w:rsidP="00AB3DB2">
      <w:pPr>
        <w:pStyle w:val="Default"/>
        <w:rPr>
          <w:color w:val="auto"/>
          <w:sz w:val="23"/>
          <w:szCs w:val="23"/>
        </w:rPr>
      </w:pPr>
      <w:r>
        <w:rPr>
          <w:color w:val="auto"/>
          <w:sz w:val="23"/>
          <w:szCs w:val="23"/>
        </w:rPr>
        <w:t xml:space="preserve">2.3 </w:t>
      </w:r>
      <w:r w:rsidR="007B6CDE">
        <w:rPr>
          <w:color w:val="auto"/>
          <w:sz w:val="23"/>
          <w:szCs w:val="23"/>
        </w:rPr>
        <w:tab/>
      </w:r>
      <w:r>
        <w:rPr>
          <w:color w:val="auto"/>
          <w:sz w:val="23"/>
          <w:szCs w:val="23"/>
        </w:rPr>
        <w:t xml:space="preserve">Error: </w:t>
      </w:r>
    </w:p>
    <w:p w:rsidR="00AB3DB2" w:rsidRDefault="00AB3DB2" w:rsidP="00AB3DB2">
      <w:pPr>
        <w:pStyle w:val="Default"/>
        <w:rPr>
          <w:color w:val="auto"/>
          <w:sz w:val="23"/>
          <w:szCs w:val="23"/>
        </w:rPr>
      </w:pPr>
    </w:p>
    <w:p w:rsidR="00AB3DB2" w:rsidRDefault="00AB3DB2" w:rsidP="007B6CDE">
      <w:pPr>
        <w:pStyle w:val="Default"/>
        <w:ind w:left="720"/>
        <w:rPr>
          <w:color w:val="auto"/>
          <w:sz w:val="23"/>
          <w:szCs w:val="23"/>
        </w:rPr>
      </w:pPr>
      <w:r>
        <w:rPr>
          <w:color w:val="auto"/>
          <w:sz w:val="23"/>
          <w:szCs w:val="23"/>
        </w:rPr>
        <w:t xml:space="preserve">Error refers to unintentional mistakes such as: </w:t>
      </w:r>
    </w:p>
    <w:p w:rsidR="007B6CDE" w:rsidRDefault="007B6CDE" w:rsidP="007B6CDE">
      <w:pPr>
        <w:pStyle w:val="Default"/>
        <w:ind w:left="720"/>
        <w:rPr>
          <w:color w:val="auto"/>
          <w:sz w:val="23"/>
          <w:szCs w:val="23"/>
        </w:rPr>
      </w:pPr>
    </w:p>
    <w:p w:rsidR="00AB3DB2" w:rsidRPr="007B6CDE" w:rsidRDefault="00AB3DB2" w:rsidP="007B6CDE">
      <w:pPr>
        <w:pStyle w:val="Default"/>
        <w:numPr>
          <w:ilvl w:val="0"/>
          <w:numId w:val="3"/>
        </w:numPr>
        <w:rPr>
          <w:sz w:val="23"/>
          <w:szCs w:val="23"/>
        </w:rPr>
      </w:pPr>
      <w:r w:rsidRPr="007B6CDE">
        <w:rPr>
          <w:sz w:val="23"/>
          <w:szCs w:val="23"/>
        </w:rPr>
        <w:t xml:space="preserve">Arithmetic or clerical mistakes in the underlying records; </w:t>
      </w:r>
    </w:p>
    <w:p w:rsidR="00AB3DB2" w:rsidRPr="007B6CDE" w:rsidRDefault="00AB3DB2" w:rsidP="007B6CDE">
      <w:pPr>
        <w:pStyle w:val="Default"/>
        <w:numPr>
          <w:ilvl w:val="0"/>
          <w:numId w:val="3"/>
        </w:numPr>
        <w:rPr>
          <w:sz w:val="23"/>
          <w:szCs w:val="23"/>
        </w:rPr>
      </w:pPr>
      <w:r w:rsidRPr="007B6CDE">
        <w:rPr>
          <w:sz w:val="23"/>
          <w:szCs w:val="23"/>
        </w:rPr>
        <w:t xml:space="preserve">Oversight or misrepresentation of facts; and </w:t>
      </w:r>
    </w:p>
    <w:p w:rsidR="00AB3DB2" w:rsidRPr="007B6CDE" w:rsidRDefault="00AB3DB2" w:rsidP="007B6CDE">
      <w:pPr>
        <w:pStyle w:val="Default"/>
        <w:numPr>
          <w:ilvl w:val="0"/>
          <w:numId w:val="3"/>
        </w:numPr>
        <w:rPr>
          <w:sz w:val="23"/>
          <w:szCs w:val="23"/>
        </w:rPr>
      </w:pPr>
      <w:r w:rsidRPr="007B6CDE">
        <w:rPr>
          <w:sz w:val="23"/>
          <w:szCs w:val="23"/>
        </w:rPr>
        <w:t xml:space="preserve">Unintentional misapplication of accounting policies. </w:t>
      </w:r>
    </w:p>
    <w:p w:rsidR="00AB3DB2" w:rsidRDefault="00AB3DB2" w:rsidP="00AB3DB2">
      <w:pPr>
        <w:pStyle w:val="Default"/>
        <w:rPr>
          <w:color w:val="auto"/>
          <w:sz w:val="23"/>
          <w:szCs w:val="23"/>
        </w:rPr>
      </w:pPr>
    </w:p>
    <w:p w:rsidR="00AB3DB2" w:rsidRDefault="00AB3DB2" w:rsidP="008729D7">
      <w:pPr>
        <w:pStyle w:val="Default"/>
        <w:rPr>
          <w:color w:val="auto"/>
          <w:sz w:val="23"/>
          <w:szCs w:val="23"/>
        </w:rPr>
      </w:pPr>
      <w:r>
        <w:rPr>
          <w:color w:val="auto"/>
          <w:sz w:val="23"/>
          <w:szCs w:val="23"/>
        </w:rPr>
        <w:t xml:space="preserve">2.4 </w:t>
      </w:r>
      <w:r w:rsidR="007B6CDE">
        <w:rPr>
          <w:color w:val="auto"/>
          <w:sz w:val="23"/>
          <w:szCs w:val="23"/>
        </w:rPr>
        <w:tab/>
      </w:r>
      <w:r>
        <w:rPr>
          <w:color w:val="auto"/>
          <w:sz w:val="23"/>
          <w:szCs w:val="23"/>
        </w:rPr>
        <w:t xml:space="preserve">Embezzlement: </w:t>
      </w:r>
    </w:p>
    <w:p w:rsidR="007B6CDE" w:rsidRDefault="007B6CDE" w:rsidP="00AB3DB2">
      <w:pPr>
        <w:pStyle w:val="Default"/>
        <w:rPr>
          <w:color w:val="auto"/>
          <w:sz w:val="23"/>
          <w:szCs w:val="23"/>
        </w:rPr>
      </w:pPr>
    </w:p>
    <w:p w:rsidR="00AB3DB2" w:rsidRDefault="00AB3DB2" w:rsidP="007B6CDE">
      <w:pPr>
        <w:pStyle w:val="Default"/>
        <w:ind w:left="720"/>
        <w:rPr>
          <w:i/>
          <w:iCs/>
          <w:color w:val="auto"/>
          <w:sz w:val="23"/>
          <w:szCs w:val="23"/>
        </w:rPr>
      </w:pPr>
      <w:r>
        <w:rPr>
          <w:color w:val="auto"/>
          <w:sz w:val="23"/>
          <w:szCs w:val="23"/>
        </w:rPr>
        <w:t xml:space="preserve">Embezzlement refers to </w:t>
      </w:r>
      <w:r>
        <w:rPr>
          <w:i/>
          <w:iCs/>
          <w:color w:val="auto"/>
          <w:sz w:val="23"/>
          <w:szCs w:val="23"/>
        </w:rPr>
        <w:t xml:space="preserve">“theft or misappropriation of funds placed in one’s trust or belonging to one’s employer”. </w:t>
      </w:r>
    </w:p>
    <w:p w:rsidR="007B6CDE" w:rsidRDefault="007B6CDE" w:rsidP="00AB3DB2">
      <w:pPr>
        <w:pStyle w:val="Default"/>
        <w:rPr>
          <w:color w:val="auto"/>
          <w:sz w:val="23"/>
          <w:szCs w:val="23"/>
        </w:rPr>
      </w:pPr>
    </w:p>
    <w:p w:rsidR="00AB3DB2" w:rsidRDefault="00AB3DB2" w:rsidP="00AB3DB2">
      <w:pPr>
        <w:pStyle w:val="Default"/>
        <w:rPr>
          <w:color w:val="auto"/>
          <w:sz w:val="23"/>
          <w:szCs w:val="23"/>
        </w:rPr>
      </w:pPr>
      <w:r>
        <w:rPr>
          <w:color w:val="auto"/>
          <w:sz w:val="23"/>
          <w:szCs w:val="23"/>
        </w:rPr>
        <w:t xml:space="preserve">2.5 </w:t>
      </w:r>
      <w:r w:rsidR="007B6CDE">
        <w:rPr>
          <w:color w:val="auto"/>
          <w:sz w:val="23"/>
          <w:szCs w:val="23"/>
        </w:rPr>
        <w:tab/>
      </w:r>
      <w:r>
        <w:rPr>
          <w:color w:val="auto"/>
          <w:sz w:val="23"/>
          <w:szCs w:val="23"/>
        </w:rPr>
        <w:t xml:space="preserve">Bribery </w:t>
      </w:r>
    </w:p>
    <w:p w:rsidR="007B6CDE" w:rsidRDefault="007B6CDE" w:rsidP="00AB3DB2">
      <w:pPr>
        <w:pStyle w:val="Default"/>
        <w:rPr>
          <w:color w:val="auto"/>
          <w:sz w:val="23"/>
          <w:szCs w:val="23"/>
        </w:rPr>
      </w:pPr>
    </w:p>
    <w:p w:rsidR="00AB3DB2" w:rsidRDefault="00AB3DB2" w:rsidP="007B6CDE">
      <w:pPr>
        <w:pStyle w:val="Default"/>
        <w:ind w:left="720"/>
        <w:rPr>
          <w:color w:val="auto"/>
          <w:sz w:val="23"/>
          <w:szCs w:val="23"/>
        </w:rPr>
      </w:pPr>
      <w:r>
        <w:rPr>
          <w:color w:val="auto"/>
          <w:sz w:val="23"/>
          <w:szCs w:val="23"/>
        </w:rPr>
        <w:t xml:space="preserve">Bribery refers to </w:t>
      </w:r>
      <w:r>
        <w:rPr>
          <w:i/>
          <w:iCs/>
          <w:color w:val="auto"/>
          <w:sz w:val="23"/>
          <w:szCs w:val="23"/>
        </w:rPr>
        <w:t xml:space="preserve">“giving or receiving a financial or other advantage in connection with “improper performance” of a position of trust, or a function that is expected to be performed impartially or in good faith. A bribe may be offered directly to an Officer or influence their actions or it may be given to influence the actions of another Officer.” </w:t>
      </w:r>
      <w:r>
        <w:rPr>
          <w:color w:val="auto"/>
          <w:sz w:val="23"/>
          <w:szCs w:val="23"/>
        </w:rPr>
        <w:t>(</w:t>
      </w:r>
      <w:proofErr w:type="gramStart"/>
      <w:r>
        <w:rPr>
          <w:color w:val="auto"/>
          <w:sz w:val="23"/>
          <w:szCs w:val="23"/>
        </w:rPr>
        <w:t>see</w:t>
      </w:r>
      <w:proofErr w:type="gramEnd"/>
      <w:r>
        <w:rPr>
          <w:color w:val="auto"/>
          <w:sz w:val="23"/>
          <w:szCs w:val="23"/>
        </w:rPr>
        <w:t xml:space="preserve"> further at paragraphs 3.10-3.14) </w:t>
      </w:r>
    </w:p>
    <w:p w:rsidR="007B6CDE" w:rsidRDefault="007B6CDE" w:rsidP="00AB3DB2">
      <w:pPr>
        <w:pStyle w:val="Default"/>
        <w:rPr>
          <w:color w:val="auto"/>
          <w:sz w:val="23"/>
          <w:szCs w:val="23"/>
        </w:rPr>
      </w:pPr>
    </w:p>
    <w:p w:rsidR="00AB3DB2" w:rsidRDefault="00AB3DB2" w:rsidP="00AB3DB2">
      <w:pPr>
        <w:pStyle w:val="Default"/>
        <w:rPr>
          <w:color w:val="auto"/>
          <w:sz w:val="23"/>
          <w:szCs w:val="23"/>
        </w:rPr>
      </w:pPr>
      <w:r>
        <w:rPr>
          <w:color w:val="auto"/>
          <w:sz w:val="23"/>
          <w:szCs w:val="23"/>
        </w:rPr>
        <w:t xml:space="preserve">2.6 </w:t>
      </w:r>
      <w:r w:rsidR="007B6CDE">
        <w:rPr>
          <w:color w:val="auto"/>
          <w:sz w:val="23"/>
          <w:szCs w:val="23"/>
        </w:rPr>
        <w:tab/>
      </w:r>
      <w:r>
        <w:rPr>
          <w:color w:val="auto"/>
          <w:sz w:val="23"/>
          <w:szCs w:val="23"/>
        </w:rPr>
        <w:t xml:space="preserve">Money Laundering </w:t>
      </w:r>
    </w:p>
    <w:p w:rsidR="00AB3DB2" w:rsidRDefault="00AB3DB2" w:rsidP="00AB3DB2">
      <w:pPr>
        <w:pStyle w:val="Default"/>
        <w:rPr>
          <w:color w:val="auto"/>
          <w:sz w:val="23"/>
          <w:szCs w:val="23"/>
        </w:rPr>
      </w:pPr>
    </w:p>
    <w:p w:rsidR="00287F62" w:rsidRDefault="00AB3DB2" w:rsidP="00287F62">
      <w:pPr>
        <w:pStyle w:val="Default"/>
        <w:ind w:left="720"/>
        <w:rPr>
          <w:i/>
          <w:iCs/>
          <w:color w:val="auto"/>
          <w:sz w:val="23"/>
          <w:szCs w:val="23"/>
        </w:rPr>
      </w:pPr>
      <w:r>
        <w:rPr>
          <w:color w:val="auto"/>
          <w:sz w:val="23"/>
          <w:szCs w:val="23"/>
        </w:rPr>
        <w:t xml:space="preserve">Money laundering refers to </w:t>
      </w:r>
      <w:r>
        <w:rPr>
          <w:i/>
          <w:iCs/>
          <w:color w:val="auto"/>
          <w:sz w:val="23"/>
          <w:szCs w:val="23"/>
        </w:rPr>
        <w:t xml:space="preserve">“the process in which the proceeds of crime are transformed into what appears to be legitimate money or assets.” </w:t>
      </w:r>
    </w:p>
    <w:p w:rsidR="00287F62" w:rsidRDefault="00287F62" w:rsidP="00287F62">
      <w:pPr>
        <w:pStyle w:val="Default"/>
        <w:rPr>
          <w:i/>
          <w:iCs/>
          <w:color w:val="auto"/>
          <w:sz w:val="23"/>
          <w:szCs w:val="23"/>
        </w:rPr>
      </w:pPr>
    </w:p>
    <w:p w:rsidR="006176E5" w:rsidRDefault="006176E5" w:rsidP="00287F62">
      <w:pPr>
        <w:pStyle w:val="Default"/>
        <w:rPr>
          <w:i/>
          <w:iCs/>
          <w:color w:val="auto"/>
          <w:sz w:val="23"/>
          <w:szCs w:val="23"/>
        </w:rPr>
      </w:pPr>
    </w:p>
    <w:p w:rsidR="00E74CA9" w:rsidRDefault="00E74CA9" w:rsidP="00287F62">
      <w:pPr>
        <w:pStyle w:val="Default"/>
        <w:rPr>
          <w:i/>
          <w:iCs/>
          <w:color w:val="auto"/>
          <w:sz w:val="23"/>
          <w:szCs w:val="23"/>
        </w:rPr>
      </w:pPr>
    </w:p>
    <w:p w:rsidR="00E74CA9" w:rsidRDefault="00E74CA9" w:rsidP="00287F62">
      <w:pPr>
        <w:pStyle w:val="Default"/>
        <w:rPr>
          <w:i/>
          <w:iCs/>
          <w:color w:val="auto"/>
          <w:sz w:val="23"/>
          <w:szCs w:val="23"/>
        </w:rPr>
      </w:pPr>
      <w:bookmarkStart w:id="0" w:name="_GoBack"/>
      <w:bookmarkEnd w:id="0"/>
    </w:p>
    <w:p w:rsidR="00AB3DB2" w:rsidRPr="00AF4FA0" w:rsidRDefault="00287F62" w:rsidP="00287F62">
      <w:pPr>
        <w:pStyle w:val="Default"/>
        <w:rPr>
          <w:color w:val="auto"/>
          <w:sz w:val="23"/>
          <w:szCs w:val="23"/>
        </w:rPr>
      </w:pPr>
      <w:r>
        <w:rPr>
          <w:b/>
          <w:bCs/>
          <w:color w:val="auto"/>
          <w:sz w:val="23"/>
          <w:szCs w:val="23"/>
        </w:rPr>
        <w:lastRenderedPageBreak/>
        <w:t>3</w:t>
      </w:r>
      <w:r w:rsidR="00AB3DB2" w:rsidRPr="00AF4FA0">
        <w:rPr>
          <w:b/>
          <w:bCs/>
          <w:color w:val="auto"/>
          <w:sz w:val="23"/>
          <w:szCs w:val="23"/>
        </w:rPr>
        <w:t xml:space="preserve">. </w:t>
      </w:r>
      <w:r w:rsidR="00AF4FA0">
        <w:rPr>
          <w:b/>
          <w:bCs/>
          <w:color w:val="auto"/>
          <w:sz w:val="23"/>
          <w:szCs w:val="23"/>
        </w:rPr>
        <w:tab/>
      </w:r>
      <w:r w:rsidR="00AB3DB2" w:rsidRPr="00AF4FA0">
        <w:rPr>
          <w:b/>
          <w:bCs/>
          <w:color w:val="auto"/>
          <w:sz w:val="23"/>
          <w:szCs w:val="23"/>
          <w:u w:val="single"/>
        </w:rPr>
        <w:t>Key Elements of the Strategy</w:t>
      </w:r>
      <w:r w:rsidR="00AB3DB2" w:rsidRPr="00AF4FA0">
        <w:rPr>
          <w:b/>
          <w:bCs/>
          <w:color w:val="auto"/>
          <w:sz w:val="23"/>
          <w:szCs w:val="23"/>
        </w:rPr>
        <w:t xml:space="preserve"> </w:t>
      </w:r>
    </w:p>
    <w:p w:rsidR="00AF4FA0" w:rsidRDefault="00AF4FA0" w:rsidP="00AB3DB2">
      <w:pPr>
        <w:pStyle w:val="Default"/>
        <w:rPr>
          <w:color w:val="auto"/>
          <w:sz w:val="23"/>
          <w:szCs w:val="23"/>
        </w:rPr>
      </w:pPr>
    </w:p>
    <w:p w:rsidR="00AB3DB2" w:rsidRPr="00AF4FA0" w:rsidRDefault="00AB3DB2" w:rsidP="00AF4FA0">
      <w:pPr>
        <w:pStyle w:val="Default"/>
        <w:ind w:firstLine="720"/>
        <w:rPr>
          <w:color w:val="auto"/>
          <w:sz w:val="23"/>
          <w:szCs w:val="23"/>
          <w:u w:val="single"/>
        </w:rPr>
      </w:pPr>
      <w:r w:rsidRPr="00AF4FA0">
        <w:rPr>
          <w:color w:val="auto"/>
          <w:sz w:val="23"/>
          <w:szCs w:val="23"/>
          <w:u w:val="single"/>
        </w:rPr>
        <w:t xml:space="preserve">Nolan </w:t>
      </w:r>
      <w:r w:rsidR="00AF4FA0" w:rsidRPr="00AF4FA0">
        <w:rPr>
          <w:color w:val="auto"/>
          <w:sz w:val="23"/>
          <w:szCs w:val="23"/>
          <w:u w:val="single"/>
        </w:rPr>
        <w:t>P</w:t>
      </w:r>
      <w:r w:rsidRPr="00AF4FA0">
        <w:rPr>
          <w:color w:val="auto"/>
          <w:sz w:val="23"/>
          <w:szCs w:val="23"/>
          <w:u w:val="single"/>
        </w:rPr>
        <w:t xml:space="preserve">rinciples </w:t>
      </w:r>
    </w:p>
    <w:p w:rsidR="00AF4FA0" w:rsidRDefault="00AF4FA0" w:rsidP="00AB3DB2">
      <w:pPr>
        <w:pStyle w:val="Default"/>
        <w:rPr>
          <w:color w:val="auto"/>
          <w:sz w:val="23"/>
          <w:szCs w:val="23"/>
        </w:rPr>
      </w:pPr>
    </w:p>
    <w:p w:rsidR="00AF4FA0" w:rsidRDefault="00AF4FA0" w:rsidP="00AF4FA0">
      <w:pPr>
        <w:pStyle w:val="Default"/>
        <w:ind w:left="720" w:hanging="720"/>
        <w:rPr>
          <w:color w:val="auto"/>
          <w:sz w:val="23"/>
          <w:szCs w:val="23"/>
        </w:rPr>
      </w:pPr>
      <w:r>
        <w:rPr>
          <w:color w:val="auto"/>
          <w:sz w:val="23"/>
          <w:szCs w:val="23"/>
        </w:rPr>
        <w:t>3</w:t>
      </w:r>
      <w:r w:rsidR="00AB3DB2" w:rsidRPr="00AF4FA0">
        <w:rPr>
          <w:color w:val="auto"/>
          <w:sz w:val="23"/>
          <w:szCs w:val="23"/>
        </w:rPr>
        <w:t xml:space="preserve">.1 </w:t>
      </w:r>
      <w:r>
        <w:rPr>
          <w:color w:val="auto"/>
          <w:sz w:val="23"/>
          <w:szCs w:val="23"/>
        </w:rPr>
        <w:tab/>
      </w:r>
      <w:r w:rsidR="00AB3DB2" w:rsidRPr="00AF4FA0">
        <w:rPr>
          <w:color w:val="auto"/>
          <w:sz w:val="23"/>
          <w:szCs w:val="23"/>
        </w:rPr>
        <w:t xml:space="preserve">The </w:t>
      </w:r>
      <w:r>
        <w:rPr>
          <w:color w:val="auto"/>
          <w:sz w:val="23"/>
          <w:szCs w:val="23"/>
        </w:rPr>
        <w:t xml:space="preserve">Joint Board </w:t>
      </w:r>
      <w:r w:rsidR="00AB3DB2" w:rsidRPr="00AF4FA0">
        <w:rPr>
          <w:color w:val="auto"/>
          <w:sz w:val="23"/>
          <w:szCs w:val="23"/>
        </w:rPr>
        <w:t xml:space="preserve">aims to ensure that the culture of the organisation meets the expectations of the Committee on Standards in Public Life (the Nolan Committee), and is committed to the seven Nolan principles of objectivity, openness, leadership, accountability, honesty, selflessness and integrity. The </w:t>
      </w:r>
      <w:r>
        <w:rPr>
          <w:color w:val="auto"/>
          <w:sz w:val="23"/>
          <w:szCs w:val="23"/>
        </w:rPr>
        <w:t>Joint Board</w:t>
      </w:r>
      <w:r w:rsidR="00AB3DB2" w:rsidRPr="00AF4FA0">
        <w:rPr>
          <w:color w:val="auto"/>
          <w:sz w:val="23"/>
          <w:szCs w:val="23"/>
        </w:rPr>
        <w:t>’s culture therefore supports the opposition to fraud and corruption.</w:t>
      </w:r>
      <w:r w:rsidR="00AB3DB2">
        <w:rPr>
          <w:color w:val="auto"/>
          <w:sz w:val="23"/>
          <w:szCs w:val="23"/>
        </w:rPr>
        <w:t xml:space="preserve"> </w:t>
      </w:r>
    </w:p>
    <w:p w:rsidR="00AF4FA0" w:rsidRDefault="00AF4FA0" w:rsidP="00AF4FA0">
      <w:pPr>
        <w:pStyle w:val="Default"/>
        <w:rPr>
          <w:color w:val="auto"/>
          <w:sz w:val="23"/>
          <w:szCs w:val="23"/>
        </w:rPr>
      </w:pPr>
    </w:p>
    <w:p w:rsidR="00AF4FA0" w:rsidRDefault="00AB3DB2" w:rsidP="00AF4FA0">
      <w:pPr>
        <w:pStyle w:val="Default"/>
        <w:rPr>
          <w:color w:val="auto"/>
          <w:sz w:val="23"/>
          <w:szCs w:val="23"/>
        </w:rPr>
      </w:pPr>
      <w:r>
        <w:rPr>
          <w:color w:val="auto"/>
          <w:sz w:val="23"/>
          <w:szCs w:val="23"/>
        </w:rPr>
        <w:t xml:space="preserve">3.2.1 </w:t>
      </w:r>
      <w:r w:rsidR="00AF4FA0" w:rsidRPr="00AF4FA0">
        <w:rPr>
          <w:color w:val="auto"/>
          <w:sz w:val="23"/>
          <w:szCs w:val="23"/>
        </w:rPr>
        <w:tab/>
      </w:r>
      <w:r w:rsidRPr="00AF4FA0">
        <w:rPr>
          <w:b/>
          <w:bCs/>
          <w:color w:val="auto"/>
          <w:sz w:val="23"/>
          <w:szCs w:val="23"/>
        </w:rPr>
        <w:t>Whistleblowing</w:t>
      </w:r>
      <w:r>
        <w:rPr>
          <w:b/>
          <w:bCs/>
          <w:color w:val="auto"/>
          <w:sz w:val="23"/>
          <w:szCs w:val="23"/>
        </w:rPr>
        <w:t xml:space="preserve"> </w:t>
      </w:r>
      <w:r w:rsidR="000C6A03">
        <w:rPr>
          <w:b/>
          <w:bCs/>
          <w:color w:val="auto"/>
          <w:sz w:val="23"/>
          <w:szCs w:val="23"/>
        </w:rPr>
        <w:tab/>
      </w:r>
    </w:p>
    <w:p w:rsidR="00AF4FA0" w:rsidRDefault="00AF4FA0" w:rsidP="00AF4FA0">
      <w:pPr>
        <w:pStyle w:val="Default"/>
        <w:rPr>
          <w:color w:val="auto"/>
          <w:sz w:val="23"/>
          <w:szCs w:val="23"/>
        </w:rPr>
      </w:pPr>
    </w:p>
    <w:p w:rsidR="00AB3DB2" w:rsidRDefault="00AB3DB2" w:rsidP="00AF4FA0">
      <w:pPr>
        <w:pStyle w:val="Default"/>
        <w:ind w:left="720"/>
        <w:rPr>
          <w:color w:val="auto"/>
          <w:sz w:val="23"/>
          <w:szCs w:val="23"/>
        </w:rPr>
      </w:pPr>
      <w:r>
        <w:rPr>
          <w:color w:val="auto"/>
          <w:sz w:val="23"/>
          <w:szCs w:val="23"/>
        </w:rPr>
        <w:t xml:space="preserve">A </w:t>
      </w:r>
      <w:proofErr w:type="spellStart"/>
      <w:r>
        <w:rPr>
          <w:b/>
          <w:bCs/>
          <w:color w:val="auto"/>
          <w:sz w:val="23"/>
          <w:szCs w:val="23"/>
        </w:rPr>
        <w:t>whistleblower</w:t>
      </w:r>
      <w:proofErr w:type="spellEnd"/>
      <w:r>
        <w:rPr>
          <w:b/>
          <w:bCs/>
          <w:color w:val="auto"/>
          <w:sz w:val="23"/>
          <w:szCs w:val="23"/>
        </w:rPr>
        <w:t xml:space="preserve"> </w:t>
      </w:r>
      <w:r>
        <w:rPr>
          <w:color w:val="auto"/>
          <w:sz w:val="23"/>
          <w:szCs w:val="23"/>
        </w:rPr>
        <w:t xml:space="preserve">is a person who exposes any kind of information or activity that </w:t>
      </w:r>
      <w:proofErr w:type="gramStart"/>
      <w:r>
        <w:rPr>
          <w:color w:val="auto"/>
          <w:sz w:val="23"/>
          <w:szCs w:val="23"/>
        </w:rPr>
        <w:t>is deemed</w:t>
      </w:r>
      <w:proofErr w:type="gramEnd"/>
      <w:r>
        <w:rPr>
          <w:color w:val="auto"/>
          <w:sz w:val="23"/>
          <w:szCs w:val="23"/>
        </w:rPr>
        <w:t xml:space="preserve"> </w:t>
      </w:r>
    </w:p>
    <w:p w:rsidR="00AB3DB2" w:rsidRDefault="00AB3DB2" w:rsidP="00AF4FA0">
      <w:pPr>
        <w:pStyle w:val="Default"/>
        <w:numPr>
          <w:ilvl w:val="0"/>
          <w:numId w:val="3"/>
        </w:numPr>
        <w:spacing w:after="34"/>
        <w:rPr>
          <w:color w:val="auto"/>
          <w:sz w:val="23"/>
          <w:szCs w:val="23"/>
        </w:rPr>
      </w:pPr>
      <w:r>
        <w:rPr>
          <w:color w:val="auto"/>
          <w:sz w:val="23"/>
          <w:szCs w:val="23"/>
        </w:rPr>
        <w:t xml:space="preserve">Illegal; </w:t>
      </w:r>
    </w:p>
    <w:p w:rsidR="00AB3DB2" w:rsidRDefault="00AB3DB2" w:rsidP="00AF4FA0">
      <w:pPr>
        <w:pStyle w:val="Default"/>
        <w:numPr>
          <w:ilvl w:val="0"/>
          <w:numId w:val="3"/>
        </w:numPr>
        <w:spacing w:after="34"/>
        <w:rPr>
          <w:color w:val="auto"/>
          <w:sz w:val="23"/>
          <w:szCs w:val="23"/>
        </w:rPr>
      </w:pPr>
      <w:r>
        <w:rPr>
          <w:color w:val="auto"/>
          <w:sz w:val="23"/>
          <w:szCs w:val="23"/>
        </w:rPr>
        <w:t xml:space="preserve">unethical; or </w:t>
      </w:r>
    </w:p>
    <w:p w:rsidR="00AB3DB2" w:rsidRDefault="00AB3DB2" w:rsidP="00AF4FA0">
      <w:pPr>
        <w:pStyle w:val="Default"/>
        <w:numPr>
          <w:ilvl w:val="0"/>
          <w:numId w:val="3"/>
        </w:numPr>
        <w:rPr>
          <w:color w:val="auto"/>
          <w:sz w:val="23"/>
          <w:szCs w:val="23"/>
        </w:rPr>
      </w:pPr>
      <w:proofErr w:type="gramStart"/>
      <w:r>
        <w:rPr>
          <w:color w:val="auto"/>
          <w:sz w:val="23"/>
          <w:szCs w:val="23"/>
        </w:rPr>
        <w:t>not</w:t>
      </w:r>
      <w:proofErr w:type="gramEnd"/>
      <w:r>
        <w:rPr>
          <w:color w:val="auto"/>
          <w:sz w:val="23"/>
          <w:szCs w:val="23"/>
        </w:rPr>
        <w:t xml:space="preserve"> correct. </w:t>
      </w:r>
    </w:p>
    <w:p w:rsidR="00AB3DB2" w:rsidRDefault="00AB3DB2" w:rsidP="00AF4FA0">
      <w:pPr>
        <w:pStyle w:val="Default"/>
        <w:ind w:firstLine="720"/>
        <w:rPr>
          <w:color w:val="auto"/>
          <w:sz w:val="23"/>
          <w:szCs w:val="23"/>
        </w:rPr>
      </w:pPr>
    </w:p>
    <w:p w:rsidR="00AB3DB2" w:rsidRDefault="00AB3DB2" w:rsidP="00AF4FA0">
      <w:pPr>
        <w:pStyle w:val="Default"/>
        <w:ind w:left="720"/>
        <w:rPr>
          <w:color w:val="auto"/>
          <w:sz w:val="23"/>
          <w:szCs w:val="23"/>
        </w:rPr>
      </w:pPr>
      <w:proofErr w:type="gramStart"/>
      <w:r>
        <w:rPr>
          <w:color w:val="auto"/>
          <w:sz w:val="23"/>
          <w:szCs w:val="23"/>
        </w:rPr>
        <w:t>within</w:t>
      </w:r>
      <w:proofErr w:type="gramEnd"/>
      <w:r>
        <w:rPr>
          <w:color w:val="auto"/>
          <w:sz w:val="23"/>
          <w:szCs w:val="23"/>
        </w:rPr>
        <w:t xml:space="preserve"> an organisation. The information of alleged wrongdoing </w:t>
      </w:r>
      <w:proofErr w:type="gramStart"/>
      <w:r>
        <w:rPr>
          <w:color w:val="auto"/>
          <w:sz w:val="23"/>
          <w:szCs w:val="23"/>
        </w:rPr>
        <w:t>can be classified</w:t>
      </w:r>
      <w:proofErr w:type="gramEnd"/>
      <w:r>
        <w:rPr>
          <w:color w:val="auto"/>
          <w:sz w:val="23"/>
          <w:szCs w:val="23"/>
        </w:rPr>
        <w:t xml:space="preserve"> in many ways: </w:t>
      </w:r>
    </w:p>
    <w:p w:rsidR="00AF4FA0" w:rsidRDefault="00AF4FA0" w:rsidP="00AB3DB2">
      <w:pPr>
        <w:pStyle w:val="Default"/>
        <w:rPr>
          <w:color w:val="auto"/>
          <w:sz w:val="23"/>
          <w:szCs w:val="23"/>
        </w:rPr>
      </w:pPr>
    </w:p>
    <w:p w:rsidR="00AB3DB2" w:rsidRDefault="00AB3DB2" w:rsidP="00AF4FA0">
      <w:pPr>
        <w:pStyle w:val="Default"/>
        <w:numPr>
          <w:ilvl w:val="0"/>
          <w:numId w:val="3"/>
        </w:numPr>
        <w:spacing w:after="33"/>
        <w:rPr>
          <w:color w:val="auto"/>
          <w:sz w:val="23"/>
          <w:szCs w:val="23"/>
        </w:rPr>
      </w:pPr>
      <w:r>
        <w:rPr>
          <w:color w:val="auto"/>
          <w:sz w:val="23"/>
          <w:szCs w:val="23"/>
        </w:rPr>
        <w:t xml:space="preserve">Violation of policy/rules; </w:t>
      </w:r>
    </w:p>
    <w:p w:rsidR="00AB3DB2" w:rsidRDefault="00AF4FA0" w:rsidP="00AF4FA0">
      <w:pPr>
        <w:pStyle w:val="Default"/>
        <w:numPr>
          <w:ilvl w:val="0"/>
          <w:numId w:val="3"/>
        </w:numPr>
        <w:spacing w:after="33"/>
        <w:rPr>
          <w:color w:val="auto"/>
          <w:sz w:val="23"/>
          <w:szCs w:val="23"/>
        </w:rPr>
      </w:pPr>
      <w:r>
        <w:rPr>
          <w:color w:val="auto"/>
          <w:sz w:val="23"/>
          <w:szCs w:val="23"/>
        </w:rPr>
        <w:t xml:space="preserve">Violation of the </w:t>
      </w:r>
      <w:r w:rsidR="00AB3DB2">
        <w:rPr>
          <w:color w:val="auto"/>
          <w:sz w:val="23"/>
          <w:szCs w:val="23"/>
        </w:rPr>
        <w:t xml:space="preserve">Law; </w:t>
      </w:r>
    </w:p>
    <w:p w:rsidR="00AB3DB2" w:rsidRDefault="00AF4FA0" w:rsidP="00AF4FA0">
      <w:pPr>
        <w:pStyle w:val="Default"/>
        <w:numPr>
          <w:ilvl w:val="0"/>
          <w:numId w:val="3"/>
        </w:numPr>
        <w:spacing w:after="33"/>
        <w:rPr>
          <w:color w:val="auto"/>
          <w:sz w:val="23"/>
          <w:szCs w:val="23"/>
        </w:rPr>
      </w:pPr>
      <w:r>
        <w:rPr>
          <w:color w:val="auto"/>
          <w:sz w:val="23"/>
          <w:szCs w:val="23"/>
        </w:rPr>
        <w:t xml:space="preserve">Violation of </w:t>
      </w:r>
      <w:r w:rsidR="00AB3DB2">
        <w:rPr>
          <w:color w:val="auto"/>
          <w:sz w:val="23"/>
          <w:szCs w:val="23"/>
        </w:rPr>
        <w:t xml:space="preserve">Regulation; </w:t>
      </w:r>
    </w:p>
    <w:p w:rsidR="00AB3DB2" w:rsidRDefault="00AB3DB2" w:rsidP="00AF4FA0">
      <w:pPr>
        <w:pStyle w:val="Default"/>
        <w:numPr>
          <w:ilvl w:val="0"/>
          <w:numId w:val="3"/>
        </w:numPr>
        <w:spacing w:after="33"/>
        <w:rPr>
          <w:color w:val="auto"/>
          <w:sz w:val="23"/>
          <w:szCs w:val="23"/>
        </w:rPr>
      </w:pPr>
      <w:r>
        <w:rPr>
          <w:color w:val="auto"/>
          <w:sz w:val="23"/>
          <w:szCs w:val="23"/>
        </w:rPr>
        <w:t xml:space="preserve">Threat to public interest/national security; </w:t>
      </w:r>
    </w:p>
    <w:p w:rsidR="00AB3DB2" w:rsidRDefault="00DC3A5B" w:rsidP="00AF4FA0">
      <w:pPr>
        <w:pStyle w:val="Default"/>
        <w:numPr>
          <w:ilvl w:val="0"/>
          <w:numId w:val="3"/>
        </w:numPr>
        <w:spacing w:after="33"/>
        <w:rPr>
          <w:color w:val="auto"/>
          <w:sz w:val="23"/>
          <w:szCs w:val="23"/>
        </w:rPr>
      </w:pPr>
      <w:r>
        <w:rPr>
          <w:color w:val="auto"/>
          <w:sz w:val="23"/>
          <w:szCs w:val="23"/>
        </w:rPr>
        <w:t>Fraud</w:t>
      </w:r>
      <w:r w:rsidR="00AB3DB2">
        <w:rPr>
          <w:color w:val="auto"/>
          <w:sz w:val="23"/>
          <w:szCs w:val="23"/>
        </w:rPr>
        <w:t xml:space="preserve"> and corruption; and </w:t>
      </w:r>
    </w:p>
    <w:p w:rsidR="00AB3DB2" w:rsidRDefault="00AB3DB2" w:rsidP="00AF4FA0">
      <w:pPr>
        <w:pStyle w:val="Default"/>
        <w:numPr>
          <w:ilvl w:val="0"/>
          <w:numId w:val="3"/>
        </w:numPr>
        <w:rPr>
          <w:color w:val="auto"/>
          <w:sz w:val="23"/>
          <w:szCs w:val="23"/>
        </w:rPr>
      </w:pPr>
      <w:r>
        <w:rPr>
          <w:color w:val="auto"/>
          <w:sz w:val="23"/>
          <w:szCs w:val="23"/>
        </w:rPr>
        <w:t xml:space="preserve">Abuse of position. </w:t>
      </w:r>
    </w:p>
    <w:p w:rsidR="00AB3DB2" w:rsidRDefault="00AB3DB2" w:rsidP="00AF4FA0">
      <w:pPr>
        <w:pStyle w:val="Default"/>
        <w:ind w:left="720"/>
        <w:rPr>
          <w:color w:val="auto"/>
          <w:sz w:val="23"/>
          <w:szCs w:val="23"/>
        </w:rPr>
      </w:pPr>
    </w:p>
    <w:p w:rsidR="00AB3DB2" w:rsidRDefault="00AB3DB2" w:rsidP="00AF4FA0">
      <w:pPr>
        <w:pStyle w:val="Default"/>
        <w:ind w:left="720"/>
        <w:rPr>
          <w:color w:val="auto"/>
          <w:sz w:val="23"/>
          <w:szCs w:val="23"/>
        </w:rPr>
      </w:pPr>
      <w:r>
        <w:rPr>
          <w:color w:val="auto"/>
          <w:sz w:val="23"/>
          <w:szCs w:val="23"/>
        </w:rPr>
        <w:t xml:space="preserve">Those who become </w:t>
      </w:r>
      <w:proofErr w:type="spellStart"/>
      <w:r>
        <w:rPr>
          <w:color w:val="auto"/>
          <w:sz w:val="23"/>
          <w:szCs w:val="23"/>
        </w:rPr>
        <w:t>whistleblowers</w:t>
      </w:r>
      <w:proofErr w:type="spellEnd"/>
      <w:r>
        <w:rPr>
          <w:color w:val="auto"/>
          <w:sz w:val="23"/>
          <w:szCs w:val="23"/>
        </w:rPr>
        <w:t xml:space="preserve"> can choose to bring information or allegations to surface </w:t>
      </w:r>
      <w:proofErr w:type="gramStart"/>
      <w:r>
        <w:rPr>
          <w:color w:val="auto"/>
          <w:sz w:val="23"/>
          <w:szCs w:val="23"/>
        </w:rPr>
        <w:t>either internally</w:t>
      </w:r>
      <w:proofErr w:type="gramEnd"/>
      <w:r>
        <w:rPr>
          <w:color w:val="auto"/>
          <w:sz w:val="23"/>
          <w:szCs w:val="23"/>
        </w:rPr>
        <w:t xml:space="preserve"> or externally. Internally, a </w:t>
      </w:r>
      <w:proofErr w:type="spellStart"/>
      <w:r>
        <w:rPr>
          <w:color w:val="auto"/>
          <w:sz w:val="23"/>
          <w:szCs w:val="23"/>
        </w:rPr>
        <w:t>whistleblower</w:t>
      </w:r>
      <w:proofErr w:type="spellEnd"/>
      <w:r>
        <w:rPr>
          <w:color w:val="auto"/>
          <w:sz w:val="23"/>
          <w:szCs w:val="23"/>
        </w:rPr>
        <w:t xml:space="preserve"> can bring their accusations to the attention of other people within the accused organisation such as an immediate supervisor. Externally, a </w:t>
      </w:r>
      <w:proofErr w:type="spellStart"/>
      <w:r>
        <w:rPr>
          <w:color w:val="auto"/>
          <w:sz w:val="23"/>
          <w:szCs w:val="23"/>
        </w:rPr>
        <w:t>whistleblower</w:t>
      </w:r>
      <w:proofErr w:type="spellEnd"/>
      <w:r>
        <w:rPr>
          <w:color w:val="auto"/>
          <w:sz w:val="23"/>
          <w:szCs w:val="23"/>
        </w:rPr>
        <w:t xml:space="preserve"> can bring allegations to light by contacting a third par</w:t>
      </w:r>
      <w:r w:rsidR="00AF4FA0">
        <w:rPr>
          <w:color w:val="auto"/>
          <w:sz w:val="23"/>
          <w:szCs w:val="23"/>
        </w:rPr>
        <w:t>ty outside of an accused organis</w:t>
      </w:r>
      <w:r>
        <w:rPr>
          <w:color w:val="auto"/>
          <w:sz w:val="23"/>
          <w:szCs w:val="23"/>
        </w:rPr>
        <w:t>ation such as the media, government, law enforcement</w:t>
      </w:r>
      <w:r w:rsidR="00D179B9">
        <w:rPr>
          <w:color w:val="auto"/>
          <w:sz w:val="23"/>
          <w:szCs w:val="23"/>
        </w:rPr>
        <w:t xml:space="preserve"> (subject to 12.7 below) </w:t>
      </w:r>
      <w:r>
        <w:rPr>
          <w:color w:val="auto"/>
          <w:sz w:val="23"/>
          <w:szCs w:val="23"/>
        </w:rPr>
        <w:t xml:space="preserve">, or those who are concerned. </w:t>
      </w:r>
      <w:r w:rsidR="00AF4FA0">
        <w:rPr>
          <w:color w:val="auto"/>
          <w:sz w:val="23"/>
          <w:szCs w:val="23"/>
        </w:rPr>
        <w:t xml:space="preserve"> </w:t>
      </w:r>
    </w:p>
    <w:p w:rsidR="00AF4FA0" w:rsidRDefault="00AF4FA0" w:rsidP="00AB3DB2">
      <w:pPr>
        <w:pStyle w:val="Default"/>
        <w:rPr>
          <w:color w:val="auto"/>
          <w:sz w:val="23"/>
          <w:szCs w:val="23"/>
        </w:rPr>
      </w:pPr>
    </w:p>
    <w:p w:rsidR="00AB3DB2" w:rsidRDefault="00AB3DB2" w:rsidP="00AF4FA0">
      <w:pPr>
        <w:pStyle w:val="Default"/>
        <w:ind w:left="720" w:hanging="720"/>
        <w:rPr>
          <w:color w:val="auto"/>
          <w:sz w:val="23"/>
          <w:szCs w:val="23"/>
        </w:rPr>
      </w:pPr>
      <w:r>
        <w:rPr>
          <w:color w:val="auto"/>
          <w:sz w:val="23"/>
          <w:szCs w:val="23"/>
        </w:rPr>
        <w:t xml:space="preserve">3.2.2 </w:t>
      </w:r>
      <w:r w:rsidR="00AF4FA0">
        <w:rPr>
          <w:color w:val="auto"/>
          <w:sz w:val="23"/>
          <w:szCs w:val="23"/>
        </w:rPr>
        <w:tab/>
        <w:t xml:space="preserve">The Joint Board </w:t>
      </w:r>
      <w:r>
        <w:rPr>
          <w:color w:val="auto"/>
          <w:sz w:val="23"/>
          <w:szCs w:val="23"/>
        </w:rPr>
        <w:t xml:space="preserve">wants to encourage Whistleblowing to be open to both employees AND members of the public, and encourage both to report examples of wrongdoing without the fear of repercussion or impunity. This is underpinned by the Public Interest Disclosure Act </w:t>
      </w:r>
      <w:proofErr w:type="gramStart"/>
      <w:r>
        <w:rPr>
          <w:color w:val="auto"/>
          <w:sz w:val="23"/>
          <w:szCs w:val="23"/>
        </w:rPr>
        <w:t>1998 which</w:t>
      </w:r>
      <w:proofErr w:type="gramEnd"/>
      <w:r>
        <w:rPr>
          <w:color w:val="auto"/>
          <w:sz w:val="23"/>
          <w:szCs w:val="23"/>
        </w:rPr>
        <w:t xml:space="preserve"> protects employees who decide to make a qualifying disclosure. </w:t>
      </w:r>
    </w:p>
    <w:p w:rsidR="00AF4FA0" w:rsidRDefault="00AF4FA0" w:rsidP="00AB3DB2">
      <w:pPr>
        <w:pStyle w:val="Default"/>
        <w:rPr>
          <w:color w:val="auto"/>
          <w:sz w:val="23"/>
          <w:szCs w:val="23"/>
        </w:rPr>
      </w:pPr>
    </w:p>
    <w:p w:rsidR="00AB3DB2" w:rsidRDefault="00AB3DB2" w:rsidP="0043536D">
      <w:pPr>
        <w:pStyle w:val="Default"/>
        <w:ind w:left="720" w:hanging="720"/>
        <w:rPr>
          <w:color w:val="auto"/>
          <w:sz w:val="23"/>
          <w:szCs w:val="23"/>
        </w:rPr>
      </w:pPr>
      <w:r>
        <w:rPr>
          <w:color w:val="auto"/>
          <w:sz w:val="23"/>
          <w:szCs w:val="23"/>
        </w:rPr>
        <w:t xml:space="preserve">3.2.3 </w:t>
      </w:r>
      <w:r w:rsidR="0043536D">
        <w:rPr>
          <w:color w:val="auto"/>
          <w:sz w:val="23"/>
          <w:szCs w:val="23"/>
        </w:rPr>
        <w:tab/>
      </w:r>
      <w:r>
        <w:rPr>
          <w:color w:val="auto"/>
          <w:sz w:val="23"/>
          <w:szCs w:val="23"/>
        </w:rPr>
        <w:t xml:space="preserve">The Public Interest Disclosure Act 1998 provides protection for employees to disclose, without fear of retribution, bad work practices which may endanger employees, the public or the environment. The categories of concern in relation to bad work practices are: </w:t>
      </w:r>
    </w:p>
    <w:p w:rsidR="00AF4FA0" w:rsidRDefault="00AF4FA0" w:rsidP="00AB3DB2">
      <w:pPr>
        <w:pStyle w:val="Default"/>
        <w:rPr>
          <w:color w:val="auto"/>
          <w:sz w:val="23"/>
          <w:szCs w:val="23"/>
        </w:rPr>
      </w:pPr>
    </w:p>
    <w:p w:rsidR="00AB3DB2" w:rsidRDefault="00AB3DB2" w:rsidP="0043536D">
      <w:pPr>
        <w:pStyle w:val="Default"/>
        <w:numPr>
          <w:ilvl w:val="0"/>
          <w:numId w:val="3"/>
        </w:numPr>
        <w:rPr>
          <w:color w:val="auto"/>
          <w:sz w:val="23"/>
          <w:szCs w:val="23"/>
        </w:rPr>
      </w:pPr>
      <w:r>
        <w:rPr>
          <w:color w:val="auto"/>
          <w:sz w:val="23"/>
          <w:szCs w:val="23"/>
        </w:rPr>
        <w:t xml:space="preserve">Committing a criminal offence; </w:t>
      </w:r>
    </w:p>
    <w:p w:rsidR="00AB3DB2" w:rsidRDefault="00AB3DB2" w:rsidP="0043536D">
      <w:pPr>
        <w:pStyle w:val="Default"/>
        <w:numPr>
          <w:ilvl w:val="0"/>
          <w:numId w:val="3"/>
        </w:numPr>
        <w:rPr>
          <w:color w:val="auto"/>
          <w:sz w:val="23"/>
          <w:szCs w:val="23"/>
        </w:rPr>
      </w:pPr>
      <w:r>
        <w:rPr>
          <w:color w:val="auto"/>
          <w:sz w:val="23"/>
          <w:szCs w:val="23"/>
        </w:rPr>
        <w:t xml:space="preserve">A failure to comply with a legal obligation; </w:t>
      </w:r>
    </w:p>
    <w:p w:rsidR="00E07323" w:rsidRDefault="00E07323" w:rsidP="00E07323">
      <w:pPr>
        <w:pStyle w:val="Default"/>
        <w:numPr>
          <w:ilvl w:val="0"/>
          <w:numId w:val="3"/>
        </w:numPr>
        <w:rPr>
          <w:color w:val="auto"/>
          <w:sz w:val="23"/>
          <w:szCs w:val="23"/>
        </w:rPr>
      </w:pPr>
      <w:r>
        <w:rPr>
          <w:color w:val="auto"/>
          <w:sz w:val="23"/>
          <w:szCs w:val="23"/>
        </w:rPr>
        <w:t xml:space="preserve">A miscarriage of justice; </w:t>
      </w:r>
    </w:p>
    <w:p w:rsidR="00E07323" w:rsidRDefault="00E07323" w:rsidP="00E07323">
      <w:pPr>
        <w:pStyle w:val="Default"/>
        <w:numPr>
          <w:ilvl w:val="0"/>
          <w:numId w:val="3"/>
        </w:numPr>
        <w:rPr>
          <w:color w:val="auto"/>
          <w:sz w:val="23"/>
          <w:szCs w:val="23"/>
        </w:rPr>
      </w:pPr>
      <w:r>
        <w:rPr>
          <w:color w:val="auto"/>
          <w:sz w:val="23"/>
          <w:szCs w:val="23"/>
        </w:rPr>
        <w:t xml:space="preserve">Danger to the health and safety of an individual; </w:t>
      </w:r>
    </w:p>
    <w:p w:rsidR="00E07323" w:rsidRDefault="00E07323" w:rsidP="00E07323">
      <w:pPr>
        <w:pStyle w:val="Default"/>
        <w:numPr>
          <w:ilvl w:val="0"/>
          <w:numId w:val="3"/>
        </w:numPr>
        <w:rPr>
          <w:color w:val="auto"/>
          <w:sz w:val="23"/>
          <w:szCs w:val="23"/>
        </w:rPr>
      </w:pPr>
      <w:r>
        <w:rPr>
          <w:color w:val="auto"/>
          <w:sz w:val="23"/>
          <w:szCs w:val="23"/>
        </w:rPr>
        <w:lastRenderedPageBreak/>
        <w:t xml:space="preserve">Danger to the environment; and </w:t>
      </w:r>
    </w:p>
    <w:p w:rsidR="00E07323" w:rsidRDefault="00E07323" w:rsidP="00E07323">
      <w:pPr>
        <w:pStyle w:val="Default"/>
        <w:numPr>
          <w:ilvl w:val="0"/>
          <w:numId w:val="3"/>
        </w:numPr>
        <w:rPr>
          <w:color w:val="auto"/>
          <w:sz w:val="23"/>
          <w:szCs w:val="23"/>
        </w:rPr>
      </w:pPr>
      <w:r>
        <w:rPr>
          <w:color w:val="auto"/>
          <w:sz w:val="23"/>
          <w:szCs w:val="23"/>
        </w:rPr>
        <w:t xml:space="preserve">The deliberate concealment of information in relation to any of the above matters. </w:t>
      </w:r>
    </w:p>
    <w:p w:rsidR="00AB3DB2" w:rsidRDefault="00AB3DB2" w:rsidP="00AB3DB2">
      <w:pPr>
        <w:pStyle w:val="Default"/>
        <w:rPr>
          <w:color w:val="auto"/>
          <w:sz w:val="23"/>
          <w:szCs w:val="23"/>
        </w:rPr>
      </w:pPr>
    </w:p>
    <w:p w:rsidR="00AB3DB2" w:rsidRDefault="00AB3DB2" w:rsidP="0043536D">
      <w:pPr>
        <w:pStyle w:val="Default"/>
        <w:ind w:left="720" w:hanging="720"/>
        <w:rPr>
          <w:color w:val="auto"/>
          <w:sz w:val="23"/>
          <w:szCs w:val="23"/>
        </w:rPr>
      </w:pPr>
      <w:r>
        <w:rPr>
          <w:color w:val="auto"/>
          <w:sz w:val="23"/>
          <w:szCs w:val="23"/>
        </w:rPr>
        <w:t xml:space="preserve">3.2.4 </w:t>
      </w:r>
      <w:r w:rsidR="0043536D">
        <w:rPr>
          <w:color w:val="auto"/>
          <w:sz w:val="23"/>
          <w:szCs w:val="23"/>
        </w:rPr>
        <w:tab/>
      </w:r>
      <w:r>
        <w:rPr>
          <w:color w:val="auto"/>
          <w:sz w:val="23"/>
          <w:szCs w:val="23"/>
        </w:rPr>
        <w:t xml:space="preserve">The prevention / detection of fraud / corruption and the protection of the public purse are everyone’s responsibility and the </w:t>
      </w:r>
      <w:r w:rsidR="0043536D">
        <w:rPr>
          <w:color w:val="auto"/>
          <w:sz w:val="23"/>
          <w:szCs w:val="23"/>
        </w:rPr>
        <w:t xml:space="preserve">Joint Board </w:t>
      </w:r>
      <w:r>
        <w:rPr>
          <w:color w:val="auto"/>
          <w:sz w:val="23"/>
          <w:szCs w:val="23"/>
        </w:rPr>
        <w:t xml:space="preserve">encourages employees to raise any concerns using the </w:t>
      </w:r>
      <w:r w:rsidR="0043536D">
        <w:rPr>
          <w:color w:val="auto"/>
          <w:sz w:val="23"/>
          <w:szCs w:val="23"/>
        </w:rPr>
        <w:t xml:space="preserve">Board’s Confidential Reporting Policy </w:t>
      </w:r>
      <w:r>
        <w:rPr>
          <w:color w:val="auto"/>
          <w:sz w:val="23"/>
          <w:szCs w:val="23"/>
        </w:rPr>
        <w:t xml:space="preserve">(Whistleblowing Policy). Within this </w:t>
      </w:r>
      <w:proofErr w:type="gramStart"/>
      <w:r>
        <w:rPr>
          <w:color w:val="auto"/>
          <w:sz w:val="23"/>
          <w:szCs w:val="23"/>
        </w:rPr>
        <w:t>policy</w:t>
      </w:r>
      <w:proofErr w:type="gramEnd"/>
      <w:r>
        <w:rPr>
          <w:color w:val="auto"/>
          <w:sz w:val="23"/>
          <w:szCs w:val="23"/>
        </w:rPr>
        <w:t xml:space="preserve"> there are various options available to staff to assist </w:t>
      </w:r>
      <w:r w:rsidR="0043536D">
        <w:rPr>
          <w:color w:val="auto"/>
          <w:sz w:val="23"/>
          <w:szCs w:val="23"/>
        </w:rPr>
        <w:t>and reassure them including reporting issues</w:t>
      </w:r>
      <w:r>
        <w:rPr>
          <w:color w:val="auto"/>
          <w:sz w:val="23"/>
          <w:szCs w:val="23"/>
        </w:rPr>
        <w:t xml:space="preserve"> via: </w:t>
      </w:r>
    </w:p>
    <w:p w:rsidR="0043536D" w:rsidRDefault="0043536D" w:rsidP="0043536D">
      <w:pPr>
        <w:pStyle w:val="Default"/>
        <w:ind w:left="720"/>
        <w:rPr>
          <w:color w:val="auto"/>
          <w:sz w:val="23"/>
          <w:szCs w:val="23"/>
        </w:rPr>
      </w:pPr>
    </w:p>
    <w:p w:rsidR="00AB3DB2" w:rsidRDefault="00AB3DB2" w:rsidP="0043536D">
      <w:pPr>
        <w:pStyle w:val="Default"/>
        <w:numPr>
          <w:ilvl w:val="0"/>
          <w:numId w:val="3"/>
        </w:numPr>
        <w:rPr>
          <w:color w:val="auto"/>
          <w:sz w:val="23"/>
          <w:szCs w:val="23"/>
        </w:rPr>
      </w:pPr>
      <w:r>
        <w:rPr>
          <w:color w:val="auto"/>
          <w:sz w:val="23"/>
          <w:szCs w:val="23"/>
        </w:rPr>
        <w:t xml:space="preserve">Email; </w:t>
      </w:r>
    </w:p>
    <w:p w:rsidR="00AB3DB2" w:rsidRDefault="00AB3DB2" w:rsidP="0043536D">
      <w:pPr>
        <w:pStyle w:val="Default"/>
        <w:numPr>
          <w:ilvl w:val="0"/>
          <w:numId w:val="3"/>
        </w:numPr>
        <w:rPr>
          <w:color w:val="auto"/>
          <w:sz w:val="23"/>
          <w:szCs w:val="23"/>
        </w:rPr>
      </w:pPr>
      <w:r>
        <w:rPr>
          <w:color w:val="auto"/>
          <w:sz w:val="23"/>
          <w:szCs w:val="23"/>
        </w:rPr>
        <w:t xml:space="preserve">Post; and </w:t>
      </w:r>
    </w:p>
    <w:p w:rsidR="00AB3DB2" w:rsidRPr="0043536D" w:rsidRDefault="00AB3DB2" w:rsidP="00AB3DB2">
      <w:pPr>
        <w:pStyle w:val="Default"/>
        <w:numPr>
          <w:ilvl w:val="0"/>
          <w:numId w:val="3"/>
        </w:numPr>
        <w:rPr>
          <w:color w:val="auto"/>
          <w:sz w:val="23"/>
          <w:szCs w:val="23"/>
        </w:rPr>
      </w:pPr>
      <w:r w:rsidRPr="0043536D">
        <w:rPr>
          <w:color w:val="auto"/>
          <w:sz w:val="23"/>
          <w:szCs w:val="23"/>
        </w:rPr>
        <w:t xml:space="preserve">Intranet (a form is available on the intranet for completion and submission electronically). </w:t>
      </w:r>
    </w:p>
    <w:p w:rsidR="00AB3DB2" w:rsidRDefault="00AB3DB2" w:rsidP="00AB3DB2">
      <w:pPr>
        <w:pStyle w:val="Default"/>
        <w:rPr>
          <w:color w:val="auto"/>
          <w:sz w:val="23"/>
          <w:szCs w:val="23"/>
        </w:rPr>
      </w:pPr>
      <w:r>
        <w:rPr>
          <w:color w:val="auto"/>
          <w:sz w:val="23"/>
          <w:szCs w:val="23"/>
        </w:rPr>
        <w:t xml:space="preserve"> </w:t>
      </w:r>
    </w:p>
    <w:p w:rsidR="00AB3DB2" w:rsidRDefault="00AB3DB2" w:rsidP="004B5252">
      <w:pPr>
        <w:pStyle w:val="Default"/>
        <w:ind w:left="720" w:hanging="720"/>
        <w:rPr>
          <w:color w:val="auto"/>
          <w:sz w:val="23"/>
          <w:szCs w:val="23"/>
        </w:rPr>
      </w:pPr>
      <w:r>
        <w:rPr>
          <w:color w:val="auto"/>
          <w:sz w:val="23"/>
          <w:szCs w:val="23"/>
        </w:rPr>
        <w:t>3.2.</w:t>
      </w:r>
      <w:r w:rsidR="004B5252">
        <w:rPr>
          <w:color w:val="auto"/>
          <w:sz w:val="23"/>
          <w:szCs w:val="23"/>
        </w:rPr>
        <w:t>5</w:t>
      </w:r>
      <w:r w:rsidR="004B5252">
        <w:rPr>
          <w:color w:val="auto"/>
          <w:sz w:val="23"/>
          <w:szCs w:val="23"/>
        </w:rPr>
        <w:tab/>
      </w:r>
      <w:r>
        <w:rPr>
          <w:color w:val="auto"/>
          <w:sz w:val="23"/>
          <w:szCs w:val="23"/>
        </w:rPr>
        <w:t>The</w:t>
      </w:r>
      <w:r w:rsidR="004B5252">
        <w:rPr>
          <w:color w:val="auto"/>
          <w:sz w:val="23"/>
          <w:szCs w:val="23"/>
        </w:rPr>
        <w:t xml:space="preserve"> Joint Board</w:t>
      </w:r>
      <w:r>
        <w:rPr>
          <w:color w:val="auto"/>
          <w:sz w:val="23"/>
          <w:szCs w:val="23"/>
        </w:rPr>
        <w:t xml:space="preserve">’s Elected Members play an important role in creating and maintaining this culture. They are positively encouraged to raise concerns regarding fraud and corruption, immaterial of seniority, rank or status, in the knowledge that such concerns </w:t>
      </w:r>
      <w:proofErr w:type="gramStart"/>
      <w:r>
        <w:rPr>
          <w:color w:val="auto"/>
          <w:sz w:val="23"/>
          <w:szCs w:val="23"/>
        </w:rPr>
        <w:t>will, wherever possible, be treated</w:t>
      </w:r>
      <w:proofErr w:type="gramEnd"/>
      <w:r>
        <w:rPr>
          <w:color w:val="auto"/>
          <w:sz w:val="23"/>
          <w:szCs w:val="23"/>
        </w:rPr>
        <w:t xml:space="preserve"> in confidence. </w:t>
      </w:r>
    </w:p>
    <w:p w:rsidR="00AF4FA0" w:rsidRDefault="00AF4FA0" w:rsidP="00AB3DB2">
      <w:pPr>
        <w:pStyle w:val="Default"/>
        <w:rPr>
          <w:color w:val="auto"/>
          <w:sz w:val="23"/>
          <w:szCs w:val="23"/>
        </w:rPr>
      </w:pPr>
    </w:p>
    <w:p w:rsidR="00AB3DB2" w:rsidRDefault="00AB3DB2" w:rsidP="004B5252">
      <w:pPr>
        <w:pStyle w:val="Default"/>
        <w:ind w:left="720" w:hanging="720"/>
        <w:rPr>
          <w:color w:val="auto"/>
          <w:sz w:val="23"/>
          <w:szCs w:val="23"/>
        </w:rPr>
      </w:pPr>
      <w:r>
        <w:rPr>
          <w:color w:val="auto"/>
          <w:sz w:val="23"/>
          <w:szCs w:val="23"/>
        </w:rPr>
        <w:t>3.2.</w:t>
      </w:r>
      <w:r w:rsidR="004B5252">
        <w:rPr>
          <w:color w:val="auto"/>
          <w:sz w:val="23"/>
          <w:szCs w:val="23"/>
        </w:rPr>
        <w:t>6</w:t>
      </w:r>
      <w:r>
        <w:rPr>
          <w:color w:val="auto"/>
          <w:sz w:val="23"/>
          <w:szCs w:val="23"/>
        </w:rPr>
        <w:t xml:space="preserve"> </w:t>
      </w:r>
      <w:r w:rsidR="004B5252">
        <w:rPr>
          <w:color w:val="auto"/>
          <w:sz w:val="23"/>
          <w:szCs w:val="23"/>
        </w:rPr>
        <w:tab/>
      </w:r>
      <w:r>
        <w:rPr>
          <w:color w:val="auto"/>
          <w:sz w:val="23"/>
          <w:szCs w:val="23"/>
        </w:rPr>
        <w:t xml:space="preserve">The </w:t>
      </w:r>
      <w:r w:rsidR="004B5252">
        <w:rPr>
          <w:color w:val="auto"/>
          <w:sz w:val="23"/>
          <w:szCs w:val="23"/>
        </w:rPr>
        <w:t xml:space="preserve">Joint Board </w:t>
      </w:r>
      <w:r>
        <w:rPr>
          <w:color w:val="auto"/>
          <w:sz w:val="23"/>
          <w:szCs w:val="23"/>
        </w:rPr>
        <w:t>will ensure that any allegations received in any way, including by anonymous letters or phone calls</w:t>
      </w:r>
      <w:r w:rsidR="004B5252">
        <w:rPr>
          <w:color w:val="auto"/>
          <w:sz w:val="23"/>
          <w:szCs w:val="23"/>
        </w:rPr>
        <w:t>,</w:t>
      </w:r>
      <w:r>
        <w:rPr>
          <w:color w:val="auto"/>
          <w:sz w:val="23"/>
          <w:szCs w:val="23"/>
        </w:rPr>
        <w:t xml:space="preserve"> not specifically th</w:t>
      </w:r>
      <w:r w:rsidR="004B5252">
        <w:rPr>
          <w:color w:val="auto"/>
          <w:sz w:val="23"/>
          <w:szCs w:val="23"/>
        </w:rPr>
        <w:t>rough the Whistleblowing procedures</w:t>
      </w:r>
      <w:r>
        <w:rPr>
          <w:color w:val="auto"/>
          <w:sz w:val="23"/>
          <w:szCs w:val="23"/>
        </w:rPr>
        <w:t xml:space="preserve">, </w:t>
      </w:r>
      <w:proofErr w:type="gramStart"/>
      <w:r>
        <w:rPr>
          <w:color w:val="auto"/>
          <w:sz w:val="23"/>
          <w:szCs w:val="23"/>
        </w:rPr>
        <w:t>will be taken seriously and investigated in an appropriate manner</w:t>
      </w:r>
      <w:proofErr w:type="gramEnd"/>
      <w:r>
        <w:rPr>
          <w:color w:val="auto"/>
          <w:sz w:val="23"/>
          <w:szCs w:val="23"/>
        </w:rPr>
        <w:t xml:space="preserve">. Where contact details </w:t>
      </w:r>
      <w:proofErr w:type="gramStart"/>
      <w:r>
        <w:rPr>
          <w:color w:val="auto"/>
          <w:sz w:val="23"/>
          <w:szCs w:val="23"/>
        </w:rPr>
        <w:t>are provided</w:t>
      </w:r>
      <w:proofErr w:type="gramEnd"/>
      <w:r>
        <w:rPr>
          <w:color w:val="auto"/>
          <w:sz w:val="23"/>
          <w:szCs w:val="23"/>
        </w:rPr>
        <w:t xml:space="preserve"> an acknowledgement of the allegation received will be issued to the reporter. </w:t>
      </w:r>
    </w:p>
    <w:p w:rsidR="00AF4FA0" w:rsidRDefault="00AF4FA0" w:rsidP="00AB3DB2">
      <w:pPr>
        <w:pStyle w:val="Default"/>
        <w:rPr>
          <w:color w:val="auto"/>
          <w:sz w:val="23"/>
          <w:szCs w:val="23"/>
        </w:rPr>
      </w:pPr>
    </w:p>
    <w:p w:rsidR="00FC055B" w:rsidRDefault="00AB3DB2" w:rsidP="00FC055B">
      <w:pPr>
        <w:pStyle w:val="Default"/>
        <w:ind w:left="720" w:hanging="720"/>
        <w:rPr>
          <w:color w:val="auto"/>
          <w:sz w:val="23"/>
          <w:szCs w:val="23"/>
        </w:rPr>
      </w:pPr>
      <w:r>
        <w:rPr>
          <w:color w:val="auto"/>
          <w:sz w:val="23"/>
          <w:szCs w:val="23"/>
        </w:rPr>
        <w:t>3.2.</w:t>
      </w:r>
      <w:r w:rsidR="004B5252">
        <w:rPr>
          <w:color w:val="auto"/>
          <w:sz w:val="23"/>
          <w:szCs w:val="23"/>
        </w:rPr>
        <w:t>7</w:t>
      </w:r>
      <w:r>
        <w:rPr>
          <w:color w:val="auto"/>
          <w:sz w:val="23"/>
          <w:szCs w:val="23"/>
        </w:rPr>
        <w:t xml:space="preserve"> </w:t>
      </w:r>
      <w:r w:rsidR="004B5252">
        <w:rPr>
          <w:color w:val="auto"/>
          <w:sz w:val="23"/>
          <w:szCs w:val="23"/>
        </w:rPr>
        <w:tab/>
      </w:r>
      <w:r>
        <w:rPr>
          <w:color w:val="auto"/>
          <w:sz w:val="23"/>
          <w:szCs w:val="23"/>
        </w:rPr>
        <w:t xml:space="preserve">The </w:t>
      </w:r>
      <w:r w:rsidR="004B5252">
        <w:rPr>
          <w:color w:val="auto"/>
          <w:sz w:val="23"/>
          <w:szCs w:val="23"/>
        </w:rPr>
        <w:t>Joint Board</w:t>
      </w:r>
      <w:r>
        <w:rPr>
          <w:color w:val="auto"/>
          <w:sz w:val="23"/>
          <w:szCs w:val="23"/>
        </w:rPr>
        <w:t xml:space="preserve"> will deal firmly with </w:t>
      </w:r>
      <w:proofErr w:type="gramStart"/>
      <w:r>
        <w:rPr>
          <w:color w:val="auto"/>
          <w:sz w:val="23"/>
          <w:szCs w:val="23"/>
        </w:rPr>
        <w:t xml:space="preserve">those who defraud the </w:t>
      </w:r>
      <w:r w:rsidR="004B5252">
        <w:rPr>
          <w:color w:val="auto"/>
          <w:sz w:val="23"/>
          <w:szCs w:val="23"/>
        </w:rPr>
        <w:t>Joint Board</w:t>
      </w:r>
      <w:r>
        <w:rPr>
          <w:color w:val="auto"/>
          <w:sz w:val="23"/>
          <w:szCs w:val="23"/>
        </w:rPr>
        <w:t>, or who are corrupt, or where there has been financial malpractice</w:t>
      </w:r>
      <w:proofErr w:type="gramEnd"/>
      <w:r>
        <w:rPr>
          <w:color w:val="auto"/>
          <w:sz w:val="23"/>
          <w:szCs w:val="23"/>
        </w:rPr>
        <w:t xml:space="preserve">. There is, of course, a need to ensure that any investigation process is </w:t>
      </w:r>
      <w:proofErr w:type="gramStart"/>
      <w:r>
        <w:rPr>
          <w:color w:val="auto"/>
          <w:sz w:val="23"/>
          <w:szCs w:val="23"/>
        </w:rPr>
        <w:t>not misused</w:t>
      </w:r>
      <w:proofErr w:type="gramEnd"/>
      <w:r>
        <w:rPr>
          <w:color w:val="auto"/>
          <w:sz w:val="23"/>
          <w:szCs w:val="23"/>
        </w:rPr>
        <w:t xml:space="preserve"> and, therefore, any abuse (such as employees raising malicious allegations) will be dealt with as a disciplinary matter</w:t>
      </w:r>
      <w:r w:rsidR="00FC055B">
        <w:rPr>
          <w:color w:val="auto"/>
          <w:sz w:val="23"/>
          <w:szCs w:val="23"/>
        </w:rPr>
        <w:t>.</w:t>
      </w:r>
    </w:p>
    <w:p w:rsidR="00FC055B" w:rsidRDefault="00FC055B" w:rsidP="00FC055B">
      <w:pPr>
        <w:pStyle w:val="Default"/>
        <w:ind w:left="720" w:hanging="720"/>
        <w:rPr>
          <w:color w:val="auto"/>
          <w:sz w:val="23"/>
          <w:szCs w:val="23"/>
        </w:rPr>
      </w:pPr>
    </w:p>
    <w:p w:rsidR="00AB3DB2" w:rsidRDefault="004B5252" w:rsidP="00FC055B">
      <w:pPr>
        <w:pStyle w:val="Default"/>
        <w:ind w:left="720" w:hanging="720"/>
        <w:rPr>
          <w:color w:val="auto"/>
          <w:sz w:val="23"/>
          <w:szCs w:val="23"/>
        </w:rPr>
      </w:pPr>
      <w:r>
        <w:rPr>
          <w:color w:val="auto"/>
          <w:sz w:val="23"/>
          <w:szCs w:val="23"/>
        </w:rPr>
        <w:t>3.3</w:t>
      </w:r>
      <w:r w:rsidR="00AB3DB2">
        <w:rPr>
          <w:color w:val="auto"/>
          <w:sz w:val="23"/>
          <w:szCs w:val="23"/>
        </w:rPr>
        <w:t xml:space="preserve">.1 </w:t>
      </w:r>
      <w:r>
        <w:rPr>
          <w:color w:val="auto"/>
          <w:sz w:val="23"/>
          <w:szCs w:val="23"/>
        </w:rPr>
        <w:tab/>
      </w:r>
      <w:r w:rsidR="00AB3DB2">
        <w:rPr>
          <w:b/>
          <w:bCs/>
          <w:color w:val="auto"/>
          <w:sz w:val="23"/>
          <w:szCs w:val="23"/>
        </w:rPr>
        <w:t xml:space="preserve">Bribery Act 2010 </w:t>
      </w:r>
    </w:p>
    <w:p w:rsidR="00AF4FA0" w:rsidRDefault="00AF4FA0" w:rsidP="00AB3DB2">
      <w:pPr>
        <w:pStyle w:val="Default"/>
        <w:rPr>
          <w:color w:val="auto"/>
          <w:sz w:val="23"/>
          <w:szCs w:val="23"/>
        </w:rPr>
      </w:pPr>
    </w:p>
    <w:p w:rsidR="00AB3DB2" w:rsidRDefault="00AB3DB2" w:rsidP="004B5252">
      <w:pPr>
        <w:pStyle w:val="Default"/>
        <w:ind w:left="720" w:hanging="720"/>
        <w:rPr>
          <w:color w:val="auto"/>
          <w:sz w:val="23"/>
          <w:szCs w:val="23"/>
        </w:rPr>
      </w:pPr>
      <w:r>
        <w:rPr>
          <w:color w:val="auto"/>
          <w:sz w:val="23"/>
          <w:szCs w:val="23"/>
        </w:rPr>
        <w:t xml:space="preserve">3.3.2 </w:t>
      </w:r>
      <w:r w:rsidR="004B5252">
        <w:rPr>
          <w:color w:val="auto"/>
          <w:sz w:val="23"/>
          <w:szCs w:val="23"/>
        </w:rPr>
        <w:tab/>
      </w:r>
      <w:r>
        <w:rPr>
          <w:color w:val="auto"/>
          <w:sz w:val="23"/>
          <w:szCs w:val="23"/>
        </w:rPr>
        <w:t>The Bribery Act 2010 created a</w:t>
      </w:r>
      <w:r w:rsidR="004B5252">
        <w:rPr>
          <w:color w:val="auto"/>
          <w:sz w:val="23"/>
          <w:szCs w:val="23"/>
        </w:rPr>
        <w:t>n</w:t>
      </w:r>
      <w:r>
        <w:rPr>
          <w:color w:val="auto"/>
          <w:sz w:val="23"/>
          <w:szCs w:val="23"/>
        </w:rPr>
        <w:t xml:space="preserve"> </w:t>
      </w:r>
      <w:proofErr w:type="gramStart"/>
      <w:r>
        <w:rPr>
          <w:color w:val="auto"/>
          <w:sz w:val="23"/>
          <w:szCs w:val="23"/>
        </w:rPr>
        <w:t>offence which</w:t>
      </w:r>
      <w:proofErr w:type="gramEnd"/>
      <w:r>
        <w:rPr>
          <w:color w:val="auto"/>
          <w:sz w:val="23"/>
          <w:szCs w:val="23"/>
        </w:rPr>
        <w:t xml:space="preserve"> can be committed by commercial organisations which fail to prevent persons associated with them from bribing another person on their behalf. At </w:t>
      </w:r>
      <w:proofErr w:type="gramStart"/>
      <w:r>
        <w:rPr>
          <w:color w:val="auto"/>
          <w:sz w:val="23"/>
          <w:szCs w:val="23"/>
        </w:rPr>
        <w:t>stake</w:t>
      </w:r>
      <w:proofErr w:type="gramEnd"/>
      <w:r>
        <w:rPr>
          <w:color w:val="auto"/>
          <w:sz w:val="23"/>
          <w:szCs w:val="23"/>
        </w:rPr>
        <w:t xml:space="preserve"> is the principle of free and fair competition, which is diminished by each bribe offered or accepted. It </w:t>
      </w:r>
      <w:proofErr w:type="gramStart"/>
      <w:r>
        <w:rPr>
          <w:color w:val="auto"/>
          <w:sz w:val="23"/>
          <w:szCs w:val="23"/>
        </w:rPr>
        <w:t>is expected</w:t>
      </w:r>
      <w:proofErr w:type="gramEnd"/>
      <w:r>
        <w:rPr>
          <w:color w:val="auto"/>
          <w:sz w:val="23"/>
          <w:szCs w:val="23"/>
        </w:rPr>
        <w:t xml:space="preserve"> that these principles should also be applied to public sector organisations. Bribery – the offer or acceptance of a reward to persuade someone to act dishonestly and / or breach the law – is unacceptable at any level. </w:t>
      </w:r>
    </w:p>
    <w:p w:rsidR="004B5252" w:rsidRDefault="004B5252" w:rsidP="004B5252">
      <w:pPr>
        <w:pStyle w:val="Default"/>
        <w:ind w:left="720" w:hanging="720"/>
        <w:rPr>
          <w:color w:val="auto"/>
          <w:sz w:val="23"/>
          <w:szCs w:val="23"/>
        </w:rPr>
      </w:pPr>
    </w:p>
    <w:p w:rsidR="00AB3DB2" w:rsidRDefault="00AB3DB2" w:rsidP="00AB3DB2">
      <w:pPr>
        <w:pStyle w:val="Default"/>
        <w:rPr>
          <w:color w:val="auto"/>
          <w:sz w:val="23"/>
          <w:szCs w:val="23"/>
        </w:rPr>
      </w:pPr>
      <w:r>
        <w:rPr>
          <w:color w:val="auto"/>
          <w:sz w:val="23"/>
          <w:szCs w:val="23"/>
        </w:rPr>
        <w:t xml:space="preserve">3.3.3 </w:t>
      </w:r>
      <w:r w:rsidR="004B5252">
        <w:rPr>
          <w:color w:val="auto"/>
          <w:sz w:val="23"/>
          <w:szCs w:val="23"/>
        </w:rPr>
        <w:tab/>
      </w:r>
      <w:r>
        <w:rPr>
          <w:color w:val="auto"/>
          <w:sz w:val="23"/>
          <w:szCs w:val="23"/>
        </w:rPr>
        <w:t xml:space="preserve">This Act provides for </w:t>
      </w:r>
      <w:proofErr w:type="gramStart"/>
      <w:r>
        <w:rPr>
          <w:color w:val="auto"/>
          <w:sz w:val="23"/>
          <w:szCs w:val="23"/>
        </w:rPr>
        <w:t>4</w:t>
      </w:r>
      <w:proofErr w:type="gramEnd"/>
      <w:r>
        <w:rPr>
          <w:color w:val="auto"/>
          <w:sz w:val="23"/>
          <w:szCs w:val="23"/>
        </w:rPr>
        <w:t xml:space="preserve"> bribery offences: </w:t>
      </w:r>
    </w:p>
    <w:p w:rsidR="004B5252" w:rsidRDefault="004B5252" w:rsidP="00AB3DB2">
      <w:pPr>
        <w:pStyle w:val="Default"/>
        <w:rPr>
          <w:color w:val="auto"/>
          <w:sz w:val="23"/>
          <w:szCs w:val="23"/>
        </w:rPr>
      </w:pPr>
    </w:p>
    <w:p w:rsidR="00AB3DB2" w:rsidRDefault="00AB3DB2" w:rsidP="004B5252">
      <w:pPr>
        <w:pStyle w:val="Default"/>
        <w:numPr>
          <w:ilvl w:val="0"/>
          <w:numId w:val="3"/>
        </w:numPr>
        <w:rPr>
          <w:color w:val="auto"/>
          <w:sz w:val="23"/>
          <w:szCs w:val="23"/>
        </w:rPr>
      </w:pPr>
      <w:r>
        <w:rPr>
          <w:color w:val="auto"/>
          <w:sz w:val="23"/>
          <w:szCs w:val="23"/>
        </w:rPr>
        <w:t xml:space="preserve">Bribing - the offering, promising or giving of an advantage; </w:t>
      </w:r>
    </w:p>
    <w:p w:rsidR="00AB3DB2" w:rsidRDefault="00AB3DB2" w:rsidP="004B5252">
      <w:pPr>
        <w:pStyle w:val="Default"/>
        <w:numPr>
          <w:ilvl w:val="0"/>
          <w:numId w:val="3"/>
        </w:numPr>
        <w:rPr>
          <w:color w:val="auto"/>
          <w:sz w:val="23"/>
          <w:szCs w:val="23"/>
        </w:rPr>
      </w:pPr>
      <w:r>
        <w:rPr>
          <w:color w:val="auto"/>
          <w:sz w:val="23"/>
          <w:szCs w:val="23"/>
        </w:rPr>
        <w:t xml:space="preserve">Being bribed - requesting, agreeing to receive or accepting an advantage; </w:t>
      </w:r>
    </w:p>
    <w:p w:rsidR="00AB3DB2" w:rsidRDefault="00AB3DB2" w:rsidP="004B5252">
      <w:pPr>
        <w:pStyle w:val="Default"/>
        <w:numPr>
          <w:ilvl w:val="0"/>
          <w:numId w:val="3"/>
        </w:numPr>
        <w:rPr>
          <w:color w:val="auto"/>
          <w:sz w:val="23"/>
          <w:szCs w:val="23"/>
        </w:rPr>
      </w:pPr>
      <w:r>
        <w:rPr>
          <w:color w:val="auto"/>
          <w:sz w:val="23"/>
          <w:szCs w:val="23"/>
        </w:rPr>
        <w:t xml:space="preserve">Bribing a foreign official; and </w:t>
      </w:r>
    </w:p>
    <w:p w:rsidR="00AB3DB2" w:rsidRDefault="00AB3DB2" w:rsidP="004B5252">
      <w:pPr>
        <w:pStyle w:val="Default"/>
        <w:numPr>
          <w:ilvl w:val="0"/>
          <w:numId w:val="3"/>
        </w:numPr>
        <w:rPr>
          <w:color w:val="auto"/>
          <w:sz w:val="23"/>
          <w:szCs w:val="23"/>
        </w:rPr>
      </w:pPr>
      <w:r>
        <w:rPr>
          <w:color w:val="auto"/>
          <w:sz w:val="23"/>
          <w:szCs w:val="23"/>
        </w:rPr>
        <w:t xml:space="preserve">The “corporate offence” where a commercial organisation fails to prevent persons performing services on its behalf from committing bribery. </w:t>
      </w:r>
    </w:p>
    <w:p w:rsidR="00AB3DB2" w:rsidRDefault="00AB3DB2" w:rsidP="00AB3DB2">
      <w:pPr>
        <w:pStyle w:val="Default"/>
        <w:rPr>
          <w:color w:val="auto"/>
          <w:sz w:val="23"/>
          <w:szCs w:val="23"/>
        </w:rPr>
      </w:pPr>
    </w:p>
    <w:p w:rsidR="00AB3DB2" w:rsidRDefault="00AB3DB2" w:rsidP="004B5252">
      <w:pPr>
        <w:pStyle w:val="Default"/>
        <w:ind w:left="720" w:hanging="720"/>
        <w:rPr>
          <w:color w:val="auto"/>
          <w:sz w:val="23"/>
          <w:szCs w:val="23"/>
        </w:rPr>
      </w:pPr>
      <w:r>
        <w:rPr>
          <w:color w:val="auto"/>
          <w:sz w:val="23"/>
          <w:szCs w:val="23"/>
        </w:rPr>
        <w:t xml:space="preserve">3.3.4 </w:t>
      </w:r>
      <w:r w:rsidR="004B5252">
        <w:rPr>
          <w:color w:val="auto"/>
          <w:sz w:val="23"/>
          <w:szCs w:val="23"/>
        </w:rPr>
        <w:tab/>
      </w:r>
      <w:r>
        <w:rPr>
          <w:color w:val="auto"/>
          <w:sz w:val="23"/>
          <w:szCs w:val="23"/>
        </w:rPr>
        <w:t xml:space="preserve">It should be emphasised that fraud and corruption incudes any </w:t>
      </w:r>
      <w:proofErr w:type="gramStart"/>
      <w:r>
        <w:rPr>
          <w:color w:val="auto"/>
          <w:sz w:val="23"/>
          <w:szCs w:val="23"/>
        </w:rPr>
        <w:t>activities which constitute acts of bribery as</w:t>
      </w:r>
      <w:proofErr w:type="gramEnd"/>
      <w:r>
        <w:rPr>
          <w:color w:val="auto"/>
          <w:sz w:val="23"/>
          <w:szCs w:val="23"/>
        </w:rPr>
        <w:t xml:space="preserve"> described in the Bribery Act 2010. </w:t>
      </w:r>
    </w:p>
    <w:p w:rsidR="004B5252" w:rsidRDefault="004B5252" w:rsidP="00AB3DB2">
      <w:pPr>
        <w:pStyle w:val="Default"/>
        <w:rPr>
          <w:color w:val="auto"/>
          <w:sz w:val="23"/>
          <w:szCs w:val="23"/>
        </w:rPr>
      </w:pPr>
    </w:p>
    <w:p w:rsidR="00AB3DB2" w:rsidRDefault="00AB3DB2" w:rsidP="004B5252">
      <w:pPr>
        <w:pStyle w:val="Default"/>
        <w:ind w:left="720" w:hanging="720"/>
        <w:rPr>
          <w:color w:val="auto"/>
          <w:sz w:val="23"/>
          <w:szCs w:val="23"/>
        </w:rPr>
      </w:pPr>
      <w:r>
        <w:rPr>
          <w:color w:val="auto"/>
          <w:sz w:val="23"/>
          <w:szCs w:val="23"/>
        </w:rPr>
        <w:t xml:space="preserve">3.3.5 </w:t>
      </w:r>
      <w:r w:rsidR="004B5252">
        <w:rPr>
          <w:color w:val="auto"/>
          <w:sz w:val="23"/>
          <w:szCs w:val="23"/>
        </w:rPr>
        <w:tab/>
        <w:t>The Joint Board</w:t>
      </w:r>
      <w:r>
        <w:rPr>
          <w:color w:val="auto"/>
          <w:sz w:val="23"/>
          <w:szCs w:val="23"/>
        </w:rPr>
        <w:t xml:space="preserve"> has practical procedures in place including </w:t>
      </w:r>
      <w:proofErr w:type="gramStart"/>
      <w:r>
        <w:rPr>
          <w:color w:val="auto"/>
          <w:sz w:val="23"/>
          <w:szCs w:val="23"/>
        </w:rPr>
        <w:t>decision making</w:t>
      </w:r>
      <w:proofErr w:type="gramEnd"/>
      <w:r>
        <w:rPr>
          <w:color w:val="auto"/>
          <w:sz w:val="23"/>
          <w:szCs w:val="23"/>
        </w:rPr>
        <w:t xml:space="preserve"> processes, financial controls and a Code of Conduct for Employees, to prevent persons performing services on its behalf from the risk of committing bribery. Allegations of corru</w:t>
      </w:r>
      <w:r w:rsidR="00A42FF0">
        <w:rPr>
          <w:color w:val="auto"/>
          <w:sz w:val="23"/>
          <w:szCs w:val="23"/>
        </w:rPr>
        <w:t xml:space="preserve">ption are dealt with under </w:t>
      </w:r>
      <w:r w:rsidR="00A42FF0" w:rsidRPr="00C44028">
        <w:rPr>
          <w:color w:val="auto"/>
          <w:sz w:val="23"/>
          <w:szCs w:val="23"/>
        </w:rPr>
        <w:t xml:space="preserve">the </w:t>
      </w:r>
      <w:r w:rsidR="0089262B">
        <w:rPr>
          <w:color w:val="auto"/>
          <w:sz w:val="23"/>
          <w:szCs w:val="23"/>
        </w:rPr>
        <w:t>Joint Board’s</w:t>
      </w:r>
      <w:r w:rsidR="00A762E6" w:rsidRPr="00C44028">
        <w:rPr>
          <w:color w:val="auto"/>
          <w:sz w:val="23"/>
          <w:szCs w:val="23"/>
        </w:rPr>
        <w:t xml:space="preserve"> </w:t>
      </w:r>
      <w:r w:rsidR="00A42FF0" w:rsidRPr="00C44028">
        <w:rPr>
          <w:color w:val="auto"/>
          <w:sz w:val="23"/>
          <w:szCs w:val="23"/>
        </w:rPr>
        <w:t>Business</w:t>
      </w:r>
      <w:r w:rsidR="00A42FF0">
        <w:rPr>
          <w:color w:val="auto"/>
          <w:sz w:val="23"/>
          <w:szCs w:val="23"/>
        </w:rPr>
        <w:t xml:space="preserve"> I</w:t>
      </w:r>
      <w:r>
        <w:rPr>
          <w:color w:val="auto"/>
          <w:sz w:val="23"/>
          <w:szCs w:val="23"/>
        </w:rPr>
        <w:t xml:space="preserve">rregularities process, including an </w:t>
      </w:r>
      <w:proofErr w:type="gramStart"/>
      <w:r>
        <w:rPr>
          <w:color w:val="auto"/>
          <w:sz w:val="23"/>
          <w:szCs w:val="23"/>
        </w:rPr>
        <w:t>investigation which</w:t>
      </w:r>
      <w:proofErr w:type="gramEnd"/>
      <w:r>
        <w:rPr>
          <w:color w:val="auto"/>
          <w:sz w:val="23"/>
          <w:szCs w:val="23"/>
        </w:rPr>
        <w:t xml:space="preserve"> may result in a disciplinary sanction. Employees are required to adhere to the Code of Conduct and ensure that they do not breach legislation. </w:t>
      </w:r>
    </w:p>
    <w:p w:rsidR="004B5252" w:rsidRDefault="004B5252" w:rsidP="004B5252">
      <w:pPr>
        <w:pStyle w:val="Default"/>
        <w:ind w:left="720" w:hanging="720"/>
        <w:rPr>
          <w:color w:val="auto"/>
          <w:sz w:val="23"/>
          <w:szCs w:val="23"/>
        </w:rPr>
      </w:pPr>
    </w:p>
    <w:p w:rsidR="004B5252" w:rsidRDefault="00AB3DB2" w:rsidP="004B5252">
      <w:pPr>
        <w:pStyle w:val="Default"/>
        <w:ind w:left="720" w:hanging="720"/>
        <w:rPr>
          <w:color w:val="auto"/>
          <w:sz w:val="23"/>
          <w:szCs w:val="23"/>
        </w:rPr>
      </w:pPr>
      <w:r>
        <w:rPr>
          <w:color w:val="auto"/>
          <w:sz w:val="23"/>
          <w:szCs w:val="23"/>
        </w:rPr>
        <w:t xml:space="preserve">3.3.6 </w:t>
      </w:r>
      <w:r w:rsidR="004B5252">
        <w:rPr>
          <w:color w:val="auto"/>
          <w:sz w:val="23"/>
          <w:szCs w:val="23"/>
        </w:rPr>
        <w:tab/>
      </w:r>
      <w:r>
        <w:rPr>
          <w:color w:val="auto"/>
          <w:sz w:val="23"/>
          <w:szCs w:val="23"/>
        </w:rPr>
        <w:t xml:space="preserve">The Code of Conduct for Employees </w:t>
      </w:r>
      <w:proofErr w:type="gramStart"/>
      <w:r>
        <w:rPr>
          <w:color w:val="auto"/>
          <w:sz w:val="23"/>
          <w:szCs w:val="23"/>
        </w:rPr>
        <w:t>can be accessed</w:t>
      </w:r>
      <w:proofErr w:type="gramEnd"/>
      <w:r>
        <w:rPr>
          <w:color w:val="auto"/>
          <w:sz w:val="23"/>
          <w:szCs w:val="23"/>
        </w:rPr>
        <w:t xml:space="preserve"> from the </w:t>
      </w:r>
      <w:r w:rsidR="004B5252">
        <w:rPr>
          <w:color w:val="auto"/>
          <w:sz w:val="23"/>
          <w:szCs w:val="23"/>
        </w:rPr>
        <w:t>Joint Board’</w:t>
      </w:r>
      <w:r>
        <w:rPr>
          <w:color w:val="auto"/>
          <w:sz w:val="23"/>
          <w:szCs w:val="23"/>
        </w:rPr>
        <w:t xml:space="preserve">s </w:t>
      </w:r>
      <w:r w:rsidR="004B5252">
        <w:rPr>
          <w:color w:val="auto"/>
          <w:sz w:val="23"/>
          <w:szCs w:val="23"/>
        </w:rPr>
        <w:t>Intranet</w:t>
      </w:r>
      <w:r>
        <w:rPr>
          <w:color w:val="auto"/>
          <w:sz w:val="23"/>
          <w:szCs w:val="23"/>
        </w:rPr>
        <w:t>.</w:t>
      </w:r>
    </w:p>
    <w:p w:rsidR="00AB3DB2" w:rsidRDefault="00AB3DB2" w:rsidP="004B5252">
      <w:pPr>
        <w:pStyle w:val="Default"/>
        <w:ind w:left="720" w:hanging="720"/>
        <w:rPr>
          <w:color w:val="auto"/>
          <w:sz w:val="23"/>
          <w:szCs w:val="23"/>
        </w:rPr>
      </w:pPr>
      <w:r>
        <w:rPr>
          <w:color w:val="auto"/>
          <w:sz w:val="23"/>
          <w:szCs w:val="23"/>
        </w:rPr>
        <w:t xml:space="preserve"> </w:t>
      </w:r>
    </w:p>
    <w:p w:rsidR="00AB3DB2" w:rsidRDefault="00AB3DB2" w:rsidP="00AB3DB2">
      <w:pPr>
        <w:pStyle w:val="Default"/>
        <w:rPr>
          <w:b/>
          <w:bCs/>
          <w:color w:val="auto"/>
          <w:sz w:val="23"/>
          <w:szCs w:val="23"/>
        </w:rPr>
      </w:pPr>
      <w:r>
        <w:rPr>
          <w:color w:val="auto"/>
          <w:sz w:val="23"/>
          <w:szCs w:val="23"/>
        </w:rPr>
        <w:t xml:space="preserve">3.4 </w:t>
      </w:r>
      <w:r w:rsidR="004B5252">
        <w:rPr>
          <w:color w:val="auto"/>
          <w:sz w:val="23"/>
          <w:szCs w:val="23"/>
        </w:rPr>
        <w:tab/>
      </w:r>
      <w:r>
        <w:rPr>
          <w:b/>
          <w:bCs/>
          <w:color w:val="auto"/>
          <w:sz w:val="23"/>
          <w:szCs w:val="23"/>
        </w:rPr>
        <w:t xml:space="preserve">Improvement to systems and procedures </w:t>
      </w:r>
    </w:p>
    <w:p w:rsidR="004B5252" w:rsidRDefault="004B5252" w:rsidP="00AB3DB2">
      <w:pPr>
        <w:pStyle w:val="Default"/>
        <w:rPr>
          <w:color w:val="auto"/>
          <w:sz w:val="23"/>
          <w:szCs w:val="23"/>
        </w:rPr>
      </w:pPr>
    </w:p>
    <w:p w:rsidR="004B5252" w:rsidRDefault="00AB3DB2" w:rsidP="004B5252">
      <w:pPr>
        <w:pStyle w:val="Default"/>
        <w:ind w:left="720" w:hanging="720"/>
        <w:rPr>
          <w:color w:val="auto"/>
          <w:sz w:val="23"/>
          <w:szCs w:val="23"/>
        </w:rPr>
      </w:pPr>
      <w:r>
        <w:rPr>
          <w:color w:val="auto"/>
          <w:sz w:val="23"/>
          <w:szCs w:val="23"/>
        </w:rPr>
        <w:t xml:space="preserve">3.4.1 </w:t>
      </w:r>
      <w:r w:rsidR="004B5252">
        <w:rPr>
          <w:color w:val="auto"/>
          <w:sz w:val="23"/>
          <w:szCs w:val="23"/>
        </w:rPr>
        <w:tab/>
      </w:r>
      <w:r>
        <w:rPr>
          <w:color w:val="auto"/>
          <w:sz w:val="23"/>
          <w:szCs w:val="23"/>
        </w:rPr>
        <w:t xml:space="preserve">When fraud or corruption have occurred because of a breakdown in the </w:t>
      </w:r>
      <w:r w:rsidR="004B6168">
        <w:rPr>
          <w:color w:val="auto"/>
          <w:sz w:val="23"/>
          <w:szCs w:val="23"/>
        </w:rPr>
        <w:t>Joint Board</w:t>
      </w:r>
      <w:r>
        <w:rPr>
          <w:color w:val="auto"/>
          <w:sz w:val="23"/>
          <w:szCs w:val="23"/>
        </w:rPr>
        <w:t xml:space="preserve">’s systems or procedures, </w:t>
      </w:r>
      <w:r w:rsidR="004B6168">
        <w:rPr>
          <w:color w:val="auto"/>
          <w:sz w:val="23"/>
          <w:szCs w:val="23"/>
        </w:rPr>
        <w:t xml:space="preserve">the Board’s Management Team </w:t>
      </w:r>
      <w:r>
        <w:rPr>
          <w:color w:val="auto"/>
          <w:sz w:val="23"/>
          <w:szCs w:val="23"/>
        </w:rPr>
        <w:t xml:space="preserve">will ensure that appropriate improvements in systems of control are implemented to prevent a reoccurrence. </w:t>
      </w:r>
    </w:p>
    <w:p w:rsidR="004B5252" w:rsidRDefault="004B5252" w:rsidP="004B5252">
      <w:pPr>
        <w:pStyle w:val="Default"/>
        <w:ind w:left="720" w:hanging="720"/>
        <w:rPr>
          <w:color w:val="auto"/>
          <w:sz w:val="23"/>
          <w:szCs w:val="23"/>
        </w:rPr>
      </w:pPr>
    </w:p>
    <w:p w:rsidR="00AB3DB2" w:rsidRDefault="00AB3DB2" w:rsidP="004B5252">
      <w:pPr>
        <w:pStyle w:val="Default"/>
        <w:ind w:left="720" w:hanging="720"/>
        <w:rPr>
          <w:b/>
          <w:bCs/>
          <w:color w:val="auto"/>
          <w:sz w:val="23"/>
          <w:szCs w:val="23"/>
        </w:rPr>
      </w:pPr>
      <w:r w:rsidRPr="00AF717A">
        <w:rPr>
          <w:b/>
          <w:bCs/>
          <w:color w:val="auto"/>
          <w:sz w:val="23"/>
          <w:szCs w:val="23"/>
        </w:rPr>
        <w:t xml:space="preserve">4. </w:t>
      </w:r>
      <w:r w:rsidR="004B5252" w:rsidRPr="00AF717A">
        <w:rPr>
          <w:b/>
          <w:bCs/>
          <w:color w:val="auto"/>
          <w:sz w:val="23"/>
          <w:szCs w:val="23"/>
        </w:rPr>
        <w:tab/>
      </w:r>
      <w:r w:rsidRPr="00AF717A">
        <w:rPr>
          <w:b/>
          <w:bCs/>
          <w:color w:val="auto"/>
          <w:sz w:val="23"/>
          <w:szCs w:val="23"/>
          <w:u w:val="single"/>
        </w:rPr>
        <w:t>Prevention</w:t>
      </w:r>
      <w:r>
        <w:rPr>
          <w:b/>
          <w:bCs/>
          <w:color w:val="auto"/>
          <w:sz w:val="23"/>
          <w:szCs w:val="23"/>
        </w:rPr>
        <w:t xml:space="preserve"> </w:t>
      </w:r>
    </w:p>
    <w:p w:rsidR="004B5252" w:rsidRDefault="004B5252" w:rsidP="004B5252">
      <w:pPr>
        <w:pStyle w:val="Default"/>
        <w:ind w:left="720" w:hanging="720"/>
        <w:rPr>
          <w:color w:val="auto"/>
          <w:sz w:val="23"/>
          <w:szCs w:val="23"/>
        </w:rPr>
      </w:pPr>
    </w:p>
    <w:p w:rsidR="00AB3DB2" w:rsidRDefault="00AB3DB2" w:rsidP="00AF717A">
      <w:pPr>
        <w:pStyle w:val="Default"/>
        <w:ind w:firstLine="720"/>
        <w:rPr>
          <w:color w:val="auto"/>
          <w:sz w:val="23"/>
          <w:szCs w:val="23"/>
        </w:rPr>
      </w:pPr>
      <w:r w:rsidRPr="0089262B">
        <w:rPr>
          <w:b/>
          <w:bCs/>
          <w:color w:val="auto"/>
          <w:sz w:val="23"/>
          <w:szCs w:val="23"/>
        </w:rPr>
        <w:t>Elected Members</w:t>
      </w:r>
      <w:r>
        <w:rPr>
          <w:b/>
          <w:bCs/>
          <w:color w:val="auto"/>
          <w:sz w:val="23"/>
          <w:szCs w:val="23"/>
        </w:rPr>
        <w:t xml:space="preserve"> </w:t>
      </w:r>
    </w:p>
    <w:p w:rsidR="00AF717A" w:rsidRDefault="00AF717A" w:rsidP="00AB3DB2">
      <w:pPr>
        <w:pStyle w:val="Default"/>
        <w:rPr>
          <w:color w:val="auto"/>
          <w:sz w:val="23"/>
          <w:szCs w:val="23"/>
        </w:rPr>
      </w:pPr>
    </w:p>
    <w:p w:rsidR="00AB3DB2" w:rsidRDefault="00AB3DB2" w:rsidP="00AB3DB2">
      <w:pPr>
        <w:pStyle w:val="Default"/>
        <w:rPr>
          <w:color w:val="auto"/>
          <w:sz w:val="23"/>
          <w:szCs w:val="23"/>
        </w:rPr>
      </w:pPr>
      <w:r>
        <w:rPr>
          <w:color w:val="auto"/>
          <w:sz w:val="23"/>
          <w:szCs w:val="23"/>
        </w:rPr>
        <w:t xml:space="preserve">4.1 </w:t>
      </w:r>
      <w:r w:rsidR="00AF717A">
        <w:rPr>
          <w:color w:val="auto"/>
          <w:sz w:val="23"/>
          <w:szCs w:val="23"/>
        </w:rPr>
        <w:tab/>
      </w:r>
      <w:r>
        <w:rPr>
          <w:color w:val="auto"/>
          <w:sz w:val="23"/>
          <w:szCs w:val="23"/>
        </w:rPr>
        <w:t xml:space="preserve">The Role of Elected Members </w:t>
      </w:r>
    </w:p>
    <w:p w:rsidR="00AF717A" w:rsidRDefault="00AF717A" w:rsidP="00AB3DB2">
      <w:pPr>
        <w:pStyle w:val="Default"/>
        <w:rPr>
          <w:color w:val="auto"/>
          <w:sz w:val="23"/>
          <w:szCs w:val="23"/>
        </w:rPr>
      </w:pPr>
    </w:p>
    <w:p w:rsidR="00AB3DB2" w:rsidRDefault="00AB3DB2" w:rsidP="00AF717A">
      <w:pPr>
        <w:pStyle w:val="Default"/>
        <w:ind w:left="720" w:hanging="720"/>
        <w:rPr>
          <w:color w:val="auto"/>
          <w:sz w:val="23"/>
          <w:szCs w:val="23"/>
        </w:rPr>
      </w:pPr>
      <w:r>
        <w:rPr>
          <w:color w:val="auto"/>
          <w:sz w:val="23"/>
          <w:szCs w:val="23"/>
        </w:rPr>
        <w:t xml:space="preserve">4.1.1 </w:t>
      </w:r>
      <w:r w:rsidR="00AF717A">
        <w:rPr>
          <w:color w:val="auto"/>
          <w:sz w:val="23"/>
          <w:szCs w:val="23"/>
        </w:rPr>
        <w:tab/>
      </w:r>
      <w:r>
        <w:rPr>
          <w:color w:val="auto"/>
          <w:sz w:val="23"/>
          <w:szCs w:val="23"/>
        </w:rPr>
        <w:t xml:space="preserve">As elected representatives, all members of the </w:t>
      </w:r>
      <w:r w:rsidR="00AF717A">
        <w:rPr>
          <w:color w:val="auto"/>
          <w:sz w:val="23"/>
          <w:szCs w:val="23"/>
        </w:rPr>
        <w:t xml:space="preserve">Joint Board </w:t>
      </w:r>
      <w:r>
        <w:rPr>
          <w:color w:val="auto"/>
          <w:sz w:val="23"/>
          <w:szCs w:val="23"/>
        </w:rPr>
        <w:t xml:space="preserve">have a duty to citizens to protect the </w:t>
      </w:r>
      <w:r w:rsidR="00AF717A">
        <w:rPr>
          <w:color w:val="auto"/>
          <w:sz w:val="23"/>
          <w:szCs w:val="23"/>
        </w:rPr>
        <w:t xml:space="preserve">Joint Board </w:t>
      </w:r>
      <w:r>
        <w:rPr>
          <w:color w:val="auto"/>
          <w:sz w:val="23"/>
          <w:szCs w:val="23"/>
        </w:rPr>
        <w:t xml:space="preserve">from all forms of abuse. This </w:t>
      </w:r>
      <w:proofErr w:type="gramStart"/>
      <w:r>
        <w:rPr>
          <w:color w:val="auto"/>
          <w:sz w:val="23"/>
          <w:szCs w:val="23"/>
        </w:rPr>
        <w:t>is done</w:t>
      </w:r>
      <w:proofErr w:type="gramEnd"/>
      <w:r>
        <w:rPr>
          <w:color w:val="auto"/>
          <w:sz w:val="23"/>
          <w:szCs w:val="23"/>
        </w:rPr>
        <w:t xml:space="preserve"> through this strategy document and compliance with the national code of conduct for members, the</w:t>
      </w:r>
      <w:r w:rsidR="00AF717A">
        <w:rPr>
          <w:color w:val="auto"/>
          <w:sz w:val="23"/>
          <w:szCs w:val="23"/>
        </w:rPr>
        <w:t xml:space="preserve"> Joint Board’s F</w:t>
      </w:r>
      <w:r>
        <w:rPr>
          <w:color w:val="auto"/>
          <w:sz w:val="23"/>
          <w:szCs w:val="23"/>
        </w:rPr>
        <w:t>in</w:t>
      </w:r>
      <w:r w:rsidR="007920C3">
        <w:rPr>
          <w:color w:val="auto"/>
          <w:sz w:val="23"/>
          <w:szCs w:val="23"/>
        </w:rPr>
        <w:t xml:space="preserve">ancial Regulations, </w:t>
      </w:r>
      <w:r w:rsidR="00AF717A">
        <w:rPr>
          <w:color w:val="auto"/>
          <w:sz w:val="23"/>
          <w:szCs w:val="23"/>
        </w:rPr>
        <w:t>Standing O</w:t>
      </w:r>
      <w:r>
        <w:rPr>
          <w:color w:val="auto"/>
          <w:sz w:val="23"/>
          <w:szCs w:val="23"/>
        </w:rPr>
        <w:t xml:space="preserve">rders and relevant legislation. </w:t>
      </w:r>
    </w:p>
    <w:p w:rsidR="00AF717A" w:rsidRDefault="00AF717A" w:rsidP="00AB3DB2">
      <w:pPr>
        <w:pStyle w:val="Default"/>
        <w:rPr>
          <w:color w:val="auto"/>
          <w:sz w:val="23"/>
          <w:szCs w:val="23"/>
        </w:rPr>
      </w:pPr>
    </w:p>
    <w:p w:rsidR="00AB3DB2" w:rsidRDefault="00AB3DB2" w:rsidP="00AF717A">
      <w:pPr>
        <w:pStyle w:val="Default"/>
        <w:ind w:firstLine="720"/>
        <w:rPr>
          <w:b/>
          <w:bCs/>
          <w:color w:val="auto"/>
          <w:sz w:val="23"/>
          <w:szCs w:val="23"/>
        </w:rPr>
      </w:pPr>
      <w:r>
        <w:rPr>
          <w:b/>
          <w:bCs/>
          <w:color w:val="auto"/>
          <w:sz w:val="23"/>
          <w:szCs w:val="23"/>
        </w:rPr>
        <w:t xml:space="preserve">Employees </w:t>
      </w:r>
    </w:p>
    <w:p w:rsidR="00AF717A" w:rsidRDefault="00AF717A" w:rsidP="00AF717A">
      <w:pPr>
        <w:pStyle w:val="Default"/>
        <w:ind w:firstLine="720"/>
        <w:rPr>
          <w:color w:val="auto"/>
          <w:sz w:val="23"/>
          <w:szCs w:val="23"/>
        </w:rPr>
      </w:pPr>
    </w:p>
    <w:p w:rsidR="00AB3DB2" w:rsidRDefault="00AB3DB2" w:rsidP="00AB3DB2">
      <w:pPr>
        <w:pStyle w:val="Default"/>
        <w:rPr>
          <w:color w:val="auto"/>
          <w:sz w:val="23"/>
          <w:szCs w:val="23"/>
        </w:rPr>
      </w:pPr>
      <w:r>
        <w:rPr>
          <w:color w:val="auto"/>
          <w:sz w:val="23"/>
          <w:szCs w:val="23"/>
        </w:rPr>
        <w:t xml:space="preserve">4.2 </w:t>
      </w:r>
      <w:r w:rsidR="00AF717A">
        <w:rPr>
          <w:color w:val="auto"/>
          <w:sz w:val="23"/>
          <w:szCs w:val="23"/>
        </w:rPr>
        <w:tab/>
      </w:r>
      <w:r>
        <w:rPr>
          <w:color w:val="auto"/>
          <w:sz w:val="23"/>
          <w:szCs w:val="23"/>
        </w:rPr>
        <w:t xml:space="preserve">The Role of Managers </w:t>
      </w:r>
    </w:p>
    <w:p w:rsidR="00AF717A" w:rsidRDefault="00AF717A" w:rsidP="00AB3DB2">
      <w:pPr>
        <w:pStyle w:val="Default"/>
        <w:rPr>
          <w:color w:val="auto"/>
          <w:sz w:val="23"/>
          <w:szCs w:val="23"/>
        </w:rPr>
      </w:pPr>
    </w:p>
    <w:p w:rsidR="00AB3DB2" w:rsidRDefault="00AB3DB2" w:rsidP="00AF717A">
      <w:pPr>
        <w:pStyle w:val="Default"/>
        <w:ind w:left="720" w:hanging="720"/>
        <w:rPr>
          <w:color w:val="auto"/>
          <w:sz w:val="23"/>
          <w:szCs w:val="23"/>
        </w:rPr>
      </w:pPr>
      <w:r>
        <w:rPr>
          <w:color w:val="auto"/>
          <w:sz w:val="23"/>
          <w:szCs w:val="23"/>
        </w:rPr>
        <w:t xml:space="preserve">4.2.1 </w:t>
      </w:r>
      <w:r w:rsidR="00AF717A">
        <w:rPr>
          <w:color w:val="auto"/>
          <w:sz w:val="23"/>
          <w:szCs w:val="23"/>
        </w:rPr>
        <w:tab/>
      </w:r>
      <w:r>
        <w:rPr>
          <w:color w:val="auto"/>
          <w:sz w:val="23"/>
          <w:szCs w:val="23"/>
        </w:rPr>
        <w:t xml:space="preserve">Managers at all levels are responsible for the communication and implementation of this strategy in their work area. They are also responsible for ensuring that their employees are aware of </w:t>
      </w:r>
      <w:r w:rsidR="00AF717A">
        <w:rPr>
          <w:color w:val="auto"/>
          <w:sz w:val="23"/>
          <w:szCs w:val="23"/>
        </w:rPr>
        <w:t xml:space="preserve">Joint Board’s </w:t>
      </w:r>
      <w:r>
        <w:rPr>
          <w:color w:val="auto"/>
          <w:sz w:val="23"/>
          <w:szCs w:val="23"/>
        </w:rPr>
        <w:t xml:space="preserve">Policies, </w:t>
      </w:r>
      <w:r w:rsidR="00AF717A">
        <w:rPr>
          <w:color w:val="auto"/>
          <w:sz w:val="23"/>
          <w:szCs w:val="23"/>
        </w:rPr>
        <w:t>Financial R</w:t>
      </w:r>
      <w:r>
        <w:rPr>
          <w:color w:val="auto"/>
          <w:sz w:val="23"/>
          <w:szCs w:val="23"/>
        </w:rPr>
        <w:t xml:space="preserve">egulations and </w:t>
      </w:r>
      <w:r w:rsidR="00AF717A">
        <w:rPr>
          <w:color w:val="auto"/>
          <w:sz w:val="23"/>
          <w:szCs w:val="23"/>
        </w:rPr>
        <w:t>Standing O</w:t>
      </w:r>
      <w:r>
        <w:rPr>
          <w:color w:val="auto"/>
          <w:sz w:val="23"/>
          <w:szCs w:val="23"/>
        </w:rPr>
        <w:t xml:space="preserve">rders, and that the requirements of each are being met in their everyday business activities. </w:t>
      </w:r>
    </w:p>
    <w:p w:rsidR="00AF717A" w:rsidRDefault="00AF717A" w:rsidP="00AB3DB2">
      <w:pPr>
        <w:pStyle w:val="Default"/>
        <w:rPr>
          <w:color w:val="auto"/>
          <w:sz w:val="23"/>
          <w:szCs w:val="23"/>
        </w:rPr>
      </w:pPr>
    </w:p>
    <w:p w:rsidR="00AB3DB2" w:rsidRDefault="00AB3DB2" w:rsidP="00AF717A">
      <w:pPr>
        <w:pStyle w:val="Default"/>
        <w:ind w:left="720" w:hanging="720"/>
        <w:rPr>
          <w:color w:val="auto"/>
          <w:sz w:val="23"/>
          <w:szCs w:val="23"/>
        </w:rPr>
      </w:pPr>
      <w:r>
        <w:rPr>
          <w:color w:val="auto"/>
          <w:sz w:val="23"/>
          <w:szCs w:val="23"/>
        </w:rPr>
        <w:t xml:space="preserve">4.2.2 </w:t>
      </w:r>
      <w:r w:rsidR="00AF717A">
        <w:rPr>
          <w:color w:val="auto"/>
          <w:sz w:val="23"/>
          <w:szCs w:val="23"/>
        </w:rPr>
        <w:tab/>
      </w:r>
      <w:r>
        <w:rPr>
          <w:color w:val="auto"/>
          <w:sz w:val="23"/>
          <w:szCs w:val="23"/>
        </w:rPr>
        <w:t xml:space="preserve">Managers </w:t>
      </w:r>
      <w:proofErr w:type="gramStart"/>
      <w:r>
        <w:rPr>
          <w:color w:val="auto"/>
          <w:sz w:val="23"/>
          <w:szCs w:val="23"/>
        </w:rPr>
        <w:t>are expected</w:t>
      </w:r>
      <w:proofErr w:type="gramEnd"/>
      <w:r>
        <w:rPr>
          <w:color w:val="auto"/>
          <w:sz w:val="23"/>
          <w:szCs w:val="23"/>
        </w:rPr>
        <w:t xml:space="preserve"> to strive to create an environment in which their staff are comfortable in approaching them with any concerns they may have about suspected irregularities. Where they are unsure of the procedures, they must refer to the</w:t>
      </w:r>
      <w:r w:rsidR="00AF717A">
        <w:rPr>
          <w:color w:val="auto"/>
          <w:sz w:val="23"/>
          <w:szCs w:val="23"/>
        </w:rPr>
        <w:t xml:space="preserve"> Confidential Reporting Policy</w:t>
      </w:r>
      <w:r>
        <w:rPr>
          <w:color w:val="auto"/>
          <w:sz w:val="23"/>
          <w:szCs w:val="23"/>
        </w:rPr>
        <w:t xml:space="preserve">. </w:t>
      </w:r>
    </w:p>
    <w:p w:rsidR="00AF717A" w:rsidRDefault="00AF717A" w:rsidP="00AB3DB2">
      <w:pPr>
        <w:pStyle w:val="Default"/>
        <w:rPr>
          <w:color w:val="auto"/>
          <w:sz w:val="23"/>
          <w:szCs w:val="23"/>
        </w:rPr>
      </w:pPr>
    </w:p>
    <w:p w:rsidR="00AB3DB2" w:rsidRDefault="00AB3DB2" w:rsidP="00AF717A">
      <w:pPr>
        <w:pStyle w:val="Default"/>
        <w:ind w:left="720" w:hanging="720"/>
        <w:rPr>
          <w:color w:val="auto"/>
          <w:sz w:val="23"/>
          <w:szCs w:val="23"/>
        </w:rPr>
      </w:pPr>
      <w:r>
        <w:rPr>
          <w:color w:val="auto"/>
          <w:sz w:val="23"/>
          <w:szCs w:val="23"/>
        </w:rPr>
        <w:t xml:space="preserve">4.2.3 </w:t>
      </w:r>
      <w:r w:rsidR="00AF717A">
        <w:rPr>
          <w:color w:val="auto"/>
          <w:sz w:val="23"/>
          <w:szCs w:val="23"/>
        </w:rPr>
        <w:tab/>
      </w:r>
      <w:r>
        <w:rPr>
          <w:color w:val="auto"/>
          <w:sz w:val="23"/>
          <w:szCs w:val="23"/>
        </w:rPr>
        <w:t xml:space="preserve">The </w:t>
      </w:r>
      <w:r w:rsidR="00AF717A">
        <w:rPr>
          <w:color w:val="auto"/>
          <w:sz w:val="23"/>
          <w:szCs w:val="23"/>
        </w:rPr>
        <w:t xml:space="preserve">Joint Board </w:t>
      </w:r>
      <w:r>
        <w:rPr>
          <w:color w:val="auto"/>
          <w:sz w:val="23"/>
          <w:szCs w:val="23"/>
        </w:rPr>
        <w:t xml:space="preserve">recognises that a key preventative measure in dealing with fraud and corruption is for managers to take effective steps at the recruitment stage to establish, as far as possible, the honesty and integrity of potential employees, whether for permanent or temporary posts. </w:t>
      </w:r>
    </w:p>
    <w:p w:rsidR="00AF717A" w:rsidRDefault="00AF717A" w:rsidP="00AB3DB2">
      <w:pPr>
        <w:pStyle w:val="Default"/>
        <w:rPr>
          <w:color w:val="auto"/>
          <w:sz w:val="23"/>
          <w:szCs w:val="23"/>
        </w:rPr>
      </w:pPr>
    </w:p>
    <w:p w:rsidR="00AB3DB2" w:rsidRDefault="00AB3DB2" w:rsidP="00AF717A">
      <w:pPr>
        <w:pStyle w:val="Default"/>
        <w:ind w:left="720" w:hanging="720"/>
        <w:rPr>
          <w:color w:val="auto"/>
          <w:sz w:val="23"/>
          <w:szCs w:val="23"/>
        </w:rPr>
      </w:pPr>
      <w:r>
        <w:rPr>
          <w:color w:val="auto"/>
          <w:sz w:val="23"/>
          <w:szCs w:val="23"/>
        </w:rPr>
        <w:lastRenderedPageBreak/>
        <w:t xml:space="preserve">4.2.4 </w:t>
      </w:r>
      <w:r w:rsidR="00AF717A">
        <w:rPr>
          <w:color w:val="auto"/>
          <w:sz w:val="23"/>
          <w:szCs w:val="23"/>
        </w:rPr>
        <w:tab/>
      </w:r>
      <w:r>
        <w:rPr>
          <w:color w:val="auto"/>
          <w:sz w:val="23"/>
          <w:szCs w:val="23"/>
        </w:rPr>
        <w:t xml:space="preserve">The </w:t>
      </w:r>
      <w:r w:rsidR="00AF717A">
        <w:rPr>
          <w:color w:val="auto"/>
          <w:sz w:val="23"/>
          <w:szCs w:val="23"/>
        </w:rPr>
        <w:t xml:space="preserve">Joint Board </w:t>
      </w:r>
      <w:r>
        <w:rPr>
          <w:color w:val="auto"/>
          <w:sz w:val="23"/>
          <w:szCs w:val="23"/>
        </w:rPr>
        <w:t xml:space="preserve">has a formal recruitment procedure, which contains appropriate safeguards on matters such as </w:t>
      </w:r>
      <w:r w:rsidR="00F77D52">
        <w:rPr>
          <w:color w:val="auto"/>
          <w:sz w:val="23"/>
          <w:szCs w:val="23"/>
        </w:rPr>
        <w:t xml:space="preserve">receipt of </w:t>
      </w:r>
      <w:r>
        <w:rPr>
          <w:color w:val="auto"/>
          <w:sz w:val="23"/>
          <w:szCs w:val="23"/>
        </w:rPr>
        <w:t xml:space="preserve">references and verifying qualifications held. As with other public bodies, Disclosure checks </w:t>
      </w:r>
      <w:proofErr w:type="gramStart"/>
      <w:r w:rsidR="00AF717A">
        <w:rPr>
          <w:color w:val="auto"/>
          <w:sz w:val="23"/>
          <w:szCs w:val="23"/>
        </w:rPr>
        <w:t xml:space="preserve">will be </w:t>
      </w:r>
      <w:r>
        <w:rPr>
          <w:color w:val="auto"/>
          <w:sz w:val="23"/>
          <w:szCs w:val="23"/>
        </w:rPr>
        <w:t>undertaken</w:t>
      </w:r>
      <w:proofErr w:type="gramEnd"/>
      <w:r>
        <w:rPr>
          <w:color w:val="auto"/>
          <w:sz w:val="23"/>
          <w:szCs w:val="23"/>
        </w:rPr>
        <w:t xml:space="preserve"> on employees</w:t>
      </w:r>
      <w:r w:rsidR="00AF717A">
        <w:rPr>
          <w:color w:val="auto"/>
          <w:sz w:val="23"/>
          <w:szCs w:val="23"/>
        </w:rPr>
        <w:t xml:space="preserve"> </w:t>
      </w:r>
      <w:r w:rsidR="0089262B">
        <w:rPr>
          <w:color w:val="auto"/>
          <w:sz w:val="23"/>
          <w:szCs w:val="23"/>
        </w:rPr>
        <w:t xml:space="preserve">and potential employees </w:t>
      </w:r>
      <w:r w:rsidR="00AF717A">
        <w:rPr>
          <w:color w:val="auto"/>
          <w:sz w:val="23"/>
          <w:szCs w:val="23"/>
        </w:rPr>
        <w:t>where appropriate</w:t>
      </w:r>
      <w:r>
        <w:rPr>
          <w:color w:val="auto"/>
          <w:sz w:val="23"/>
          <w:szCs w:val="23"/>
        </w:rPr>
        <w:t xml:space="preserve">. </w:t>
      </w:r>
    </w:p>
    <w:p w:rsidR="00AF717A" w:rsidRDefault="00AF717A" w:rsidP="00AB3DB2">
      <w:pPr>
        <w:pStyle w:val="Default"/>
        <w:rPr>
          <w:color w:val="auto"/>
          <w:sz w:val="23"/>
          <w:szCs w:val="23"/>
        </w:rPr>
      </w:pPr>
    </w:p>
    <w:p w:rsidR="00AB3DB2" w:rsidRDefault="00AB3DB2" w:rsidP="00AB3DB2">
      <w:pPr>
        <w:pStyle w:val="Default"/>
        <w:rPr>
          <w:color w:val="auto"/>
          <w:sz w:val="23"/>
          <w:szCs w:val="23"/>
        </w:rPr>
      </w:pPr>
      <w:r>
        <w:rPr>
          <w:color w:val="auto"/>
          <w:sz w:val="23"/>
          <w:szCs w:val="23"/>
        </w:rPr>
        <w:t xml:space="preserve">4.3 </w:t>
      </w:r>
      <w:r w:rsidR="00AF717A">
        <w:rPr>
          <w:color w:val="auto"/>
          <w:sz w:val="23"/>
          <w:szCs w:val="23"/>
        </w:rPr>
        <w:tab/>
      </w:r>
      <w:r>
        <w:rPr>
          <w:color w:val="auto"/>
          <w:sz w:val="23"/>
          <w:szCs w:val="23"/>
        </w:rPr>
        <w:t xml:space="preserve">Responsibilities of Employees </w:t>
      </w:r>
    </w:p>
    <w:p w:rsidR="00AF717A" w:rsidRDefault="00AF717A" w:rsidP="00AB3DB2">
      <w:pPr>
        <w:pStyle w:val="Default"/>
        <w:rPr>
          <w:color w:val="auto"/>
          <w:sz w:val="23"/>
          <w:szCs w:val="23"/>
        </w:rPr>
      </w:pPr>
    </w:p>
    <w:p w:rsidR="000B2823" w:rsidRDefault="00AB3DB2" w:rsidP="000B2823">
      <w:pPr>
        <w:pStyle w:val="Default"/>
        <w:ind w:left="720" w:hanging="720"/>
        <w:rPr>
          <w:color w:val="auto"/>
          <w:sz w:val="23"/>
          <w:szCs w:val="23"/>
        </w:rPr>
      </w:pPr>
      <w:r>
        <w:rPr>
          <w:color w:val="auto"/>
          <w:sz w:val="23"/>
          <w:szCs w:val="23"/>
        </w:rPr>
        <w:t xml:space="preserve">4.3.1 </w:t>
      </w:r>
      <w:r w:rsidR="00AF717A">
        <w:rPr>
          <w:color w:val="auto"/>
          <w:sz w:val="23"/>
          <w:szCs w:val="23"/>
        </w:rPr>
        <w:tab/>
      </w:r>
      <w:r>
        <w:rPr>
          <w:color w:val="auto"/>
          <w:sz w:val="23"/>
          <w:szCs w:val="23"/>
        </w:rPr>
        <w:t xml:space="preserve">Each employee is governed in their work by the </w:t>
      </w:r>
      <w:r w:rsidR="00AF717A">
        <w:rPr>
          <w:color w:val="auto"/>
          <w:sz w:val="23"/>
          <w:szCs w:val="23"/>
        </w:rPr>
        <w:t>Joint Board’s S</w:t>
      </w:r>
      <w:r>
        <w:rPr>
          <w:color w:val="auto"/>
          <w:sz w:val="23"/>
          <w:szCs w:val="23"/>
        </w:rPr>
        <w:t xml:space="preserve">tanding </w:t>
      </w:r>
      <w:proofErr w:type="gramStart"/>
      <w:r w:rsidR="00AF717A">
        <w:rPr>
          <w:color w:val="auto"/>
          <w:sz w:val="23"/>
          <w:szCs w:val="23"/>
        </w:rPr>
        <w:t>O</w:t>
      </w:r>
      <w:r>
        <w:rPr>
          <w:color w:val="auto"/>
          <w:sz w:val="23"/>
          <w:szCs w:val="23"/>
        </w:rPr>
        <w:t xml:space="preserve">rders and </w:t>
      </w:r>
      <w:r w:rsidR="00AF717A">
        <w:rPr>
          <w:color w:val="auto"/>
          <w:sz w:val="23"/>
          <w:szCs w:val="23"/>
        </w:rPr>
        <w:t>F</w:t>
      </w:r>
      <w:r>
        <w:rPr>
          <w:color w:val="auto"/>
          <w:sz w:val="23"/>
          <w:szCs w:val="23"/>
        </w:rPr>
        <w:t xml:space="preserve">inancial </w:t>
      </w:r>
      <w:r w:rsidR="00AF717A">
        <w:rPr>
          <w:color w:val="auto"/>
          <w:sz w:val="23"/>
          <w:szCs w:val="23"/>
        </w:rPr>
        <w:t>R</w:t>
      </w:r>
      <w:r>
        <w:rPr>
          <w:color w:val="auto"/>
          <w:sz w:val="23"/>
          <w:szCs w:val="23"/>
        </w:rPr>
        <w:t>egulations</w:t>
      </w:r>
      <w:proofErr w:type="gramEnd"/>
      <w:r>
        <w:rPr>
          <w:color w:val="auto"/>
          <w:sz w:val="23"/>
          <w:szCs w:val="23"/>
        </w:rPr>
        <w:t xml:space="preserve"> and other codes of conduct and policies (Health and Safety, ICT Acceptable Use &amp; Security Policy). </w:t>
      </w:r>
      <w:proofErr w:type="gramStart"/>
      <w:r>
        <w:rPr>
          <w:color w:val="auto"/>
          <w:sz w:val="23"/>
          <w:szCs w:val="23"/>
        </w:rPr>
        <w:t xml:space="preserve">They </w:t>
      </w:r>
      <w:r w:rsidR="00AF717A">
        <w:rPr>
          <w:color w:val="auto"/>
          <w:sz w:val="23"/>
          <w:szCs w:val="23"/>
        </w:rPr>
        <w:t>are also governed by the Joint Board</w:t>
      </w:r>
      <w:r>
        <w:rPr>
          <w:color w:val="auto"/>
          <w:sz w:val="23"/>
          <w:szCs w:val="23"/>
        </w:rPr>
        <w:t>’s Code of Conduct</w:t>
      </w:r>
      <w:proofErr w:type="gramEnd"/>
      <w:r>
        <w:rPr>
          <w:color w:val="auto"/>
          <w:sz w:val="23"/>
          <w:szCs w:val="23"/>
        </w:rPr>
        <w:t xml:space="preserve"> for Employees. </w:t>
      </w:r>
      <w:r w:rsidR="000B1B6E">
        <w:rPr>
          <w:color w:val="auto"/>
          <w:sz w:val="23"/>
          <w:szCs w:val="23"/>
        </w:rPr>
        <w:t xml:space="preserve">Associated with the Code of Conduct </w:t>
      </w:r>
      <w:r>
        <w:rPr>
          <w:color w:val="auto"/>
          <w:sz w:val="23"/>
          <w:szCs w:val="23"/>
        </w:rPr>
        <w:t xml:space="preserve">are guidelines on gifts and hospitality and conflicts of interest. All core employment policies and procedures are available on the </w:t>
      </w:r>
      <w:r w:rsidR="00AF717A">
        <w:rPr>
          <w:color w:val="auto"/>
          <w:sz w:val="23"/>
          <w:szCs w:val="23"/>
        </w:rPr>
        <w:t>Joint Board</w:t>
      </w:r>
      <w:r>
        <w:rPr>
          <w:color w:val="auto"/>
          <w:sz w:val="23"/>
          <w:szCs w:val="23"/>
        </w:rPr>
        <w:t xml:space="preserve">’s intranet. </w:t>
      </w:r>
    </w:p>
    <w:p w:rsidR="000B2823" w:rsidRDefault="000B2823" w:rsidP="000B2823">
      <w:pPr>
        <w:pStyle w:val="Default"/>
        <w:ind w:left="720" w:hanging="720"/>
        <w:rPr>
          <w:color w:val="auto"/>
          <w:sz w:val="23"/>
          <w:szCs w:val="23"/>
        </w:rPr>
      </w:pPr>
    </w:p>
    <w:p w:rsidR="00AB3DB2" w:rsidRDefault="00AB3DB2" w:rsidP="000B2823">
      <w:pPr>
        <w:pStyle w:val="Default"/>
        <w:ind w:left="720" w:hanging="720"/>
        <w:rPr>
          <w:color w:val="auto"/>
          <w:sz w:val="23"/>
          <w:szCs w:val="23"/>
        </w:rPr>
      </w:pPr>
      <w:r>
        <w:rPr>
          <w:color w:val="auto"/>
          <w:sz w:val="23"/>
          <w:szCs w:val="23"/>
        </w:rPr>
        <w:t xml:space="preserve">4.3.2 </w:t>
      </w:r>
      <w:r w:rsidR="000B2823">
        <w:rPr>
          <w:color w:val="auto"/>
          <w:sz w:val="23"/>
          <w:szCs w:val="23"/>
        </w:rPr>
        <w:tab/>
      </w:r>
      <w:r>
        <w:rPr>
          <w:color w:val="auto"/>
          <w:sz w:val="23"/>
          <w:szCs w:val="23"/>
        </w:rPr>
        <w:t xml:space="preserve">Employees will be aware of and </w:t>
      </w:r>
      <w:proofErr w:type="gramStart"/>
      <w:r>
        <w:rPr>
          <w:color w:val="auto"/>
          <w:sz w:val="23"/>
          <w:szCs w:val="23"/>
        </w:rPr>
        <w:t>are expected</w:t>
      </w:r>
      <w:proofErr w:type="gramEnd"/>
      <w:r>
        <w:rPr>
          <w:color w:val="auto"/>
          <w:sz w:val="23"/>
          <w:szCs w:val="23"/>
        </w:rPr>
        <w:t xml:space="preserve"> to follow any code of conduct related to their personal professional qualifications. </w:t>
      </w:r>
    </w:p>
    <w:p w:rsidR="000B2823" w:rsidRDefault="000B2823" w:rsidP="000B2823">
      <w:pPr>
        <w:pStyle w:val="Default"/>
        <w:ind w:left="720" w:hanging="720"/>
        <w:rPr>
          <w:color w:val="auto"/>
          <w:sz w:val="23"/>
          <w:szCs w:val="23"/>
        </w:rPr>
      </w:pPr>
    </w:p>
    <w:p w:rsidR="00AB3DB2" w:rsidRDefault="00AB3DB2" w:rsidP="000B2823">
      <w:pPr>
        <w:pStyle w:val="Default"/>
        <w:ind w:left="720" w:hanging="720"/>
        <w:rPr>
          <w:color w:val="auto"/>
          <w:sz w:val="23"/>
          <w:szCs w:val="23"/>
        </w:rPr>
      </w:pPr>
      <w:r>
        <w:rPr>
          <w:color w:val="auto"/>
          <w:sz w:val="23"/>
          <w:szCs w:val="23"/>
        </w:rPr>
        <w:t xml:space="preserve">4.3.3 </w:t>
      </w:r>
      <w:r w:rsidR="000B2823">
        <w:rPr>
          <w:color w:val="auto"/>
          <w:sz w:val="23"/>
          <w:szCs w:val="23"/>
        </w:rPr>
        <w:tab/>
      </w:r>
      <w:r>
        <w:rPr>
          <w:color w:val="auto"/>
          <w:sz w:val="23"/>
          <w:szCs w:val="23"/>
        </w:rPr>
        <w:t xml:space="preserve">In addition to the requirements of paragraph 4.3.1, employees are responsible for ensuring that they follow the instructions given to them by management, particularly in relation to the safekeeping of the assets of the </w:t>
      </w:r>
      <w:r w:rsidR="000B2823">
        <w:rPr>
          <w:color w:val="auto"/>
          <w:sz w:val="23"/>
          <w:szCs w:val="23"/>
        </w:rPr>
        <w:t>Joint Board</w:t>
      </w:r>
      <w:r>
        <w:rPr>
          <w:color w:val="auto"/>
          <w:sz w:val="23"/>
          <w:szCs w:val="23"/>
        </w:rPr>
        <w:t xml:space="preserve">. These will be included in induction training and procedure manuals. </w:t>
      </w:r>
    </w:p>
    <w:p w:rsidR="000B2823" w:rsidRDefault="000B2823" w:rsidP="00AB3DB2">
      <w:pPr>
        <w:pStyle w:val="Default"/>
        <w:rPr>
          <w:color w:val="auto"/>
          <w:sz w:val="23"/>
          <w:szCs w:val="23"/>
        </w:rPr>
      </w:pPr>
    </w:p>
    <w:p w:rsidR="00AB3DB2" w:rsidRDefault="00AB3DB2" w:rsidP="000B2823">
      <w:pPr>
        <w:pStyle w:val="Default"/>
        <w:ind w:left="720" w:hanging="720"/>
        <w:rPr>
          <w:color w:val="auto"/>
          <w:sz w:val="23"/>
          <w:szCs w:val="23"/>
        </w:rPr>
      </w:pPr>
      <w:r>
        <w:rPr>
          <w:color w:val="auto"/>
          <w:sz w:val="23"/>
          <w:szCs w:val="23"/>
        </w:rPr>
        <w:t xml:space="preserve">4.3.4 </w:t>
      </w:r>
      <w:r w:rsidR="000B2823">
        <w:rPr>
          <w:color w:val="auto"/>
          <w:sz w:val="23"/>
          <w:szCs w:val="23"/>
        </w:rPr>
        <w:tab/>
      </w:r>
      <w:r>
        <w:rPr>
          <w:color w:val="auto"/>
          <w:sz w:val="23"/>
          <w:szCs w:val="23"/>
        </w:rPr>
        <w:t xml:space="preserve">Any concerns an employee may have about a suspected irregularity </w:t>
      </w:r>
      <w:proofErr w:type="gramStart"/>
      <w:r>
        <w:rPr>
          <w:color w:val="auto"/>
          <w:sz w:val="23"/>
          <w:szCs w:val="23"/>
        </w:rPr>
        <w:t>should be raised</w:t>
      </w:r>
      <w:proofErr w:type="gramEnd"/>
      <w:r>
        <w:rPr>
          <w:color w:val="auto"/>
          <w:sz w:val="23"/>
          <w:szCs w:val="23"/>
        </w:rPr>
        <w:t xml:space="preserve"> through the </w:t>
      </w:r>
      <w:r w:rsidR="000B2823">
        <w:rPr>
          <w:color w:val="auto"/>
          <w:sz w:val="23"/>
          <w:szCs w:val="23"/>
        </w:rPr>
        <w:t>Joint Board’s Confidential Reporting</w:t>
      </w:r>
      <w:r>
        <w:rPr>
          <w:color w:val="auto"/>
          <w:sz w:val="23"/>
          <w:szCs w:val="23"/>
        </w:rPr>
        <w:t xml:space="preserve"> Policy. </w:t>
      </w:r>
    </w:p>
    <w:p w:rsidR="000B2823" w:rsidRDefault="000B2823" w:rsidP="00AB3DB2">
      <w:pPr>
        <w:pStyle w:val="Default"/>
        <w:rPr>
          <w:color w:val="auto"/>
          <w:sz w:val="23"/>
          <w:szCs w:val="23"/>
        </w:rPr>
      </w:pPr>
    </w:p>
    <w:p w:rsidR="00AB3DB2" w:rsidRDefault="00AB3DB2" w:rsidP="000B2823">
      <w:pPr>
        <w:pStyle w:val="Default"/>
        <w:ind w:left="720" w:hanging="720"/>
        <w:rPr>
          <w:color w:val="auto"/>
          <w:sz w:val="23"/>
          <w:szCs w:val="23"/>
        </w:rPr>
      </w:pPr>
      <w:r>
        <w:rPr>
          <w:color w:val="auto"/>
          <w:sz w:val="23"/>
          <w:szCs w:val="23"/>
        </w:rPr>
        <w:t xml:space="preserve">4.3.5 </w:t>
      </w:r>
      <w:r w:rsidR="000B2823">
        <w:rPr>
          <w:color w:val="auto"/>
          <w:sz w:val="23"/>
          <w:szCs w:val="23"/>
        </w:rPr>
        <w:tab/>
      </w:r>
      <w:r>
        <w:rPr>
          <w:color w:val="auto"/>
          <w:sz w:val="23"/>
          <w:szCs w:val="23"/>
        </w:rPr>
        <w:t xml:space="preserve">Any offers of gifts or </w:t>
      </w:r>
      <w:proofErr w:type="gramStart"/>
      <w:r>
        <w:rPr>
          <w:color w:val="auto"/>
          <w:sz w:val="23"/>
          <w:szCs w:val="23"/>
        </w:rPr>
        <w:t xml:space="preserve">hospitality which are in any way related to the performance </w:t>
      </w:r>
      <w:r w:rsidR="00F66FAE">
        <w:rPr>
          <w:color w:val="auto"/>
          <w:sz w:val="23"/>
          <w:szCs w:val="23"/>
        </w:rPr>
        <w:t xml:space="preserve">of Joint Board </w:t>
      </w:r>
      <w:r>
        <w:rPr>
          <w:color w:val="auto"/>
          <w:sz w:val="23"/>
          <w:szCs w:val="23"/>
        </w:rPr>
        <w:t>duties</w:t>
      </w:r>
      <w:proofErr w:type="gramEnd"/>
      <w:r>
        <w:rPr>
          <w:color w:val="auto"/>
          <w:sz w:val="23"/>
          <w:szCs w:val="23"/>
        </w:rPr>
        <w:t xml:space="preserve"> should generally not be accepted by employees. </w:t>
      </w:r>
      <w:r w:rsidR="00F66FAE">
        <w:rPr>
          <w:color w:val="auto"/>
          <w:sz w:val="23"/>
          <w:szCs w:val="23"/>
        </w:rPr>
        <w:t xml:space="preserve">Offers of, or the acceptance of, gifts or hospitality, other than those offered as an indication of gratitude and of an inconsequential value, </w:t>
      </w:r>
      <w:r w:rsidRPr="00F66FAE">
        <w:rPr>
          <w:color w:val="auto"/>
          <w:sz w:val="23"/>
          <w:szCs w:val="23"/>
          <w:u w:val="single"/>
        </w:rPr>
        <w:t>must</w:t>
      </w:r>
      <w:r>
        <w:rPr>
          <w:color w:val="auto"/>
          <w:sz w:val="23"/>
          <w:szCs w:val="23"/>
        </w:rPr>
        <w:t xml:space="preserve"> be discussed by employ</w:t>
      </w:r>
      <w:r w:rsidR="00F66FAE">
        <w:rPr>
          <w:color w:val="auto"/>
          <w:sz w:val="23"/>
          <w:szCs w:val="23"/>
        </w:rPr>
        <w:t>ees with their line manager and</w:t>
      </w:r>
      <w:r>
        <w:rPr>
          <w:color w:val="auto"/>
          <w:sz w:val="23"/>
          <w:szCs w:val="23"/>
        </w:rPr>
        <w:t xml:space="preserve"> be recorded in the Register </w:t>
      </w:r>
      <w:r w:rsidR="00F66FAE">
        <w:rPr>
          <w:color w:val="auto"/>
          <w:sz w:val="23"/>
          <w:szCs w:val="23"/>
        </w:rPr>
        <w:t>of Gifts and Hospitality</w:t>
      </w:r>
      <w:r>
        <w:rPr>
          <w:color w:val="auto"/>
          <w:sz w:val="23"/>
          <w:szCs w:val="23"/>
        </w:rPr>
        <w:t>. All core employment policies and procedures are available on the</w:t>
      </w:r>
      <w:r w:rsidR="00F66FAE">
        <w:rPr>
          <w:color w:val="auto"/>
          <w:sz w:val="23"/>
          <w:szCs w:val="23"/>
        </w:rPr>
        <w:t xml:space="preserve"> Joint Board</w:t>
      </w:r>
      <w:r>
        <w:rPr>
          <w:color w:val="auto"/>
          <w:sz w:val="23"/>
          <w:szCs w:val="23"/>
        </w:rPr>
        <w:t xml:space="preserve">’s intranet. </w:t>
      </w:r>
    </w:p>
    <w:p w:rsidR="000B2823" w:rsidRDefault="00C276BE" w:rsidP="00C276BE">
      <w:pPr>
        <w:pStyle w:val="Default"/>
        <w:tabs>
          <w:tab w:val="left" w:pos="5593"/>
        </w:tabs>
        <w:ind w:left="720" w:hanging="720"/>
        <w:rPr>
          <w:color w:val="auto"/>
          <w:sz w:val="23"/>
          <w:szCs w:val="23"/>
        </w:rPr>
      </w:pPr>
      <w:r>
        <w:rPr>
          <w:color w:val="auto"/>
          <w:sz w:val="23"/>
          <w:szCs w:val="23"/>
        </w:rPr>
        <w:tab/>
      </w:r>
      <w:r>
        <w:rPr>
          <w:color w:val="auto"/>
          <w:sz w:val="23"/>
          <w:szCs w:val="23"/>
        </w:rPr>
        <w:tab/>
      </w:r>
    </w:p>
    <w:p w:rsidR="00AB3DB2" w:rsidRDefault="00AB3DB2" w:rsidP="000B2823">
      <w:pPr>
        <w:pStyle w:val="Default"/>
        <w:ind w:left="720" w:hanging="720"/>
        <w:rPr>
          <w:color w:val="auto"/>
          <w:sz w:val="23"/>
          <w:szCs w:val="23"/>
        </w:rPr>
      </w:pPr>
      <w:r>
        <w:rPr>
          <w:color w:val="auto"/>
          <w:sz w:val="23"/>
          <w:szCs w:val="23"/>
        </w:rPr>
        <w:t xml:space="preserve">4.3.6 </w:t>
      </w:r>
      <w:r w:rsidR="000B2823">
        <w:rPr>
          <w:color w:val="auto"/>
          <w:sz w:val="23"/>
          <w:szCs w:val="23"/>
        </w:rPr>
        <w:tab/>
      </w:r>
      <w:r>
        <w:rPr>
          <w:color w:val="auto"/>
          <w:sz w:val="23"/>
          <w:szCs w:val="23"/>
        </w:rPr>
        <w:t xml:space="preserve">Any fee, commission or other payment collected or received by a </w:t>
      </w:r>
      <w:r w:rsidR="00743559">
        <w:rPr>
          <w:color w:val="auto"/>
          <w:sz w:val="23"/>
          <w:szCs w:val="23"/>
        </w:rPr>
        <w:t>Joint Board</w:t>
      </w:r>
      <w:r>
        <w:rPr>
          <w:color w:val="auto"/>
          <w:sz w:val="23"/>
          <w:szCs w:val="23"/>
        </w:rPr>
        <w:t xml:space="preserve"> employee, arising in any way from or through their </w:t>
      </w:r>
      <w:r w:rsidR="00743559">
        <w:rPr>
          <w:color w:val="auto"/>
          <w:sz w:val="23"/>
          <w:szCs w:val="23"/>
        </w:rPr>
        <w:t xml:space="preserve">Joint Board </w:t>
      </w:r>
      <w:r>
        <w:rPr>
          <w:color w:val="auto"/>
          <w:sz w:val="23"/>
          <w:szCs w:val="23"/>
        </w:rPr>
        <w:t xml:space="preserve">employment, </w:t>
      </w:r>
      <w:proofErr w:type="gramStart"/>
      <w:r>
        <w:rPr>
          <w:color w:val="auto"/>
          <w:sz w:val="23"/>
          <w:szCs w:val="23"/>
        </w:rPr>
        <w:t>is not permitted to be retained</w:t>
      </w:r>
      <w:proofErr w:type="gramEnd"/>
      <w:r>
        <w:rPr>
          <w:color w:val="auto"/>
          <w:sz w:val="23"/>
          <w:szCs w:val="23"/>
        </w:rPr>
        <w:t xml:space="preserve"> except with the approval of the</w:t>
      </w:r>
      <w:r w:rsidR="00743559">
        <w:rPr>
          <w:color w:val="auto"/>
          <w:sz w:val="23"/>
          <w:szCs w:val="23"/>
        </w:rPr>
        <w:t xml:space="preserve"> Assessor &amp; ERO or, in his absence, the </w:t>
      </w:r>
      <w:proofErr w:type="spellStart"/>
      <w:r w:rsidR="00743559">
        <w:rPr>
          <w:color w:val="auto"/>
          <w:sz w:val="23"/>
          <w:szCs w:val="23"/>
        </w:rPr>
        <w:t>Depute</w:t>
      </w:r>
      <w:proofErr w:type="spellEnd"/>
      <w:r w:rsidR="00743559">
        <w:rPr>
          <w:color w:val="auto"/>
          <w:sz w:val="23"/>
          <w:szCs w:val="23"/>
        </w:rPr>
        <w:t xml:space="preserve"> Assessor &amp; ERO</w:t>
      </w:r>
      <w:r>
        <w:rPr>
          <w:color w:val="auto"/>
          <w:sz w:val="23"/>
          <w:szCs w:val="23"/>
        </w:rPr>
        <w:t xml:space="preserve">. Such approval </w:t>
      </w:r>
      <w:proofErr w:type="gramStart"/>
      <w:r>
        <w:rPr>
          <w:color w:val="auto"/>
          <w:sz w:val="23"/>
          <w:szCs w:val="23"/>
        </w:rPr>
        <w:t>must be formally recorded</w:t>
      </w:r>
      <w:proofErr w:type="gramEnd"/>
      <w:r>
        <w:rPr>
          <w:color w:val="auto"/>
          <w:sz w:val="23"/>
          <w:szCs w:val="23"/>
        </w:rPr>
        <w:t xml:space="preserve">. Any breach of these regulations </w:t>
      </w:r>
      <w:proofErr w:type="gramStart"/>
      <w:r>
        <w:rPr>
          <w:color w:val="auto"/>
          <w:sz w:val="23"/>
          <w:szCs w:val="23"/>
        </w:rPr>
        <w:t>will be considered</w:t>
      </w:r>
      <w:proofErr w:type="gramEnd"/>
      <w:r>
        <w:rPr>
          <w:color w:val="auto"/>
          <w:sz w:val="23"/>
          <w:szCs w:val="23"/>
        </w:rPr>
        <w:t xml:space="preserve"> as gross misconduct. </w:t>
      </w:r>
    </w:p>
    <w:p w:rsidR="000B2823" w:rsidRDefault="000B2823" w:rsidP="00AB3DB2">
      <w:pPr>
        <w:pStyle w:val="Default"/>
        <w:rPr>
          <w:color w:val="auto"/>
          <w:sz w:val="23"/>
          <w:szCs w:val="23"/>
        </w:rPr>
      </w:pPr>
    </w:p>
    <w:p w:rsidR="000A0983" w:rsidRPr="008A433B" w:rsidRDefault="00AB3DB2" w:rsidP="00AB3DB2">
      <w:pPr>
        <w:pStyle w:val="Default"/>
        <w:rPr>
          <w:color w:val="auto"/>
          <w:sz w:val="23"/>
          <w:szCs w:val="23"/>
        </w:rPr>
      </w:pPr>
      <w:r>
        <w:rPr>
          <w:b/>
          <w:bCs/>
          <w:color w:val="auto"/>
          <w:sz w:val="23"/>
          <w:szCs w:val="23"/>
        </w:rPr>
        <w:t>5</w:t>
      </w:r>
      <w:r w:rsidR="00D6353B">
        <w:rPr>
          <w:b/>
          <w:bCs/>
          <w:color w:val="auto"/>
          <w:sz w:val="23"/>
          <w:szCs w:val="23"/>
        </w:rPr>
        <w:t>.</w:t>
      </w:r>
      <w:r>
        <w:rPr>
          <w:b/>
          <w:bCs/>
          <w:color w:val="auto"/>
          <w:sz w:val="23"/>
          <w:szCs w:val="23"/>
        </w:rPr>
        <w:t xml:space="preserve"> </w:t>
      </w:r>
      <w:r w:rsidR="000A0983">
        <w:rPr>
          <w:b/>
          <w:bCs/>
          <w:color w:val="auto"/>
          <w:sz w:val="23"/>
          <w:szCs w:val="23"/>
        </w:rPr>
        <w:tab/>
      </w:r>
      <w:r w:rsidRPr="008F0360">
        <w:rPr>
          <w:b/>
          <w:bCs/>
          <w:color w:val="auto"/>
          <w:sz w:val="23"/>
          <w:szCs w:val="23"/>
          <w:u w:val="single"/>
        </w:rPr>
        <w:t>Conflicts of Interest</w:t>
      </w:r>
      <w:r w:rsidRPr="008A433B">
        <w:rPr>
          <w:b/>
          <w:bCs/>
          <w:color w:val="auto"/>
          <w:sz w:val="23"/>
          <w:szCs w:val="23"/>
        </w:rPr>
        <w:t xml:space="preserve"> </w:t>
      </w:r>
    </w:p>
    <w:p w:rsidR="000A0983" w:rsidRDefault="000A0983" w:rsidP="00AB3DB2">
      <w:pPr>
        <w:pStyle w:val="Default"/>
        <w:rPr>
          <w:color w:val="auto"/>
          <w:sz w:val="23"/>
          <w:szCs w:val="23"/>
        </w:rPr>
      </w:pPr>
    </w:p>
    <w:p w:rsidR="00AB3DB2" w:rsidRDefault="00AB3DB2" w:rsidP="000A0983">
      <w:pPr>
        <w:pStyle w:val="Default"/>
        <w:ind w:left="720" w:hanging="720"/>
        <w:rPr>
          <w:color w:val="auto"/>
          <w:sz w:val="23"/>
          <w:szCs w:val="23"/>
        </w:rPr>
      </w:pPr>
      <w:r>
        <w:rPr>
          <w:color w:val="auto"/>
          <w:sz w:val="23"/>
          <w:szCs w:val="23"/>
        </w:rPr>
        <w:t xml:space="preserve">5.1 </w:t>
      </w:r>
      <w:r w:rsidR="000A0983">
        <w:rPr>
          <w:color w:val="auto"/>
          <w:sz w:val="23"/>
          <w:szCs w:val="23"/>
        </w:rPr>
        <w:tab/>
      </w:r>
      <w:r>
        <w:rPr>
          <w:color w:val="auto"/>
          <w:sz w:val="23"/>
          <w:szCs w:val="23"/>
        </w:rPr>
        <w:t xml:space="preserve">Both elected members and employees must ensure that they avoid situations where there is a potential for a conflict of interest. Such situations can arise with externalisation of services, tendering, etc. Effective role separation will ensure decisions made </w:t>
      </w:r>
      <w:proofErr w:type="gramStart"/>
      <w:r>
        <w:rPr>
          <w:color w:val="auto"/>
          <w:sz w:val="23"/>
          <w:szCs w:val="23"/>
        </w:rPr>
        <w:t>are seen</w:t>
      </w:r>
      <w:proofErr w:type="gramEnd"/>
      <w:r>
        <w:rPr>
          <w:color w:val="auto"/>
          <w:sz w:val="23"/>
          <w:szCs w:val="23"/>
        </w:rPr>
        <w:t xml:space="preserve"> to be based upon impartial advice and avoid questions about improper disclosure of confidential information. </w:t>
      </w:r>
    </w:p>
    <w:p w:rsidR="000A0983" w:rsidRDefault="000A0983" w:rsidP="000A0983">
      <w:pPr>
        <w:pStyle w:val="Default"/>
        <w:ind w:left="720" w:hanging="720"/>
        <w:rPr>
          <w:color w:val="auto"/>
          <w:sz w:val="23"/>
          <w:szCs w:val="23"/>
        </w:rPr>
      </w:pPr>
    </w:p>
    <w:p w:rsidR="000A0983" w:rsidRDefault="00AB3DB2" w:rsidP="000A0983">
      <w:pPr>
        <w:pStyle w:val="Default"/>
        <w:ind w:left="720" w:hanging="720"/>
        <w:rPr>
          <w:color w:val="auto"/>
          <w:sz w:val="23"/>
          <w:szCs w:val="23"/>
        </w:rPr>
      </w:pPr>
      <w:r>
        <w:rPr>
          <w:color w:val="auto"/>
          <w:sz w:val="23"/>
          <w:szCs w:val="23"/>
        </w:rPr>
        <w:t xml:space="preserve">5.2 </w:t>
      </w:r>
      <w:r w:rsidR="000A0983">
        <w:rPr>
          <w:color w:val="auto"/>
          <w:sz w:val="23"/>
          <w:szCs w:val="23"/>
        </w:rPr>
        <w:tab/>
      </w:r>
      <w:r>
        <w:rPr>
          <w:color w:val="auto"/>
          <w:sz w:val="23"/>
          <w:szCs w:val="23"/>
        </w:rPr>
        <w:t>Employees</w:t>
      </w:r>
      <w:r w:rsidR="007F700D">
        <w:rPr>
          <w:color w:val="auto"/>
          <w:sz w:val="23"/>
          <w:szCs w:val="23"/>
        </w:rPr>
        <w:t>, including senior managers,</w:t>
      </w:r>
      <w:r>
        <w:rPr>
          <w:color w:val="auto"/>
          <w:sz w:val="23"/>
          <w:szCs w:val="23"/>
        </w:rPr>
        <w:t xml:space="preserve"> must declare any possible conflicts of interest they may have, whether in contracts entered into by the </w:t>
      </w:r>
      <w:r w:rsidR="000A0983">
        <w:rPr>
          <w:color w:val="auto"/>
          <w:sz w:val="23"/>
          <w:szCs w:val="23"/>
        </w:rPr>
        <w:t>Joint Board</w:t>
      </w:r>
      <w:r>
        <w:rPr>
          <w:color w:val="auto"/>
          <w:sz w:val="23"/>
          <w:szCs w:val="23"/>
        </w:rPr>
        <w:t xml:space="preserve"> or otherwise</w:t>
      </w:r>
      <w:r w:rsidR="00531E18">
        <w:rPr>
          <w:color w:val="auto"/>
          <w:sz w:val="23"/>
          <w:szCs w:val="23"/>
        </w:rPr>
        <w:t>, in accordance with the Joint Board’s Guidance on Conflicts of Interest.</w:t>
      </w:r>
      <w:r>
        <w:rPr>
          <w:color w:val="auto"/>
          <w:sz w:val="23"/>
          <w:szCs w:val="23"/>
        </w:rPr>
        <w:t xml:space="preserve"> </w:t>
      </w:r>
      <w:r>
        <w:rPr>
          <w:color w:val="auto"/>
          <w:sz w:val="23"/>
          <w:szCs w:val="23"/>
        </w:rPr>
        <w:lastRenderedPageBreak/>
        <w:t>S</w:t>
      </w:r>
      <w:r w:rsidR="007F700D">
        <w:rPr>
          <w:color w:val="auto"/>
          <w:sz w:val="23"/>
          <w:szCs w:val="23"/>
        </w:rPr>
        <w:t xml:space="preserve">uch interests </w:t>
      </w:r>
      <w:proofErr w:type="gramStart"/>
      <w:r w:rsidR="007F700D">
        <w:rPr>
          <w:color w:val="auto"/>
          <w:sz w:val="23"/>
          <w:szCs w:val="23"/>
        </w:rPr>
        <w:t>must be noted</w:t>
      </w:r>
      <w:proofErr w:type="gramEnd"/>
      <w:r w:rsidR="007F700D">
        <w:rPr>
          <w:color w:val="auto"/>
          <w:sz w:val="23"/>
          <w:szCs w:val="23"/>
        </w:rPr>
        <w:t xml:space="preserve"> in the</w:t>
      </w:r>
      <w:r>
        <w:rPr>
          <w:color w:val="auto"/>
          <w:sz w:val="23"/>
          <w:szCs w:val="23"/>
        </w:rPr>
        <w:t xml:space="preserve"> register maintained for that purpose</w:t>
      </w:r>
      <w:r w:rsidR="000A0983">
        <w:rPr>
          <w:color w:val="auto"/>
          <w:sz w:val="23"/>
          <w:szCs w:val="23"/>
        </w:rPr>
        <w:t xml:space="preserve"> by the Assessor &amp; ERO.</w:t>
      </w:r>
    </w:p>
    <w:p w:rsidR="000A0983" w:rsidRDefault="000A0983" w:rsidP="000A0983">
      <w:pPr>
        <w:pStyle w:val="Default"/>
        <w:ind w:left="720" w:hanging="720"/>
        <w:rPr>
          <w:color w:val="auto"/>
          <w:sz w:val="23"/>
          <w:szCs w:val="23"/>
        </w:rPr>
      </w:pPr>
    </w:p>
    <w:p w:rsidR="00AB3DB2" w:rsidRDefault="00AB3DB2" w:rsidP="00534BAE">
      <w:pPr>
        <w:pStyle w:val="Default"/>
        <w:ind w:left="720" w:hanging="720"/>
        <w:rPr>
          <w:color w:val="auto"/>
          <w:sz w:val="23"/>
          <w:szCs w:val="23"/>
        </w:rPr>
      </w:pPr>
      <w:r>
        <w:rPr>
          <w:b/>
          <w:bCs/>
          <w:color w:val="auto"/>
          <w:sz w:val="23"/>
          <w:szCs w:val="23"/>
        </w:rPr>
        <w:t>6</w:t>
      </w:r>
      <w:r w:rsidR="00D6353B">
        <w:rPr>
          <w:b/>
          <w:bCs/>
          <w:color w:val="auto"/>
          <w:sz w:val="23"/>
          <w:szCs w:val="23"/>
        </w:rPr>
        <w:t>.</w:t>
      </w:r>
      <w:r>
        <w:rPr>
          <w:b/>
          <w:bCs/>
          <w:color w:val="auto"/>
          <w:sz w:val="23"/>
          <w:szCs w:val="23"/>
        </w:rPr>
        <w:t xml:space="preserve"> </w:t>
      </w:r>
      <w:r w:rsidR="000A0983">
        <w:rPr>
          <w:b/>
          <w:bCs/>
          <w:color w:val="auto"/>
          <w:sz w:val="23"/>
          <w:szCs w:val="23"/>
        </w:rPr>
        <w:tab/>
      </w:r>
      <w:r w:rsidRPr="008F0360">
        <w:rPr>
          <w:b/>
          <w:bCs/>
          <w:color w:val="auto"/>
          <w:sz w:val="23"/>
          <w:szCs w:val="23"/>
          <w:u w:val="single"/>
        </w:rPr>
        <w:t xml:space="preserve">The Role of the </w:t>
      </w:r>
      <w:r w:rsidR="000A0983" w:rsidRPr="008F0360">
        <w:rPr>
          <w:b/>
          <w:bCs/>
          <w:color w:val="auto"/>
          <w:sz w:val="23"/>
          <w:szCs w:val="23"/>
          <w:u w:val="single"/>
        </w:rPr>
        <w:t xml:space="preserve">WDC </w:t>
      </w:r>
      <w:r w:rsidRPr="008F0360">
        <w:rPr>
          <w:b/>
          <w:bCs/>
          <w:color w:val="auto"/>
          <w:sz w:val="23"/>
          <w:szCs w:val="23"/>
          <w:u w:val="single"/>
        </w:rPr>
        <w:t>Internal Audit and Corporate Fraud Teams</w:t>
      </w:r>
      <w:r>
        <w:rPr>
          <w:b/>
          <w:bCs/>
          <w:color w:val="auto"/>
          <w:sz w:val="23"/>
          <w:szCs w:val="23"/>
        </w:rPr>
        <w:t xml:space="preserve"> </w:t>
      </w:r>
    </w:p>
    <w:p w:rsidR="000A0983" w:rsidRDefault="000A0983" w:rsidP="00AB3DB2">
      <w:pPr>
        <w:pStyle w:val="Default"/>
        <w:rPr>
          <w:color w:val="auto"/>
          <w:sz w:val="23"/>
          <w:szCs w:val="23"/>
        </w:rPr>
      </w:pPr>
    </w:p>
    <w:p w:rsidR="00AB3DB2" w:rsidRDefault="00AB3DB2" w:rsidP="000A0983">
      <w:pPr>
        <w:pStyle w:val="Default"/>
        <w:ind w:left="720" w:hanging="720"/>
        <w:rPr>
          <w:color w:val="auto"/>
          <w:sz w:val="23"/>
          <w:szCs w:val="23"/>
        </w:rPr>
      </w:pPr>
      <w:r>
        <w:rPr>
          <w:color w:val="auto"/>
          <w:sz w:val="23"/>
          <w:szCs w:val="23"/>
        </w:rPr>
        <w:t xml:space="preserve">6.1 </w:t>
      </w:r>
      <w:r w:rsidR="000A0983">
        <w:rPr>
          <w:color w:val="auto"/>
          <w:sz w:val="23"/>
          <w:szCs w:val="23"/>
        </w:rPr>
        <w:tab/>
      </w:r>
      <w:r w:rsidR="000A0983" w:rsidRPr="00601EC6">
        <w:t xml:space="preserve">Internal Audit is an independent function </w:t>
      </w:r>
      <w:r w:rsidR="000A0983">
        <w:t xml:space="preserve">provided to the Joint Board by </w:t>
      </w:r>
      <w:r w:rsidR="000A0983" w:rsidRPr="00601EC6">
        <w:t>West Dunbartonshire Council</w:t>
      </w:r>
      <w:r w:rsidR="000A0983">
        <w:t xml:space="preserve">. </w:t>
      </w:r>
      <w:proofErr w:type="gramStart"/>
      <w:r>
        <w:rPr>
          <w:color w:val="auto"/>
          <w:sz w:val="23"/>
          <w:szCs w:val="23"/>
        </w:rPr>
        <w:t xml:space="preserve">The Internal Audit and </w:t>
      </w:r>
      <w:r w:rsidR="00C92A46">
        <w:rPr>
          <w:color w:val="auto"/>
          <w:sz w:val="23"/>
          <w:szCs w:val="23"/>
        </w:rPr>
        <w:t xml:space="preserve">WDC </w:t>
      </w:r>
      <w:r>
        <w:rPr>
          <w:color w:val="auto"/>
          <w:sz w:val="23"/>
          <w:szCs w:val="23"/>
        </w:rPr>
        <w:t xml:space="preserve">Corporate Fraud teams operate under the direction of the </w:t>
      </w:r>
      <w:r w:rsidR="000A0983">
        <w:rPr>
          <w:color w:val="auto"/>
          <w:sz w:val="23"/>
          <w:szCs w:val="23"/>
        </w:rPr>
        <w:t xml:space="preserve">WDC </w:t>
      </w:r>
      <w:r>
        <w:rPr>
          <w:color w:val="auto"/>
          <w:sz w:val="23"/>
          <w:szCs w:val="23"/>
        </w:rPr>
        <w:t>Audit and Risk Manager and will work together as appropriate on fraud investigations.</w:t>
      </w:r>
      <w:proofErr w:type="gramEnd"/>
      <w:r>
        <w:rPr>
          <w:color w:val="auto"/>
          <w:sz w:val="23"/>
          <w:szCs w:val="23"/>
        </w:rPr>
        <w:t xml:space="preserve"> </w:t>
      </w:r>
    </w:p>
    <w:p w:rsidR="000A0983" w:rsidRDefault="000A0983" w:rsidP="00AB3DB2">
      <w:pPr>
        <w:pStyle w:val="Default"/>
        <w:rPr>
          <w:color w:val="auto"/>
          <w:sz w:val="23"/>
          <w:szCs w:val="23"/>
        </w:rPr>
      </w:pPr>
    </w:p>
    <w:p w:rsidR="00AB3DB2" w:rsidRDefault="00AB3DB2" w:rsidP="000A0983">
      <w:pPr>
        <w:pStyle w:val="Default"/>
        <w:ind w:firstLine="720"/>
        <w:rPr>
          <w:b/>
          <w:bCs/>
          <w:color w:val="auto"/>
          <w:sz w:val="23"/>
          <w:szCs w:val="23"/>
        </w:rPr>
      </w:pPr>
      <w:r>
        <w:rPr>
          <w:b/>
          <w:bCs/>
          <w:color w:val="auto"/>
          <w:sz w:val="23"/>
          <w:szCs w:val="23"/>
        </w:rPr>
        <w:t xml:space="preserve">Internal Audit </w:t>
      </w:r>
    </w:p>
    <w:p w:rsidR="000A0983" w:rsidRDefault="000A0983" w:rsidP="000A0983">
      <w:pPr>
        <w:pStyle w:val="Default"/>
        <w:ind w:firstLine="720"/>
        <w:rPr>
          <w:color w:val="auto"/>
          <w:sz w:val="23"/>
          <w:szCs w:val="23"/>
        </w:rPr>
      </w:pPr>
    </w:p>
    <w:p w:rsidR="00AB3DB2" w:rsidRDefault="00AB3DB2" w:rsidP="00C92A46">
      <w:pPr>
        <w:pStyle w:val="Default"/>
        <w:ind w:left="720" w:hanging="720"/>
        <w:rPr>
          <w:color w:val="auto"/>
          <w:sz w:val="23"/>
          <w:szCs w:val="23"/>
        </w:rPr>
      </w:pPr>
      <w:r>
        <w:rPr>
          <w:color w:val="auto"/>
          <w:sz w:val="23"/>
          <w:szCs w:val="23"/>
        </w:rPr>
        <w:t xml:space="preserve">6.1.1 </w:t>
      </w:r>
      <w:r w:rsidR="000A0983">
        <w:rPr>
          <w:color w:val="auto"/>
          <w:sz w:val="23"/>
          <w:szCs w:val="23"/>
        </w:rPr>
        <w:tab/>
      </w:r>
      <w:r>
        <w:rPr>
          <w:color w:val="auto"/>
          <w:sz w:val="23"/>
          <w:szCs w:val="23"/>
        </w:rPr>
        <w:t>The main areas of Internal Audit responsibility are to</w:t>
      </w:r>
      <w:r w:rsidR="00C92A46">
        <w:rPr>
          <w:color w:val="auto"/>
          <w:sz w:val="23"/>
          <w:szCs w:val="23"/>
        </w:rPr>
        <w:t xml:space="preserve"> review, appraise and report on</w:t>
      </w:r>
      <w:r>
        <w:rPr>
          <w:color w:val="auto"/>
          <w:sz w:val="23"/>
          <w:szCs w:val="23"/>
        </w:rPr>
        <w:t xml:space="preserve">: </w:t>
      </w:r>
    </w:p>
    <w:p w:rsidR="000A0983" w:rsidRDefault="000A0983" w:rsidP="00AB3DB2">
      <w:pPr>
        <w:pStyle w:val="Default"/>
        <w:rPr>
          <w:color w:val="auto"/>
          <w:sz w:val="23"/>
          <w:szCs w:val="23"/>
        </w:rPr>
      </w:pPr>
    </w:p>
    <w:p w:rsidR="00AB3DB2" w:rsidRDefault="00AB3DB2" w:rsidP="000A0983">
      <w:pPr>
        <w:pStyle w:val="Default"/>
        <w:numPr>
          <w:ilvl w:val="0"/>
          <w:numId w:val="3"/>
        </w:numPr>
        <w:rPr>
          <w:color w:val="auto"/>
          <w:sz w:val="23"/>
          <w:szCs w:val="23"/>
        </w:rPr>
      </w:pPr>
      <w:r>
        <w:rPr>
          <w:color w:val="auto"/>
          <w:sz w:val="23"/>
          <w:szCs w:val="23"/>
        </w:rPr>
        <w:t xml:space="preserve">the extent to which the assets and interests are accounted for and safeguarded from loss; </w:t>
      </w:r>
    </w:p>
    <w:p w:rsidR="00AB3DB2" w:rsidRDefault="00AB3DB2" w:rsidP="000A0983">
      <w:pPr>
        <w:pStyle w:val="Default"/>
        <w:numPr>
          <w:ilvl w:val="0"/>
          <w:numId w:val="3"/>
        </w:numPr>
        <w:rPr>
          <w:color w:val="auto"/>
          <w:sz w:val="23"/>
          <w:szCs w:val="23"/>
        </w:rPr>
      </w:pPr>
      <w:r>
        <w:rPr>
          <w:color w:val="auto"/>
          <w:sz w:val="23"/>
          <w:szCs w:val="23"/>
        </w:rPr>
        <w:t xml:space="preserve">The soundness, adequacy and application of internal controls; and </w:t>
      </w:r>
    </w:p>
    <w:p w:rsidR="00AB3DB2" w:rsidRDefault="00AB3DB2" w:rsidP="000A0983">
      <w:pPr>
        <w:pStyle w:val="Default"/>
        <w:numPr>
          <w:ilvl w:val="0"/>
          <w:numId w:val="3"/>
        </w:numPr>
        <w:rPr>
          <w:color w:val="auto"/>
          <w:sz w:val="23"/>
          <w:szCs w:val="23"/>
        </w:rPr>
      </w:pPr>
      <w:r>
        <w:rPr>
          <w:color w:val="auto"/>
          <w:sz w:val="23"/>
          <w:szCs w:val="23"/>
        </w:rPr>
        <w:t xml:space="preserve">The suitability and reliability of financial and other management. </w:t>
      </w:r>
    </w:p>
    <w:p w:rsidR="00AB3DB2" w:rsidRDefault="00AB3DB2" w:rsidP="00AB3DB2">
      <w:pPr>
        <w:pStyle w:val="Default"/>
        <w:rPr>
          <w:color w:val="auto"/>
          <w:sz w:val="23"/>
          <w:szCs w:val="23"/>
        </w:rPr>
      </w:pPr>
    </w:p>
    <w:p w:rsidR="00AB3DB2" w:rsidRDefault="00AB3DB2" w:rsidP="000A0983">
      <w:pPr>
        <w:pStyle w:val="Default"/>
        <w:ind w:left="720" w:hanging="720"/>
        <w:rPr>
          <w:color w:val="auto"/>
          <w:sz w:val="23"/>
          <w:szCs w:val="23"/>
        </w:rPr>
      </w:pPr>
      <w:r>
        <w:rPr>
          <w:color w:val="auto"/>
          <w:sz w:val="23"/>
          <w:szCs w:val="23"/>
        </w:rPr>
        <w:t xml:space="preserve">6.1.2 </w:t>
      </w:r>
      <w:r w:rsidR="000A0983">
        <w:rPr>
          <w:color w:val="auto"/>
          <w:sz w:val="23"/>
          <w:szCs w:val="23"/>
        </w:rPr>
        <w:tab/>
      </w:r>
      <w:r>
        <w:rPr>
          <w:color w:val="auto"/>
          <w:sz w:val="23"/>
          <w:szCs w:val="23"/>
        </w:rPr>
        <w:t>Internal Audit plays a vital preventative role in trying to ensure that systems and procedures are in place to prevent and detect fraud and corruption. Internal Audit investigates all cases of suspected irregularity</w:t>
      </w:r>
      <w:r w:rsidR="00FE746C">
        <w:rPr>
          <w:color w:val="auto"/>
          <w:sz w:val="23"/>
          <w:szCs w:val="23"/>
        </w:rPr>
        <w:t xml:space="preserve"> in relation to financial matters</w:t>
      </w:r>
      <w:r>
        <w:rPr>
          <w:color w:val="auto"/>
          <w:sz w:val="23"/>
          <w:szCs w:val="23"/>
        </w:rPr>
        <w:t xml:space="preserve"> in accordance </w:t>
      </w:r>
      <w:r w:rsidRPr="008B2D0F">
        <w:rPr>
          <w:color w:val="auto"/>
          <w:sz w:val="23"/>
          <w:szCs w:val="23"/>
        </w:rPr>
        <w:t xml:space="preserve">with </w:t>
      </w:r>
      <w:r w:rsidR="004236D9">
        <w:rPr>
          <w:color w:val="auto"/>
          <w:sz w:val="23"/>
          <w:szCs w:val="23"/>
        </w:rPr>
        <w:t>the Board’s</w:t>
      </w:r>
      <w:r w:rsidR="000A0983">
        <w:rPr>
          <w:color w:val="auto"/>
          <w:sz w:val="23"/>
          <w:szCs w:val="23"/>
        </w:rPr>
        <w:t xml:space="preserve"> </w:t>
      </w:r>
      <w:r>
        <w:rPr>
          <w:color w:val="auto"/>
          <w:sz w:val="23"/>
          <w:szCs w:val="23"/>
        </w:rPr>
        <w:t>Business Irregularities Procedure</w:t>
      </w:r>
      <w:r w:rsidR="00FE746C">
        <w:rPr>
          <w:color w:val="auto"/>
          <w:sz w:val="23"/>
          <w:szCs w:val="23"/>
        </w:rPr>
        <w:t xml:space="preserve">. This </w:t>
      </w:r>
      <w:proofErr w:type="gramStart"/>
      <w:r w:rsidR="00FE746C">
        <w:rPr>
          <w:color w:val="auto"/>
          <w:sz w:val="23"/>
          <w:szCs w:val="23"/>
        </w:rPr>
        <w:t>will be carried out</w:t>
      </w:r>
      <w:proofErr w:type="gramEnd"/>
      <w:r>
        <w:rPr>
          <w:color w:val="auto"/>
          <w:sz w:val="23"/>
          <w:szCs w:val="23"/>
        </w:rPr>
        <w:t xml:space="preserve"> in conjunction with colleagues from the </w:t>
      </w:r>
      <w:r w:rsidR="008070C0">
        <w:rPr>
          <w:color w:val="auto"/>
          <w:sz w:val="23"/>
          <w:szCs w:val="23"/>
        </w:rPr>
        <w:t xml:space="preserve">WDC </w:t>
      </w:r>
      <w:r>
        <w:rPr>
          <w:color w:val="auto"/>
          <w:sz w:val="23"/>
          <w:szCs w:val="23"/>
        </w:rPr>
        <w:t>Corporate Fraud team as appropriate. They liaise with management</w:t>
      </w:r>
      <w:r w:rsidR="000A0983">
        <w:rPr>
          <w:color w:val="auto"/>
          <w:sz w:val="23"/>
          <w:szCs w:val="23"/>
        </w:rPr>
        <w:t xml:space="preserve"> within the Joint Board </w:t>
      </w:r>
      <w:r>
        <w:rPr>
          <w:color w:val="auto"/>
          <w:sz w:val="23"/>
          <w:szCs w:val="23"/>
        </w:rPr>
        <w:t xml:space="preserve">to recommend changes in procedures to prevent </w:t>
      </w:r>
      <w:r w:rsidR="008070C0">
        <w:rPr>
          <w:color w:val="auto"/>
          <w:sz w:val="23"/>
          <w:szCs w:val="23"/>
        </w:rPr>
        <w:t>l</w:t>
      </w:r>
      <w:r>
        <w:rPr>
          <w:color w:val="auto"/>
          <w:sz w:val="23"/>
          <w:szCs w:val="23"/>
        </w:rPr>
        <w:t>osses to the</w:t>
      </w:r>
      <w:r w:rsidR="000A0983">
        <w:rPr>
          <w:color w:val="auto"/>
          <w:sz w:val="23"/>
          <w:szCs w:val="23"/>
        </w:rPr>
        <w:t xml:space="preserve"> Joint Board</w:t>
      </w:r>
      <w:r>
        <w:rPr>
          <w:color w:val="auto"/>
          <w:sz w:val="23"/>
          <w:szCs w:val="23"/>
        </w:rPr>
        <w:t xml:space="preserve">. </w:t>
      </w:r>
    </w:p>
    <w:p w:rsidR="000A0983" w:rsidRDefault="000A0983" w:rsidP="000A0983">
      <w:pPr>
        <w:pStyle w:val="Default"/>
        <w:ind w:left="720" w:hanging="720"/>
        <w:rPr>
          <w:color w:val="auto"/>
          <w:sz w:val="23"/>
          <w:szCs w:val="23"/>
        </w:rPr>
      </w:pPr>
    </w:p>
    <w:p w:rsidR="000A0983" w:rsidRDefault="00AB3DB2" w:rsidP="00AB3DB2">
      <w:pPr>
        <w:pStyle w:val="Default"/>
        <w:rPr>
          <w:color w:val="auto"/>
          <w:sz w:val="23"/>
          <w:szCs w:val="23"/>
        </w:rPr>
      </w:pPr>
      <w:r>
        <w:rPr>
          <w:color w:val="auto"/>
          <w:sz w:val="23"/>
          <w:szCs w:val="23"/>
        </w:rPr>
        <w:t xml:space="preserve">6.1.3 </w:t>
      </w:r>
      <w:r w:rsidR="000A0983">
        <w:rPr>
          <w:color w:val="auto"/>
          <w:sz w:val="23"/>
          <w:szCs w:val="23"/>
        </w:rPr>
        <w:tab/>
      </w:r>
      <w:r>
        <w:rPr>
          <w:color w:val="auto"/>
          <w:sz w:val="23"/>
          <w:szCs w:val="23"/>
        </w:rPr>
        <w:t xml:space="preserve">Internal Audit is also a consultancy service, providing: </w:t>
      </w:r>
    </w:p>
    <w:p w:rsidR="000A0983" w:rsidRDefault="000A0983" w:rsidP="00AB3DB2">
      <w:pPr>
        <w:pStyle w:val="Default"/>
        <w:rPr>
          <w:color w:val="auto"/>
          <w:sz w:val="23"/>
          <w:szCs w:val="23"/>
        </w:rPr>
      </w:pPr>
    </w:p>
    <w:p w:rsidR="00AB3DB2" w:rsidRDefault="000A0983" w:rsidP="000A0983">
      <w:pPr>
        <w:pStyle w:val="Default"/>
        <w:numPr>
          <w:ilvl w:val="0"/>
          <w:numId w:val="3"/>
        </w:numPr>
        <w:rPr>
          <w:color w:val="auto"/>
          <w:sz w:val="23"/>
          <w:szCs w:val="23"/>
        </w:rPr>
      </w:pPr>
      <w:r>
        <w:rPr>
          <w:color w:val="auto"/>
          <w:sz w:val="23"/>
          <w:szCs w:val="23"/>
        </w:rPr>
        <w:t>advic</w:t>
      </w:r>
      <w:r w:rsidR="00AB3DB2">
        <w:rPr>
          <w:color w:val="auto"/>
          <w:sz w:val="23"/>
          <w:szCs w:val="23"/>
        </w:rPr>
        <w:t xml:space="preserve">e on cost effective controls for new systems and activities to balance risk and control; </w:t>
      </w:r>
    </w:p>
    <w:p w:rsidR="00AB3DB2" w:rsidRDefault="00831B5E" w:rsidP="000A0983">
      <w:pPr>
        <w:pStyle w:val="Default"/>
        <w:numPr>
          <w:ilvl w:val="0"/>
          <w:numId w:val="3"/>
        </w:numPr>
        <w:rPr>
          <w:color w:val="auto"/>
          <w:sz w:val="23"/>
          <w:szCs w:val="23"/>
        </w:rPr>
      </w:pPr>
      <w:r>
        <w:rPr>
          <w:color w:val="auto"/>
          <w:sz w:val="23"/>
          <w:szCs w:val="23"/>
        </w:rPr>
        <w:t xml:space="preserve">advice to </w:t>
      </w:r>
      <w:r w:rsidR="00AB3DB2">
        <w:rPr>
          <w:color w:val="auto"/>
          <w:sz w:val="23"/>
          <w:szCs w:val="23"/>
        </w:rPr>
        <w:t xml:space="preserve">highlight opportunities to reduce costs through greater economy and efficiency within systems and activities as part of strategic and service reviews; </w:t>
      </w:r>
    </w:p>
    <w:p w:rsidR="00AB3DB2" w:rsidRDefault="00AB3DB2" w:rsidP="000A0983">
      <w:pPr>
        <w:pStyle w:val="Default"/>
        <w:numPr>
          <w:ilvl w:val="0"/>
          <w:numId w:val="3"/>
        </w:numPr>
        <w:rPr>
          <w:color w:val="auto"/>
          <w:sz w:val="23"/>
          <w:szCs w:val="23"/>
        </w:rPr>
      </w:pPr>
      <w:r>
        <w:rPr>
          <w:color w:val="auto"/>
          <w:sz w:val="23"/>
          <w:szCs w:val="23"/>
        </w:rPr>
        <w:t xml:space="preserve">quality assurance on projects involving major change and systems development; and </w:t>
      </w:r>
    </w:p>
    <w:p w:rsidR="00AB3DB2" w:rsidRDefault="00AB3DB2" w:rsidP="000A0983">
      <w:pPr>
        <w:pStyle w:val="Default"/>
        <w:numPr>
          <w:ilvl w:val="0"/>
          <w:numId w:val="3"/>
        </w:numPr>
        <w:rPr>
          <w:color w:val="auto"/>
          <w:sz w:val="23"/>
          <w:szCs w:val="23"/>
        </w:rPr>
      </w:pPr>
      <w:proofErr w:type="gramStart"/>
      <w:r>
        <w:rPr>
          <w:color w:val="auto"/>
          <w:sz w:val="23"/>
          <w:szCs w:val="23"/>
        </w:rPr>
        <w:t>an</w:t>
      </w:r>
      <w:proofErr w:type="gramEnd"/>
      <w:r>
        <w:rPr>
          <w:color w:val="auto"/>
          <w:sz w:val="23"/>
          <w:szCs w:val="23"/>
        </w:rPr>
        <w:t xml:space="preserve"> independent and objective assessment of the evidence on progress with implementing action plans to demonstrate continuous improvement. </w:t>
      </w:r>
    </w:p>
    <w:p w:rsidR="00AB3DB2" w:rsidRDefault="00AB3DB2" w:rsidP="00AB3DB2">
      <w:pPr>
        <w:pStyle w:val="Default"/>
        <w:rPr>
          <w:color w:val="auto"/>
          <w:sz w:val="23"/>
          <w:szCs w:val="23"/>
        </w:rPr>
      </w:pPr>
    </w:p>
    <w:p w:rsidR="000A0983" w:rsidRDefault="000A0983" w:rsidP="000A0983">
      <w:pPr>
        <w:pStyle w:val="Default"/>
        <w:ind w:firstLine="720"/>
        <w:rPr>
          <w:color w:val="auto"/>
          <w:sz w:val="23"/>
          <w:szCs w:val="23"/>
        </w:rPr>
      </w:pPr>
      <w:r>
        <w:rPr>
          <w:b/>
          <w:bCs/>
          <w:color w:val="auto"/>
          <w:sz w:val="23"/>
          <w:szCs w:val="23"/>
        </w:rPr>
        <w:t xml:space="preserve">WDC </w:t>
      </w:r>
      <w:r w:rsidR="008439A5">
        <w:rPr>
          <w:b/>
          <w:bCs/>
          <w:color w:val="auto"/>
          <w:sz w:val="23"/>
          <w:szCs w:val="23"/>
        </w:rPr>
        <w:t>Strategic Lead-Resources/Audit and Risk Manager</w:t>
      </w:r>
    </w:p>
    <w:p w:rsidR="000A0983" w:rsidRDefault="000A0983" w:rsidP="000A0983">
      <w:pPr>
        <w:pStyle w:val="Default"/>
        <w:rPr>
          <w:color w:val="auto"/>
          <w:sz w:val="23"/>
          <w:szCs w:val="23"/>
        </w:rPr>
      </w:pPr>
    </w:p>
    <w:p w:rsidR="00AB3DB2" w:rsidRDefault="00AB3DB2" w:rsidP="008439A5">
      <w:pPr>
        <w:pStyle w:val="Default"/>
        <w:ind w:left="720" w:hanging="720"/>
        <w:rPr>
          <w:color w:val="auto"/>
          <w:sz w:val="23"/>
          <w:szCs w:val="23"/>
        </w:rPr>
      </w:pPr>
      <w:r>
        <w:rPr>
          <w:color w:val="auto"/>
          <w:sz w:val="23"/>
          <w:szCs w:val="23"/>
        </w:rPr>
        <w:t xml:space="preserve">6.2.1 </w:t>
      </w:r>
      <w:r w:rsidR="000A0983">
        <w:rPr>
          <w:color w:val="auto"/>
          <w:sz w:val="23"/>
          <w:szCs w:val="23"/>
        </w:rPr>
        <w:tab/>
      </w:r>
      <w:r>
        <w:rPr>
          <w:color w:val="auto"/>
          <w:sz w:val="23"/>
          <w:szCs w:val="23"/>
        </w:rPr>
        <w:t>The</w:t>
      </w:r>
      <w:r w:rsidR="008439A5">
        <w:rPr>
          <w:color w:val="auto"/>
          <w:sz w:val="23"/>
          <w:szCs w:val="23"/>
        </w:rPr>
        <w:t xml:space="preserve"> </w:t>
      </w:r>
      <w:r w:rsidR="008439A5" w:rsidRPr="008439A5">
        <w:rPr>
          <w:bCs/>
          <w:color w:val="auto"/>
          <w:sz w:val="23"/>
          <w:szCs w:val="23"/>
        </w:rPr>
        <w:t>WDC Strategic Lead-Resources/Audit and Risk Manager</w:t>
      </w:r>
      <w:r w:rsidRPr="008439A5">
        <w:rPr>
          <w:color w:val="auto"/>
          <w:sz w:val="23"/>
          <w:szCs w:val="23"/>
        </w:rPr>
        <w:t xml:space="preserve"> </w:t>
      </w:r>
      <w:r w:rsidR="008439A5">
        <w:rPr>
          <w:color w:val="auto"/>
          <w:sz w:val="23"/>
          <w:szCs w:val="23"/>
        </w:rPr>
        <w:t>are</w:t>
      </w:r>
      <w:r>
        <w:rPr>
          <w:color w:val="auto"/>
          <w:sz w:val="23"/>
          <w:szCs w:val="23"/>
        </w:rPr>
        <w:t xml:space="preserve"> responsible for all fraud investigations</w:t>
      </w:r>
      <w:r w:rsidR="000A0983">
        <w:rPr>
          <w:color w:val="auto"/>
          <w:sz w:val="23"/>
          <w:szCs w:val="23"/>
        </w:rPr>
        <w:t xml:space="preserve"> within the Joint Board</w:t>
      </w:r>
      <w:r>
        <w:rPr>
          <w:color w:val="auto"/>
          <w:sz w:val="23"/>
          <w:szCs w:val="23"/>
        </w:rPr>
        <w:t xml:space="preserve">. In cases where employees are involved, they will work with Internal Audit, Human Resources and appropriate senior management to ensure that correct procedures </w:t>
      </w:r>
      <w:proofErr w:type="gramStart"/>
      <w:r>
        <w:rPr>
          <w:color w:val="auto"/>
          <w:sz w:val="23"/>
          <w:szCs w:val="23"/>
        </w:rPr>
        <w:t>are followed</w:t>
      </w:r>
      <w:proofErr w:type="gramEnd"/>
      <w:r>
        <w:rPr>
          <w:color w:val="auto"/>
          <w:sz w:val="23"/>
          <w:szCs w:val="23"/>
        </w:rPr>
        <w:t xml:space="preserve"> and that this strategy is adhered to. </w:t>
      </w:r>
    </w:p>
    <w:p w:rsidR="000A0983" w:rsidRDefault="000A0983" w:rsidP="000A0983">
      <w:pPr>
        <w:pStyle w:val="Default"/>
        <w:ind w:left="720"/>
        <w:rPr>
          <w:color w:val="auto"/>
          <w:sz w:val="23"/>
          <w:szCs w:val="23"/>
        </w:rPr>
      </w:pPr>
    </w:p>
    <w:p w:rsidR="00280FBF" w:rsidRDefault="00AB3DB2" w:rsidP="00280FBF">
      <w:pPr>
        <w:pStyle w:val="Default"/>
        <w:ind w:left="720" w:hanging="720"/>
        <w:rPr>
          <w:color w:val="auto"/>
          <w:sz w:val="23"/>
          <w:szCs w:val="23"/>
        </w:rPr>
      </w:pPr>
      <w:r>
        <w:rPr>
          <w:color w:val="auto"/>
          <w:sz w:val="23"/>
          <w:szCs w:val="23"/>
        </w:rPr>
        <w:t xml:space="preserve">6.2.2 </w:t>
      </w:r>
      <w:r w:rsidR="000A0983">
        <w:rPr>
          <w:color w:val="auto"/>
          <w:sz w:val="23"/>
          <w:szCs w:val="23"/>
        </w:rPr>
        <w:tab/>
      </w:r>
      <w:r>
        <w:rPr>
          <w:color w:val="auto"/>
          <w:sz w:val="23"/>
          <w:szCs w:val="23"/>
        </w:rPr>
        <w:t xml:space="preserve">The </w:t>
      </w:r>
      <w:r w:rsidR="008439A5" w:rsidRPr="008439A5">
        <w:rPr>
          <w:bCs/>
          <w:color w:val="auto"/>
          <w:sz w:val="23"/>
          <w:szCs w:val="23"/>
        </w:rPr>
        <w:t>Strategic Lead-Resources/Audit and Risk Manager</w:t>
      </w:r>
      <w:r w:rsidR="008439A5" w:rsidRPr="008439A5">
        <w:rPr>
          <w:color w:val="auto"/>
          <w:sz w:val="23"/>
          <w:szCs w:val="23"/>
        </w:rPr>
        <w:t xml:space="preserve"> </w:t>
      </w:r>
      <w:r w:rsidR="008439A5">
        <w:rPr>
          <w:color w:val="auto"/>
          <w:sz w:val="23"/>
          <w:szCs w:val="23"/>
        </w:rPr>
        <w:t>are</w:t>
      </w:r>
      <w:r>
        <w:rPr>
          <w:color w:val="auto"/>
          <w:sz w:val="23"/>
          <w:szCs w:val="23"/>
        </w:rPr>
        <w:t xml:space="preserve"> committed to the prevention, detection, deterrence and investigation of all fraud committed against the </w:t>
      </w:r>
      <w:r w:rsidR="000A0983">
        <w:rPr>
          <w:color w:val="auto"/>
          <w:sz w:val="23"/>
          <w:szCs w:val="23"/>
        </w:rPr>
        <w:t>Joint Board</w:t>
      </w:r>
      <w:r>
        <w:rPr>
          <w:color w:val="auto"/>
          <w:sz w:val="23"/>
          <w:szCs w:val="23"/>
        </w:rPr>
        <w:t xml:space="preserve">. </w:t>
      </w:r>
    </w:p>
    <w:p w:rsidR="00280FBF" w:rsidRDefault="00280FBF" w:rsidP="00280FBF">
      <w:pPr>
        <w:pStyle w:val="Default"/>
        <w:ind w:left="720" w:hanging="720"/>
        <w:rPr>
          <w:color w:val="auto"/>
          <w:sz w:val="23"/>
          <w:szCs w:val="23"/>
        </w:rPr>
      </w:pPr>
    </w:p>
    <w:p w:rsidR="000A0983" w:rsidRDefault="00AB3DB2" w:rsidP="00280FBF">
      <w:pPr>
        <w:pStyle w:val="Default"/>
        <w:ind w:left="720" w:hanging="720"/>
        <w:rPr>
          <w:color w:val="auto"/>
          <w:sz w:val="23"/>
          <w:szCs w:val="23"/>
        </w:rPr>
      </w:pPr>
      <w:proofErr w:type="gramStart"/>
      <w:r>
        <w:rPr>
          <w:color w:val="auto"/>
          <w:sz w:val="23"/>
          <w:szCs w:val="23"/>
        </w:rPr>
        <w:lastRenderedPageBreak/>
        <w:t xml:space="preserve">6.2.3 </w:t>
      </w:r>
      <w:r w:rsidR="008A433B">
        <w:rPr>
          <w:color w:val="auto"/>
          <w:sz w:val="23"/>
          <w:szCs w:val="23"/>
        </w:rPr>
        <w:tab/>
      </w:r>
      <w:r>
        <w:rPr>
          <w:color w:val="auto"/>
          <w:sz w:val="23"/>
          <w:szCs w:val="23"/>
        </w:rPr>
        <w:t xml:space="preserve">Fraud can be committed by service users, contractors, sub-contractors or employees of the </w:t>
      </w:r>
      <w:r w:rsidR="008A433B">
        <w:rPr>
          <w:color w:val="auto"/>
          <w:sz w:val="23"/>
          <w:szCs w:val="23"/>
        </w:rPr>
        <w:t>Joint Board</w:t>
      </w:r>
      <w:proofErr w:type="gramEnd"/>
      <w:r>
        <w:rPr>
          <w:color w:val="auto"/>
          <w:sz w:val="23"/>
          <w:szCs w:val="23"/>
        </w:rPr>
        <w:t>.</w:t>
      </w:r>
    </w:p>
    <w:p w:rsidR="000A0983" w:rsidRDefault="000A0983" w:rsidP="00AB3DB2">
      <w:pPr>
        <w:pStyle w:val="Default"/>
        <w:rPr>
          <w:color w:val="auto"/>
          <w:sz w:val="23"/>
          <w:szCs w:val="23"/>
        </w:rPr>
      </w:pPr>
    </w:p>
    <w:p w:rsidR="00AB3DB2" w:rsidRDefault="00AB3DB2" w:rsidP="008A433B">
      <w:pPr>
        <w:pStyle w:val="Default"/>
        <w:ind w:left="720" w:hanging="720"/>
        <w:rPr>
          <w:color w:val="auto"/>
        </w:rPr>
      </w:pPr>
      <w:r>
        <w:rPr>
          <w:color w:val="auto"/>
          <w:sz w:val="23"/>
          <w:szCs w:val="23"/>
        </w:rPr>
        <w:t xml:space="preserve">6.2.4 </w:t>
      </w:r>
      <w:r w:rsidR="008A433B">
        <w:rPr>
          <w:color w:val="auto"/>
          <w:sz w:val="23"/>
          <w:szCs w:val="23"/>
        </w:rPr>
        <w:tab/>
      </w:r>
      <w:r>
        <w:rPr>
          <w:color w:val="auto"/>
          <w:sz w:val="23"/>
          <w:szCs w:val="23"/>
        </w:rPr>
        <w:t xml:space="preserve">The </w:t>
      </w:r>
      <w:r w:rsidR="008439A5" w:rsidRPr="008439A5">
        <w:rPr>
          <w:bCs/>
          <w:color w:val="auto"/>
          <w:sz w:val="23"/>
          <w:szCs w:val="23"/>
        </w:rPr>
        <w:t>Strategic Lead-Resources/Audit and Risk Manager</w:t>
      </w:r>
      <w:r w:rsidR="008439A5" w:rsidRPr="008439A5">
        <w:rPr>
          <w:color w:val="auto"/>
          <w:sz w:val="23"/>
          <w:szCs w:val="23"/>
        </w:rPr>
        <w:t xml:space="preserve"> </w:t>
      </w:r>
      <w:r>
        <w:rPr>
          <w:color w:val="auto"/>
          <w:sz w:val="23"/>
          <w:szCs w:val="23"/>
        </w:rPr>
        <w:t>will investigate suspec</w:t>
      </w:r>
      <w:r w:rsidR="008A433B">
        <w:rPr>
          <w:color w:val="auto"/>
          <w:sz w:val="23"/>
          <w:szCs w:val="23"/>
        </w:rPr>
        <w:t>ted instances of fraud across all areas of function, as appropriate.</w:t>
      </w:r>
    </w:p>
    <w:p w:rsidR="008A433B" w:rsidRPr="008A433B" w:rsidRDefault="008A433B" w:rsidP="008A433B">
      <w:pPr>
        <w:pStyle w:val="Default"/>
        <w:ind w:left="720" w:hanging="720"/>
        <w:rPr>
          <w:color w:val="auto"/>
        </w:rPr>
      </w:pPr>
    </w:p>
    <w:p w:rsidR="00AB3DB2" w:rsidRDefault="00AB3DB2" w:rsidP="00AB3DB2">
      <w:pPr>
        <w:pStyle w:val="Default"/>
        <w:rPr>
          <w:color w:val="auto"/>
          <w:sz w:val="23"/>
          <w:szCs w:val="23"/>
        </w:rPr>
      </w:pPr>
      <w:r>
        <w:rPr>
          <w:b/>
          <w:bCs/>
          <w:color w:val="auto"/>
          <w:sz w:val="23"/>
          <w:szCs w:val="23"/>
        </w:rPr>
        <w:t xml:space="preserve">7. </w:t>
      </w:r>
      <w:r w:rsidR="008A433B">
        <w:rPr>
          <w:b/>
          <w:bCs/>
          <w:color w:val="auto"/>
          <w:sz w:val="23"/>
          <w:szCs w:val="23"/>
        </w:rPr>
        <w:tab/>
      </w:r>
      <w:r w:rsidRPr="008A433B">
        <w:rPr>
          <w:b/>
          <w:bCs/>
          <w:color w:val="auto"/>
          <w:sz w:val="23"/>
          <w:szCs w:val="23"/>
          <w:u w:val="single"/>
        </w:rPr>
        <w:t xml:space="preserve">Legislation </w:t>
      </w:r>
    </w:p>
    <w:p w:rsidR="008A433B" w:rsidRDefault="008A433B" w:rsidP="008A433B">
      <w:pPr>
        <w:pStyle w:val="Default"/>
        <w:rPr>
          <w:color w:val="auto"/>
          <w:sz w:val="23"/>
          <w:szCs w:val="23"/>
        </w:rPr>
      </w:pPr>
    </w:p>
    <w:p w:rsidR="00AB3DB2" w:rsidRDefault="00AB3DB2" w:rsidP="008A433B">
      <w:pPr>
        <w:pStyle w:val="Default"/>
        <w:ind w:left="720" w:hanging="720"/>
        <w:rPr>
          <w:color w:val="auto"/>
          <w:sz w:val="23"/>
          <w:szCs w:val="23"/>
        </w:rPr>
      </w:pPr>
      <w:r>
        <w:rPr>
          <w:color w:val="auto"/>
          <w:sz w:val="23"/>
          <w:szCs w:val="23"/>
        </w:rPr>
        <w:t xml:space="preserve">7.1 </w:t>
      </w:r>
      <w:r w:rsidR="008A433B">
        <w:rPr>
          <w:color w:val="auto"/>
          <w:sz w:val="23"/>
          <w:szCs w:val="23"/>
        </w:rPr>
        <w:tab/>
      </w:r>
      <w:r>
        <w:rPr>
          <w:color w:val="auto"/>
          <w:sz w:val="23"/>
          <w:szCs w:val="23"/>
        </w:rPr>
        <w:t xml:space="preserve">Every fraud investigation </w:t>
      </w:r>
      <w:proofErr w:type="gramStart"/>
      <w:r>
        <w:rPr>
          <w:color w:val="auto"/>
          <w:sz w:val="23"/>
          <w:szCs w:val="23"/>
        </w:rPr>
        <w:t>is conducted</w:t>
      </w:r>
      <w:proofErr w:type="gramEnd"/>
      <w:r>
        <w:rPr>
          <w:color w:val="auto"/>
          <w:sz w:val="23"/>
          <w:szCs w:val="23"/>
        </w:rPr>
        <w:t xml:space="preserve"> at all times in accordance with the following legislation: </w:t>
      </w:r>
    </w:p>
    <w:p w:rsidR="008A433B" w:rsidRDefault="008A433B" w:rsidP="008A433B">
      <w:pPr>
        <w:pStyle w:val="Default"/>
        <w:ind w:left="720" w:hanging="720"/>
        <w:rPr>
          <w:color w:val="auto"/>
          <w:sz w:val="23"/>
          <w:szCs w:val="23"/>
        </w:rPr>
      </w:pPr>
    </w:p>
    <w:p w:rsidR="00AB3DB2" w:rsidRDefault="00AB3DB2" w:rsidP="008A433B">
      <w:pPr>
        <w:pStyle w:val="Default"/>
        <w:ind w:left="720"/>
        <w:rPr>
          <w:b/>
          <w:bCs/>
          <w:color w:val="auto"/>
          <w:sz w:val="23"/>
          <w:szCs w:val="23"/>
        </w:rPr>
      </w:pPr>
      <w:r>
        <w:rPr>
          <w:b/>
          <w:bCs/>
          <w:color w:val="auto"/>
          <w:sz w:val="23"/>
          <w:szCs w:val="23"/>
        </w:rPr>
        <w:t xml:space="preserve">Legal Framework Relevant to the Work of Internal Audit </w:t>
      </w:r>
    </w:p>
    <w:p w:rsidR="00F254DF" w:rsidRDefault="00F254DF" w:rsidP="008A433B">
      <w:pPr>
        <w:pStyle w:val="Default"/>
        <w:ind w:left="720"/>
        <w:rPr>
          <w:color w:val="auto"/>
          <w:sz w:val="23"/>
          <w:szCs w:val="23"/>
        </w:rPr>
      </w:pPr>
    </w:p>
    <w:p w:rsidR="008A433B" w:rsidRDefault="008A433B" w:rsidP="008A433B">
      <w:pPr>
        <w:pStyle w:val="Default"/>
        <w:ind w:left="720"/>
        <w:rPr>
          <w:color w:val="auto"/>
          <w:sz w:val="23"/>
          <w:szCs w:val="23"/>
        </w:rPr>
      </w:pPr>
      <w:r>
        <w:rPr>
          <w:color w:val="auto"/>
          <w:sz w:val="23"/>
          <w:szCs w:val="23"/>
        </w:rPr>
        <w:t>WDC</w:t>
      </w:r>
      <w:r w:rsidR="00AB3DB2">
        <w:rPr>
          <w:color w:val="auto"/>
          <w:sz w:val="23"/>
          <w:szCs w:val="23"/>
        </w:rPr>
        <w:t xml:space="preserve">’s </w:t>
      </w:r>
      <w:r w:rsidR="00F254DF" w:rsidRPr="008439A5">
        <w:rPr>
          <w:bCs/>
          <w:color w:val="auto"/>
          <w:sz w:val="23"/>
          <w:szCs w:val="23"/>
        </w:rPr>
        <w:t>Strategic Lead-Resources/Audit and Risk Manager</w:t>
      </w:r>
      <w:r w:rsidR="00F254DF" w:rsidRPr="008439A5">
        <w:rPr>
          <w:color w:val="auto"/>
          <w:sz w:val="23"/>
          <w:szCs w:val="23"/>
        </w:rPr>
        <w:t xml:space="preserve"> </w:t>
      </w:r>
      <w:proofErr w:type="gramStart"/>
      <w:r w:rsidR="00AB3DB2">
        <w:rPr>
          <w:color w:val="auto"/>
          <w:sz w:val="23"/>
          <w:szCs w:val="23"/>
        </w:rPr>
        <w:t>is bound and assisted by the following legislation when carrying out investigations</w:t>
      </w:r>
      <w:proofErr w:type="gramEnd"/>
      <w:r w:rsidR="00AB3DB2">
        <w:rPr>
          <w:color w:val="auto"/>
          <w:sz w:val="23"/>
          <w:szCs w:val="23"/>
        </w:rPr>
        <w:t xml:space="preserve">. </w:t>
      </w:r>
    </w:p>
    <w:p w:rsidR="002C3F08" w:rsidRDefault="002C3F08" w:rsidP="008A433B">
      <w:pPr>
        <w:pStyle w:val="Default"/>
        <w:ind w:left="720"/>
        <w:rPr>
          <w:color w:val="auto"/>
          <w:sz w:val="23"/>
          <w:szCs w:val="23"/>
        </w:rPr>
      </w:pPr>
    </w:p>
    <w:p w:rsidR="00AB3DB2" w:rsidRDefault="00AB3DB2" w:rsidP="008A433B">
      <w:pPr>
        <w:pStyle w:val="Default"/>
        <w:ind w:left="720"/>
        <w:rPr>
          <w:color w:val="auto"/>
          <w:sz w:val="23"/>
          <w:szCs w:val="23"/>
        </w:rPr>
      </w:pPr>
      <w:r>
        <w:rPr>
          <w:b/>
          <w:bCs/>
          <w:color w:val="auto"/>
          <w:sz w:val="23"/>
          <w:szCs w:val="23"/>
        </w:rPr>
        <w:t xml:space="preserve">i) Local Government (Scotland) Act 1973 </w:t>
      </w:r>
    </w:p>
    <w:p w:rsidR="00AB3DB2" w:rsidRDefault="008A433B" w:rsidP="008A433B">
      <w:pPr>
        <w:pStyle w:val="Default"/>
        <w:ind w:left="720"/>
        <w:rPr>
          <w:color w:val="auto"/>
          <w:sz w:val="23"/>
          <w:szCs w:val="23"/>
        </w:rPr>
      </w:pPr>
      <w:proofErr w:type="gramStart"/>
      <w:r>
        <w:rPr>
          <w:color w:val="auto"/>
          <w:sz w:val="23"/>
          <w:szCs w:val="23"/>
        </w:rPr>
        <w:t>Makes</w:t>
      </w:r>
      <w:r w:rsidR="00AB3DB2">
        <w:rPr>
          <w:color w:val="auto"/>
          <w:sz w:val="23"/>
          <w:szCs w:val="23"/>
        </w:rPr>
        <w:t xml:space="preserve"> arrangements</w:t>
      </w:r>
      <w:proofErr w:type="gramEnd"/>
      <w:r w:rsidR="00AB3DB2">
        <w:rPr>
          <w:color w:val="auto"/>
          <w:sz w:val="23"/>
          <w:szCs w:val="23"/>
        </w:rPr>
        <w:t xml:space="preserve"> for the proper administration of a local </w:t>
      </w:r>
      <w:r>
        <w:rPr>
          <w:color w:val="auto"/>
          <w:sz w:val="23"/>
          <w:szCs w:val="23"/>
        </w:rPr>
        <w:t>government body’s</w:t>
      </w:r>
      <w:r w:rsidR="00AB3DB2">
        <w:rPr>
          <w:color w:val="auto"/>
          <w:sz w:val="23"/>
          <w:szCs w:val="23"/>
        </w:rPr>
        <w:t xml:space="preserve"> financial affairs. </w:t>
      </w:r>
    </w:p>
    <w:p w:rsidR="008A433B" w:rsidRDefault="008A433B" w:rsidP="00AB3DB2">
      <w:pPr>
        <w:pStyle w:val="Default"/>
        <w:rPr>
          <w:color w:val="auto"/>
          <w:sz w:val="23"/>
          <w:szCs w:val="23"/>
        </w:rPr>
      </w:pPr>
    </w:p>
    <w:p w:rsidR="00AB3DB2" w:rsidRDefault="00AB3DB2" w:rsidP="008A433B">
      <w:pPr>
        <w:pStyle w:val="Default"/>
        <w:ind w:firstLine="720"/>
        <w:rPr>
          <w:color w:val="auto"/>
          <w:sz w:val="23"/>
          <w:szCs w:val="23"/>
        </w:rPr>
      </w:pPr>
      <w:r>
        <w:rPr>
          <w:color w:val="auto"/>
          <w:sz w:val="23"/>
          <w:szCs w:val="23"/>
        </w:rPr>
        <w:t xml:space="preserve">ii) </w:t>
      </w:r>
      <w:r>
        <w:rPr>
          <w:b/>
          <w:bCs/>
          <w:color w:val="auto"/>
          <w:sz w:val="23"/>
          <w:szCs w:val="23"/>
        </w:rPr>
        <w:t xml:space="preserve">Social Security (Administration) Act 1992 </w:t>
      </w:r>
    </w:p>
    <w:p w:rsidR="00AB3DB2" w:rsidRDefault="00AB3DB2" w:rsidP="008A433B">
      <w:pPr>
        <w:pStyle w:val="Default"/>
        <w:ind w:left="720"/>
        <w:rPr>
          <w:color w:val="auto"/>
          <w:sz w:val="23"/>
          <w:szCs w:val="23"/>
        </w:rPr>
      </w:pPr>
      <w:r>
        <w:rPr>
          <w:color w:val="auto"/>
          <w:sz w:val="23"/>
          <w:szCs w:val="23"/>
        </w:rPr>
        <w:t xml:space="preserve">As amended by the Fraud Act 1997. Provides a legal gateway for Local </w:t>
      </w:r>
      <w:r w:rsidR="008A433B">
        <w:rPr>
          <w:color w:val="auto"/>
          <w:sz w:val="23"/>
          <w:szCs w:val="23"/>
        </w:rPr>
        <w:t xml:space="preserve">Government bodies </w:t>
      </w:r>
      <w:r>
        <w:rPr>
          <w:color w:val="auto"/>
          <w:sz w:val="23"/>
          <w:szCs w:val="23"/>
        </w:rPr>
        <w:t>to share information to assist in the prevention and detection of fraud in relati</w:t>
      </w:r>
      <w:r w:rsidR="00A806AA">
        <w:rPr>
          <w:color w:val="auto"/>
          <w:sz w:val="23"/>
          <w:szCs w:val="23"/>
        </w:rPr>
        <w:t xml:space="preserve">on to Housing Benefit and </w:t>
      </w:r>
      <w:r>
        <w:rPr>
          <w:color w:val="auto"/>
          <w:sz w:val="23"/>
          <w:szCs w:val="23"/>
        </w:rPr>
        <w:t xml:space="preserve">Council Tax. </w:t>
      </w:r>
    </w:p>
    <w:p w:rsidR="008A433B" w:rsidRDefault="008A433B" w:rsidP="00AB3DB2">
      <w:pPr>
        <w:pStyle w:val="Default"/>
        <w:rPr>
          <w:color w:val="auto"/>
          <w:sz w:val="23"/>
          <w:szCs w:val="23"/>
        </w:rPr>
      </w:pPr>
    </w:p>
    <w:p w:rsidR="00AB3DB2" w:rsidRDefault="00AB3DB2" w:rsidP="00AE017A">
      <w:pPr>
        <w:pStyle w:val="Default"/>
        <w:ind w:firstLine="720"/>
        <w:rPr>
          <w:color w:val="auto"/>
          <w:sz w:val="23"/>
          <w:szCs w:val="23"/>
        </w:rPr>
      </w:pPr>
      <w:r>
        <w:rPr>
          <w:color w:val="auto"/>
          <w:sz w:val="23"/>
          <w:szCs w:val="23"/>
        </w:rPr>
        <w:t xml:space="preserve">iii) </w:t>
      </w:r>
      <w:r>
        <w:rPr>
          <w:b/>
          <w:bCs/>
          <w:color w:val="auto"/>
          <w:sz w:val="23"/>
          <w:szCs w:val="23"/>
        </w:rPr>
        <w:t xml:space="preserve">Regulation of Investigatory Powers (Scotland) Act (2000) (RIPSA) </w:t>
      </w:r>
    </w:p>
    <w:p w:rsidR="00AB3DB2" w:rsidRDefault="00AB3DB2" w:rsidP="00AE017A">
      <w:pPr>
        <w:pStyle w:val="Default"/>
        <w:ind w:left="720"/>
        <w:rPr>
          <w:color w:val="auto"/>
          <w:sz w:val="23"/>
          <w:szCs w:val="23"/>
        </w:rPr>
      </w:pPr>
      <w:r>
        <w:rPr>
          <w:color w:val="auto"/>
          <w:sz w:val="23"/>
          <w:szCs w:val="23"/>
        </w:rPr>
        <w:t xml:space="preserve">This Act provides a legal framework for authorising covert surveillance by public authorities and an independent inspection regime to monitor activities within the United Kingdom. </w:t>
      </w:r>
    </w:p>
    <w:p w:rsidR="00AE017A" w:rsidRDefault="00AE017A" w:rsidP="00AE017A">
      <w:pPr>
        <w:pStyle w:val="Default"/>
        <w:ind w:left="720"/>
        <w:rPr>
          <w:color w:val="auto"/>
          <w:sz w:val="23"/>
          <w:szCs w:val="23"/>
        </w:rPr>
      </w:pPr>
    </w:p>
    <w:p w:rsidR="00AB3DB2" w:rsidRDefault="00AB3DB2" w:rsidP="00AE017A">
      <w:pPr>
        <w:pStyle w:val="Default"/>
        <w:ind w:firstLine="720"/>
        <w:rPr>
          <w:color w:val="auto"/>
          <w:sz w:val="23"/>
          <w:szCs w:val="23"/>
        </w:rPr>
      </w:pPr>
      <w:proofErr w:type="gramStart"/>
      <w:r>
        <w:rPr>
          <w:color w:val="auto"/>
          <w:sz w:val="23"/>
          <w:szCs w:val="23"/>
        </w:rPr>
        <w:t xml:space="preserve">iv) </w:t>
      </w:r>
      <w:r>
        <w:rPr>
          <w:b/>
          <w:bCs/>
          <w:color w:val="auto"/>
          <w:sz w:val="23"/>
          <w:szCs w:val="23"/>
        </w:rPr>
        <w:t>Regulation</w:t>
      </w:r>
      <w:proofErr w:type="gramEnd"/>
      <w:r>
        <w:rPr>
          <w:b/>
          <w:bCs/>
          <w:color w:val="auto"/>
          <w:sz w:val="23"/>
          <w:szCs w:val="23"/>
        </w:rPr>
        <w:t xml:space="preserve"> of Investigatory Powers Act (2000) (RIPA) </w:t>
      </w:r>
    </w:p>
    <w:p w:rsidR="00AB3DB2" w:rsidRDefault="00AB3DB2" w:rsidP="00AE017A">
      <w:pPr>
        <w:pStyle w:val="Default"/>
        <w:ind w:left="720"/>
        <w:rPr>
          <w:color w:val="auto"/>
          <w:sz w:val="23"/>
          <w:szCs w:val="23"/>
        </w:rPr>
      </w:pPr>
      <w:r>
        <w:rPr>
          <w:color w:val="auto"/>
          <w:sz w:val="23"/>
          <w:szCs w:val="23"/>
        </w:rPr>
        <w:t xml:space="preserve">The Act empowers </w:t>
      </w:r>
      <w:r w:rsidR="00AE017A">
        <w:rPr>
          <w:color w:val="auto"/>
          <w:sz w:val="23"/>
          <w:szCs w:val="23"/>
        </w:rPr>
        <w:t xml:space="preserve">WDC </w:t>
      </w:r>
      <w:r>
        <w:rPr>
          <w:color w:val="auto"/>
          <w:sz w:val="23"/>
          <w:szCs w:val="23"/>
        </w:rPr>
        <w:t xml:space="preserve">to obtain communication data relating to members of the public. </w:t>
      </w:r>
    </w:p>
    <w:p w:rsidR="00AE017A" w:rsidRDefault="00AE017A" w:rsidP="00AE017A">
      <w:pPr>
        <w:pStyle w:val="Default"/>
        <w:ind w:left="720"/>
        <w:rPr>
          <w:color w:val="auto"/>
          <w:sz w:val="23"/>
          <w:szCs w:val="23"/>
        </w:rPr>
      </w:pPr>
    </w:p>
    <w:p w:rsidR="00AB3DB2" w:rsidRDefault="00AB3DB2" w:rsidP="00AE017A">
      <w:pPr>
        <w:pStyle w:val="Default"/>
        <w:ind w:firstLine="720"/>
        <w:rPr>
          <w:color w:val="auto"/>
          <w:sz w:val="23"/>
          <w:szCs w:val="23"/>
        </w:rPr>
      </w:pPr>
      <w:r>
        <w:rPr>
          <w:color w:val="auto"/>
          <w:sz w:val="23"/>
          <w:szCs w:val="23"/>
        </w:rPr>
        <w:t xml:space="preserve">v) </w:t>
      </w:r>
      <w:r>
        <w:rPr>
          <w:b/>
          <w:bCs/>
          <w:color w:val="auto"/>
          <w:sz w:val="23"/>
          <w:szCs w:val="23"/>
        </w:rPr>
        <w:t xml:space="preserve">Freedom of Information Act (Scotland) 2002 </w:t>
      </w:r>
    </w:p>
    <w:p w:rsidR="00AE017A" w:rsidRDefault="00AB3DB2" w:rsidP="00AE017A">
      <w:pPr>
        <w:pStyle w:val="Default"/>
        <w:ind w:left="720"/>
        <w:rPr>
          <w:color w:val="auto"/>
          <w:sz w:val="23"/>
          <w:szCs w:val="23"/>
        </w:rPr>
      </w:pPr>
      <w:r>
        <w:rPr>
          <w:color w:val="auto"/>
          <w:sz w:val="23"/>
          <w:szCs w:val="23"/>
        </w:rPr>
        <w:t>This Act makes provision for the disclosure of information held by public authorities or by pers</w:t>
      </w:r>
      <w:r w:rsidR="00AE017A">
        <w:rPr>
          <w:color w:val="auto"/>
          <w:sz w:val="23"/>
          <w:szCs w:val="23"/>
        </w:rPr>
        <w:t>ons providing services for them.</w:t>
      </w:r>
    </w:p>
    <w:p w:rsidR="00AE017A" w:rsidRDefault="00AE017A" w:rsidP="00AE017A">
      <w:pPr>
        <w:pStyle w:val="Default"/>
        <w:ind w:left="720"/>
        <w:rPr>
          <w:color w:val="auto"/>
          <w:sz w:val="23"/>
          <w:szCs w:val="23"/>
        </w:rPr>
      </w:pPr>
    </w:p>
    <w:p w:rsidR="00AB3DB2" w:rsidRDefault="00AB3DB2" w:rsidP="00AE017A">
      <w:pPr>
        <w:pStyle w:val="Default"/>
        <w:ind w:firstLine="720"/>
        <w:rPr>
          <w:color w:val="auto"/>
          <w:sz w:val="23"/>
          <w:szCs w:val="23"/>
        </w:rPr>
      </w:pPr>
      <w:proofErr w:type="gramStart"/>
      <w:r>
        <w:rPr>
          <w:color w:val="auto"/>
          <w:sz w:val="23"/>
          <w:szCs w:val="23"/>
        </w:rPr>
        <w:t>vi</w:t>
      </w:r>
      <w:proofErr w:type="gramEnd"/>
      <w:r>
        <w:rPr>
          <w:color w:val="auto"/>
          <w:sz w:val="23"/>
          <w:szCs w:val="23"/>
        </w:rPr>
        <w:t xml:space="preserve">) </w:t>
      </w:r>
      <w:r w:rsidR="00AE017A" w:rsidRPr="00AE017A">
        <w:rPr>
          <w:b/>
          <w:color w:val="auto"/>
          <w:sz w:val="23"/>
          <w:szCs w:val="23"/>
        </w:rPr>
        <w:t>General Data Protection Regulation</w:t>
      </w:r>
      <w:r>
        <w:rPr>
          <w:b/>
          <w:bCs/>
          <w:color w:val="auto"/>
          <w:sz w:val="23"/>
          <w:szCs w:val="23"/>
        </w:rPr>
        <w:t xml:space="preserve"> </w:t>
      </w:r>
    </w:p>
    <w:p w:rsidR="00AB3DB2" w:rsidRDefault="00AE017A" w:rsidP="00AE017A">
      <w:pPr>
        <w:pStyle w:val="Default"/>
        <w:ind w:left="720"/>
        <w:rPr>
          <w:color w:val="auto"/>
          <w:sz w:val="23"/>
          <w:szCs w:val="23"/>
        </w:rPr>
      </w:pPr>
      <w:r>
        <w:rPr>
          <w:color w:val="auto"/>
          <w:sz w:val="23"/>
          <w:szCs w:val="23"/>
        </w:rPr>
        <w:t xml:space="preserve">These Regulations </w:t>
      </w:r>
      <w:r w:rsidR="00AB3DB2">
        <w:rPr>
          <w:color w:val="auto"/>
          <w:sz w:val="23"/>
          <w:szCs w:val="23"/>
        </w:rPr>
        <w:t xml:space="preserve">make provision for the regulation of the processing of information relating to individuals, including the obtaining, holding, use or disclosure of such information. </w:t>
      </w:r>
    </w:p>
    <w:p w:rsidR="00D12EEA" w:rsidRDefault="00D12EEA" w:rsidP="00AB3DB2">
      <w:pPr>
        <w:pStyle w:val="Default"/>
        <w:rPr>
          <w:color w:val="auto"/>
          <w:sz w:val="23"/>
          <w:szCs w:val="23"/>
        </w:rPr>
      </w:pPr>
    </w:p>
    <w:p w:rsidR="00AB3DB2" w:rsidRDefault="00AB3DB2" w:rsidP="00D12EEA">
      <w:pPr>
        <w:pStyle w:val="Default"/>
        <w:ind w:firstLine="720"/>
        <w:rPr>
          <w:color w:val="auto"/>
          <w:sz w:val="23"/>
          <w:szCs w:val="23"/>
        </w:rPr>
      </w:pPr>
      <w:r>
        <w:rPr>
          <w:color w:val="auto"/>
          <w:sz w:val="23"/>
          <w:szCs w:val="23"/>
        </w:rPr>
        <w:t xml:space="preserve">vii) </w:t>
      </w:r>
      <w:r>
        <w:rPr>
          <w:b/>
          <w:bCs/>
          <w:color w:val="auto"/>
          <w:sz w:val="23"/>
          <w:szCs w:val="23"/>
        </w:rPr>
        <w:t xml:space="preserve">Human Rights Act 1998 </w:t>
      </w:r>
    </w:p>
    <w:p w:rsidR="00AB3DB2" w:rsidRDefault="00AB3DB2" w:rsidP="00D12EEA">
      <w:pPr>
        <w:pStyle w:val="Default"/>
        <w:ind w:left="720"/>
        <w:rPr>
          <w:color w:val="auto"/>
          <w:sz w:val="23"/>
          <w:szCs w:val="23"/>
        </w:rPr>
      </w:pPr>
      <w:r>
        <w:rPr>
          <w:color w:val="auto"/>
          <w:sz w:val="23"/>
          <w:szCs w:val="23"/>
        </w:rPr>
        <w:t xml:space="preserve">This Act gives further effect to rights and freedoms guaranteed under the European Convention on Human Rights. </w:t>
      </w:r>
    </w:p>
    <w:p w:rsidR="00D12EEA" w:rsidRDefault="00D12EEA" w:rsidP="00AB3DB2">
      <w:pPr>
        <w:pStyle w:val="Default"/>
        <w:rPr>
          <w:color w:val="auto"/>
          <w:sz w:val="23"/>
          <w:szCs w:val="23"/>
        </w:rPr>
      </w:pPr>
    </w:p>
    <w:p w:rsidR="00AB3DB2" w:rsidRDefault="00AB3DB2" w:rsidP="00D12EEA">
      <w:pPr>
        <w:pStyle w:val="Default"/>
        <w:ind w:firstLine="720"/>
        <w:rPr>
          <w:color w:val="auto"/>
          <w:sz w:val="23"/>
          <w:szCs w:val="23"/>
        </w:rPr>
      </w:pPr>
      <w:r>
        <w:rPr>
          <w:color w:val="auto"/>
          <w:sz w:val="23"/>
          <w:szCs w:val="23"/>
        </w:rPr>
        <w:t xml:space="preserve">viii) </w:t>
      </w:r>
      <w:r>
        <w:rPr>
          <w:b/>
          <w:bCs/>
          <w:color w:val="auto"/>
          <w:sz w:val="23"/>
          <w:szCs w:val="23"/>
        </w:rPr>
        <w:t xml:space="preserve">The Criminal Justice and Licensing (Scotland) Act 2010 </w:t>
      </w:r>
    </w:p>
    <w:p w:rsidR="00AB3DB2" w:rsidRDefault="00AB3DB2" w:rsidP="0046538F">
      <w:pPr>
        <w:pStyle w:val="Default"/>
        <w:ind w:left="720"/>
        <w:rPr>
          <w:color w:val="auto"/>
          <w:sz w:val="23"/>
          <w:szCs w:val="23"/>
        </w:rPr>
      </w:pPr>
      <w:r>
        <w:rPr>
          <w:color w:val="auto"/>
          <w:sz w:val="23"/>
          <w:szCs w:val="23"/>
        </w:rPr>
        <w:t xml:space="preserve">This Act came into force for Specialist Reporting Agencies (SRAs) other than the Police on 6 June 2011. The Act changes the way disclosure </w:t>
      </w:r>
      <w:proofErr w:type="gramStart"/>
      <w:r>
        <w:rPr>
          <w:color w:val="auto"/>
          <w:sz w:val="23"/>
          <w:szCs w:val="23"/>
        </w:rPr>
        <w:t>is made</w:t>
      </w:r>
      <w:proofErr w:type="gramEnd"/>
      <w:r>
        <w:rPr>
          <w:color w:val="auto"/>
          <w:sz w:val="23"/>
          <w:szCs w:val="23"/>
        </w:rPr>
        <w:t xml:space="preserve"> to the Crown in Scotland. </w:t>
      </w:r>
    </w:p>
    <w:p w:rsidR="00D12EEA" w:rsidRDefault="00D12EEA" w:rsidP="00AB3DB2">
      <w:pPr>
        <w:pStyle w:val="Default"/>
        <w:rPr>
          <w:color w:val="auto"/>
          <w:sz w:val="23"/>
          <w:szCs w:val="23"/>
        </w:rPr>
      </w:pPr>
    </w:p>
    <w:p w:rsidR="00AB3DB2" w:rsidRDefault="00AB3DB2" w:rsidP="0046538F">
      <w:pPr>
        <w:pStyle w:val="Default"/>
        <w:ind w:firstLine="720"/>
        <w:rPr>
          <w:color w:val="auto"/>
          <w:sz w:val="23"/>
          <w:szCs w:val="23"/>
        </w:rPr>
      </w:pPr>
      <w:r>
        <w:rPr>
          <w:color w:val="auto"/>
          <w:sz w:val="23"/>
          <w:szCs w:val="23"/>
        </w:rPr>
        <w:lastRenderedPageBreak/>
        <w:t xml:space="preserve">ix) </w:t>
      </w:r>
      <w:r>
        <w:rPr>
          <w:b/>
          <w:bCs/>
          <w:color w:val="auto"/>
          <w:sz w:val="23"/>
          <w:szCs w:val="23"/>
        </w:rPr>
        <w:t xml:space="preserve">The Welfare Reform Act 2012 </w:t>
      </w:r>
    </w:p>
    <w:p w:rsidR="00AB3DB2" w:rsidRDefault="00AB3DB2" w:rsidP="0046538F">
      <w:pPr>
        <w:pStyle w:val="Default"/>
        <w:ind w:left="720"/>
        <w:rPr>
          <w:color w:val="auto"/>
          <w:sz w:val="23"/>
          <w:szCs w:val="23"/>
        </w:rPr>
      </w:pPr>
      <w:r>
        <w:rPr>
          <w:color w:val="auto"/>
          <w:sz w:val="23"/>
          <w:szCs w:val="23"/>
        </w:rPr>
        <w:t xml:space="preserve">This Act permits the sharing of information in relation to welfare services in prescribed circumstances. </w:t>
      </w:r>
    </w:p>
    <w:p w:rsidR="0046538F" w:rsidRDefault="0046538F" w:rsidP="0046538F">
      <w:pPr>
        <w:pStyle w:val="Default"/>
        <w:ind w:left="720"/>
        <w:rPr>
          <w:color w:val="auto"/>
          <w:sz w:val="23"/>
          <w:szCs w:val="23"/>
        </w:rPr>
      </w:pPr>
    </w:p>
    <w:p w:rsidR="00AB3DB2" w:rsidRDefault="00AB3DB2" w:rsidP="0046538F">
      <w:pPr>
        <w:pStyle w:val="Default"/>
        <w:ind w:firstLine="720"/>
        <w:rPr>
          <w:color w:val="auto"/>
          <w:sz w:val="23"/>
          <w:szCs w:val="23"/>
        </w:rPr>
      </w:pPr>
      <w:r>
        <w:rPr>
          <w:color w:val="auto"/>
          <w:sz w:val="23"/>
          <w:szCs w:val="23"/>
        </w:rPr>
        <w:t xml:space="preserve">x) </w:t>
      </w:r>
      <w:r>
        <w:rPr>
          <w:b/>
          <w:bCs/>
          <w:color w:val="auto"/>
          <w:sz w:val="23"/>
          <w:szCs w:val="23"/>
        </w:rPr>
        <w:t xml:space="preserve">Criminal Procedures (Scotland) Act 1995 </w:t>
      </w:r>
    </w:p>
    <w:p w:rsidR="00AB3DB2" w:rsidRDefault="00AB3DB2" w:rsidP="0046538F">
      <w:pPr>
        <w:pStyle w:val="Default"/>
        <w:ind w:left="720"/>
        <w:rPr>
          <w:color w:val="auto"/>
          <w:sz w:val="23"/>
          <w:szCs w:val="23"/>
        </w:rPr>
      </w:pPr>
      <w:r>
        <w:rPr>
          <w:color w:val="auto"/>
          <w:sz w:val="23"/>
          <w:szCs w:val="23"/>
        </w:rPr>
        <w:t xml:space="preserve">This act allows a Police Officer to detain someone at a police office where </w:t>
      </w:r>
      <w:proofErr w:type="gramStart"/>
      <w:r>
        <w:rPr>
          <w:color w:val="auto"/>
          <w:sz w:val="23"/>
          <w:szCs w:val="23"/>
        </w:rPr>
        <w:t>they can be questioned by a Counter Fraud Officer</w:t>
      </w:r>
      <w:proofErr w:type="gramEnd"/>
      <w:r>
        <w:rPr>
          <w:color w:val="auto"/>
          <w:sz w:val="23"/>
          <w:szCs w:val="23"/>
        </w:rPr>
        <w:t xml:space="preserve"> if either Police Scotland or the Procurator Fiscal allows </w:t>
      </w:r>
    </w:p>
    <w:p w:rsidR="0046538F" w:rsidRDefault="0046538F" w:rsidP="0046538F">
      <w:pPr>
        <w:pStyle w:val="Default"/>
        <w:ind w:left="720"/>
        <w:rPr>
          <w:color w:val="auto"/>
          <w:sz w:val="23"/>
          <w:szCs w:val="23"/>
        </w:rPr>
      </w:pPr>
    </w:p>
    <w:p w:rsidR="00AB3DB2" w:rsidRDefault="00AB3DB2" w:rsidP="0046538F">
      <w:pPr>
        <w:pStyle w:val="Default"/>
        <w:ind w:firstLine="720"/>
        <w:rPr>
          <w:b/>
          <w:bCs/>
          <w:color w:val="auto"/>
          <w:sz w:val="23"/>
          <w:szCs w:val="23"/>
        </w:rPr>
      </w:pPr>
      <w:r>
        <w:rPr>
          <w:b/>
          <w:bCs/>
          <w:color w:val="auto"/>
          <w:sz w:val="23"/>
          <w:szCs w:val="23"/>
        </w:rPr>
        <w:t xml:space="preserve">NB: This list is not exhaustive. </w:t>
      </w:r>
    </w:p>
    <w:p w:rsidR="0046538F" w:rsidRDefault="0046538F" w:rsidP="0046538F">
      <w:pPr>
        <w:pStyle w:val="Default"/>
        <w:ind w:firstLine="720"/>
        <w:rPr>
          <w:color w:val="auto"/>
          <w:sz w:val="23"/>
          <w:szCs w:val="23"/>
        </w:rPr>
      </w:pPr>
    </w:p>
    <w:p w:rsidR="00AB3DB2" w:rsidRDefault="00AB3DB2" w:rsidP="00AB3DB2">
      <w:pPr>
        <w:pStyle w:val="Default"/>
        <w:rPr>
          <w:b/>
          <w:bCs/>
          <w:color w:val="auto"/>
          <w:sz w:val="23"/>
          <w:szCs w:val="23"/>
        </w:rPr>
      </w:pPr>
      <w:r w:rsidRPr="008F0360">
        <w:rPr>
          <w:b/>
          <w:bCs/>
          <w:color w:val="auto"/>
          <w:sz w:val="23"/>
          <w:szCs w:val="23"/>
        </w:rPr>
        <w:t>8</w:t>
      </w:r>
      <w:r w:rsidR="00D6353B">
        <w:rPr>
          <w:b/>
          <w:bCs/>
          <w:color w:val="auto"/>
          <w:sz w:val="23"/>
          <w:szCs w:val="23"/>
        </w:rPr>
        <w:t>.</w:t>
      </w:r>
      <w:r w:rsidRPr="008F0360">
        <w:rPr>
          <w:b/>
          <w:bCs/>
          <w:color w:val="auto"/>
          <w:sz w:val="23"/>
          <w:szCs w:val="23"/>
        </w:rPr>
        <w:t xml:space="preserve"> </w:t>
      </w:r>
      <w:r w:rsidR="005F6A19" w:rsidRPr="008F0360">
        <w:rPr>
          <w:b/>
          <w:bCs/>
          <w:color w:val="auto"/>
          <w:sz w:val="23"/>
          <w:szCs w:val="23"/>
        </w:rPr>
        <w:tab/>
      </w:r>
      <w:r w:rsidRPr="00D6353B">
        <w:rPr>
          <w:b/>
          <w:bCs/>
          <w:color w:val="auto"/>
          <w:sz w:val="23"/>
          <w:szCs w:val="23"/>
          <w:u w:val="single"/>
        </w:rPr>
        <w:t>The Role of External Audit</w:t>
      </w:r>
      <w:r>
        <w:rPr>
          <w:b/>
          <w:bCs/>
          <w:color w:val="auto"/>
          <w:sz w:val="23"/>
          <w:szCs w:val="23"/>
        </w:rPr>
        <w:t xml:space="preserve"> </w:t>
      </w:r>
    </w:p>
    <w:p w:rsidR="005F6A19" w:rsidRDefault="005F6A19" w:rsidP="00AB3DB2">
      <w:pPr>
        <w:pStyle w:val="Default"/>
        <w:rPr>
          <w:color w:val="auto"/>
          <w:sz w:val="23"/>
          <w:szCs w:val="23"/>
        </w:rPr>
      </w:pPr>
    </w:p>
    <w:p w:rsidR="00AB3DB2" w:rsidRDefault="00AB3DB2" w:rsidP="00D6353B">
      <w:pPr>
        <w:pStyle w:val="Default"/>
        <w:ind w:left="720" w:hanging="720"/>
        <w:rPr>
          <w:color w:val="auto"/>
          <w:sz w:val="23"/>
          <w:szCs w:val="23"/>
        </w:rPr>
      </w:pPr>
      <w:r>
        <w:rPr>
          <w:color w:val="auto"/>
          <w:sz w:val="23"/>
          <w:szCs w:val="23"/>
        </w:rPr>
        <w:t xml:space="preserve">8.1 </w:t>
      </w:r>
      <w:r w:rsidR="00D6353B">
        <w:rPr>
          <w:color w:val="auto"/>
          <w:sz w:val="23"/>
          <w:szCs w:val="23"/>
        </w:rPr>
        <w:tab/>
      </w:r>
      <w:r>
        <w:rPr>
          <w:color w:val="auto"/>
          <w:sz w:val="23"/>
          <w:szCs w:val="23"/>
        </w:rPr>
        <w:t xml:space="preserve">The independence of external audit is an essential safeguard in the stewardship of public money. This role </w:t>
      </w:r>
      <w:proofErr w:type="gramStart"/>
      <w:r>
        <w:rPr>
          <w:color w:val="auto"/>
          <w:sz w:val="23"/>
          <w:szCs w:val="23"/>
        </w:rPr>
        <w:t>is delivered</w:t>
      </w:r>
      <w:proofErr w:type="gramEnd"/>
      <w:r>
        <w:rPr>
          <w:color w:val="auto"/>
          <w:sz w:val="23"/>
          <w:szCs w:val="23"/>
        </w:rPr>
        <w:t xml:space="preserve"> through the carrying out of specific reviews that are designed to test (amongst other things) the adequacy of the </w:t>
      </w:r>
      <w:r w:rsidR="00D6353B">
        <w:rPr>
          <w:color w:val="auto"/>
          <w:sz w:val="23"/>
          <w:szCs w:val="23"/>
        </w:rPr>
        <w:t>Joint Board</w:t>
      </w:r>
      <w:r>
        <w:rPr>
          <w:color w:val="auto"/>
          <w:sz w:val="23"/>
          <w:szCs w:val="23"/>
        </w:rPr>
        <w:t xml:space="preserve">’s financial systems and arrangements for preventing and detecting fraud and corruption. </w:t>
      </w:r>
    </w:p>
    <w:p w:rsidR="00D6353B" w:rsidRDefault="00D6353B" w:rsidP="00AB3DB2">
      <w:pPr>
        <w:pStyle w:val="Default"/>
        <w:rPr>
          <w:color w:val="auto"/>
          <w:sz w:val="23"/>
          <w:szCs w:val="23"/>
        </w:rPr>
      </w:pPr>
    </w:p>
    <w:p w:rsidR="00D6353B" w:rsidRDefault="00AB3DB2" w:rsidP="00D6353B">
      <w:pPr>
        <w:pStyle w:val="Default"/>
        <w:ind w:left="720" w:hanging="720"/>
        <w:rPr>
          <w:color w:val="auto"/>
          <w:sz w:val="23"/>
          <w:szCs w:val="23"/>
        </w:rPr>
      </w:pPr>
      <w:r>
        <w:rPr>
          <w:color w:val="auto"/>
          <w:sz w:val="23"/>
          <w:szCs w:val="23"/>
        </w:rPr>
        <w:t xml:space="preserve">8.2 </w:t>
      </w:r>
      <w:r w:rsidR="00D6353B">
        <w:rPr>
          <w:color w:val="auto"/>
          <w:sz w:val="23"/>
          <w:szCs w:val="23"/>
        </w:rPr>
        <w:tab/>
      </w:r>
      <w:r>
        <w:rPr>
          <w:color w:val="auto"/>
          <w:sz w:val="23"/>
          <w:szCs w:val="23"/>
        </w:rPr>
        <w:t xml:space="preserve">It is not the external auditor’s function to prevent fraud and irregularity, but the integrity of public funds is at all times a matter of general concern. </w:t>
      </w:r>
      <w:proofErr w:type="gramStart"/>
      <w:r>
        <w:rPr>
          <w:color w:val="auto"/>
          <w:sz w:val="23"/>
          <w:szCs w:val="23"/>
        </w:rPr>
        <w:t>External auditors are always alert to the possibility of fraud and irregularity, and will act without undue delay if grounds for suspicion come to their notice.</w:t>
      </w:r>
      <w:proofErr w:type="gramEnd"/>
      <w:r>
        <w:rPr>
          <w:color w:val="auto"/>
          <w:sz w:val="23"/>
          <w:szCs w:val="23"/>
        </w:rPr>
        <w:t xml:space="preserve"> The external auditor has a responsibility to review the </w:t>
      </w:r>
      <w:r w:rsidR="00D6353B">
        <w:rPr>
          <w:color w:val="auto"/>
          <w:sz w:val="23"/>
          <w:szCs w:val="23"/>
        </w:rPr>
        <w:t>Joint Board</w:t>
      </w:r>
      <w:r>
        <w:rPr>
          <w:color w:val="auto"/>
          <w:sz w:val="23"/>
          <w:szCs w:val="23"/>
        </w:rPr>
        <w:t>’s arrangements to prevent and detect fraud and irregularity, and arrangements designed to limit the oppo</w:t>
      </w:r>
      <w:r w:rsidR="00D6353B">
        <w:rPr>
          <w:color w:val="auto"/>
          <w:sz w:val="23"/>
          <w:szCs w:val="23"/>
        </w:rPr>
        <w:t>rtunity for corrupt practices.</w:t>
      </w:r>
    </w:p>
    <w:p w:rsidR="00D6353B" w:rsidRDefault="00D6353B" w:rsidP="00D6353B">
      <w:pPr>
        <w:pStyle w:val="Default"/>
        <w:ind w:left="720" w:hanging="720"/>
        <w:rPr>
          <w:color w:val="auto"/>
          <w:sz w:val="23"/>
          <w:szCs w:val="23"/>
        </w:rPr>
      </w:pPr>
    </w:p>
    <w:p w:rsidR="00AB3DB2" w:rsidRDefault="00AB3DB2" w:rsidP="00D6353B">
      <w:pPr>
        <w:pStyle w:val="Default"/>
        <w:ind w:left="720" w:hanging="720"/>
        <w:rPr>
          <w:b/>
          <w:bCs/>
          <w:color w:val="auto"/>
          <w:sz w:val="23"/>
          <w:szCs w:val="23"/>
        </w:rPr>
      </w:pPr>
      <w:r>
        <w:rPr>
          <w:b/>
          <w:bCs/>
          <w:color w:val="auto"/>
          <w:sz w:val="23"/>
          <w:szCs w:val="23"/>
        </w:rPr>
        <w:t xml:space="preserve">9. </w:t>
      </w:r>
      <w:r w:rsidR="00C52D0F">
        <w:rPr>
          <w:b/>
          <w:bCs/>
          <w:color w:val="auto"/>
          <w:sz w:val="23"/>
          <w:szCs w:val="23"/>
        </w:rPr>
        <w:tab/>
      </w:r>
      <w:r w:rsidRPr="00C52D0F">
        <w:rPr>
          <w:b/>
          <w:bCs/>
          <w:color w:val="auto"/>
          <w:sz w:val="23"/>
          <w:szCs w:val="23"/>
          <w:u w:val="single"/>
        </w:rPr>
        <w:t>The Role of Senior Management: Control and Prevention of Future Occurrences of the Risk of Fraud</w:t>
      </w:r>
      <w:r>
        <w:rPr>
          <w:b/>
          <w:bCs/>
          <w:color w:val="auto"/>
          <w:sz w:val="23"/>
          <w:szCs w:val="23"/>
        </w:rPr>
        <w:t xml:space="preserve"> </w:t>
      </w:r>
    </w:p>
    <w:p w:rsidR="00C52D0F" w:rsidRDefault="00C52D0F" w:rsidP="00D6353B">
      <w:pPr>
        <w:pStyle w:val="Default"/>
        <w:ind w:left="720" w:hanging="720"/>
        <w:rPr>
          <w:color w:val="auto"/>
          <w:sz w:val="23"/>
          <w:szCs w:val="23"/>
        </w:rPr>
      </w:pPr>
    </w:p>
    <w:p w:rsidR="00AB3DB2" w:rsidRDefault="00AB3DB2" w:rsidP="00C52D0F">
      <w:pPr>
        <w:pStyle w:val="Default"/>
        <w:ind w:left="720" w:hanging="720"/>
        <w:rPr>
          <w:color w:val="auto"/>
          <w:sz w:val="23"/>
          <w:szCs w:val="23"/>
        </w:rPr>
      </w:pPr>
      <w:r>
        <w:rPr>
          <w:color w:val="auto"/>
          <w:sz w:val="23"/>
          <w:szCs w:val="23"/>
        </w:rPr>
        <w:t xml:space="preserve">9.1 </w:t>
      </w:r>
      <w:r w:rsidR="00C52D0F">
        <w:rPr>
          <w:color w:val="auto"/>
          <w:sz w:val="23"/>
          <w:szCs w:val="23"/>
        </w:rPr>
        <w:tab/>
        <w:t>The role of Senior Management includes the maintenance of</w:t>
      </w:r>
      <w:r>
        <w:rPr>
          <w:color w:val="auto"/>
          <w:sz w:val="23"/>
          <w:szCs w:val="23"/>
        </w:rPr>
        <w:t xml:space="preserve"> proper inter</w:t>
      </w:r>
      <w:r w:rsidR="00C52D0F">
        <w:rPr>
          <w:color w:val="auto"/>
          <w:sz w:val="23"/>
          <w:szCs w:val="23"/>
        </w:rPr>
        <w:t xml:space="preserve">nal controls </w:t>
      </w:r>
      <w:proofErr w:type="gramStart"/>
      <w:r w:rsidR="00C52D0F">
        <w:rPr>
          <w:color w:val="auto"/>
          <w:sz w:val="23"/>
          <w:szCs w:val="23"/>
        </w:rPr>
        <w:t>for all processes and to</w:t>
      </w:r>
      <w:r>
        <w:rPr>
          <w:color w:val="auto"/>
          <w:sz w:val="23"/>
          <w:szCs w:val="23"/>
        </w:rPr>
        <w:t xml:space="preserve"> support the work of Internal </w:t>
      </w:r>
      <w:r w:rsidR="00C52D0F">
        <w:rPr>
          <w:color w:val="auto"/>
          <w:sz w:val="23"/>
          <w:szCs w:val="23"/>
        </w:rPr>
        <w:t xml:space="preserve">Audit and </w:t>
      </w:r>
      <w:r w:rsidR="00AC1A88">
        <w:rPr>
          <w:color w:val="auto"/>
          <w:sz w:val="23"/>
          <w:szCs w:val="23"/>
        </w:rPr>
        <w:t xml:space="preserve">WDC </w:t>
      </w:r>
      <w:r w:rsidR="00C52D0F">
        <w:rPr>
          <w:color w:val="auto"/>
          <w:sz w:val="23"/>
          <w:szCs w:val="23"/>
        </w:rPr>
        <w:t>Corporate Fraud</w:t>
      </w:r>
      <w:proofErr w:type="gramEnd"/>
      <w:r w:rsidR="00C52D0F">
        <w:rPr>
          <w:color w:val="auto"/>
          <w:sz w:val="23"/>
          <w:szCs w:val="23"/>
        </w:rPr>
        <w:t xml:space="preserve">. Senior managers must </w:t>
      </w:r>
      <w:r>
        <w:rPr>
          <w:color w:val="auto"/>
          <w:sz w:val="23"/>
          <w:szCs w:val="23"/>
        </w:rPr>
        <w:t>co</w:t>
      </w:r>
      <w:r w:rsidR="00C52D0F">
        <w:rPr>
          <w:color w:val="auto"/>
          <w:sz w:val="23"/>
          <w:szCs w:val="23"/>
        </w:rPr>
        <w:t>mply with Financial Regulations. M</w:t>
      </w:r>
      <w:r>
        <w:rPr>
          <w:color w:val="auto"/>
          <w:sz w:val="23"/>
          <w:szCs w:val="23"/>
        </w:rPr>
        <w:t xml:space="preserve">anagers </w:t>
      </w:r>
      <w:proofErr w:type="gramStart"/>
      <w:r>
        <w:rPr>
          <w:color w:val="auto"/>
          <w:sz w:val="23"/>
          <w:szCs w:val="23"/>
        </w:rPr>
        <w:t>are expected</w:t>
      </w:r>
      <w:proofErr w:type="gramEnd"/>
      <w:r>
        <w:rPr>
          <w:color w:val="auto"/>
          <w:sz w:val="23"/>
          <w:szCs w:val="23"/>
        </w:rPr>
        <w:t xml:space="preserve"> to: </w:t>
      </w:r>
    </w:p>
    <w:p w:rsidR="00C52D0F" w:rsidRDefault="00C52D0F" w:rsidP="00C52D0F">
      <w:pPr>
        <w:pStyle w:val="Default"/>
        <w:ind w:left="720" w:hanging="720"/>
        <w:rPr>
          <w:color w:val="auto"/>
          <w:sz w:val="23"/>
          <w:szCs w:val="23"/>
        </w:rPr>
      </w:pPr>
    </w:p>
    <w:p w:rsidR="00AB3DB2" w:rsidRDefault="00AB3DB2" w:rsidP="00C52D0F">
      <w:pPr>
        <w:pStyle w:val="Default"/>
        <w:numPr>
          <w:ilvl w:val="0"/>
          <w:numId w:val="3"/>
        </w:numPr>
        <w:spacing w:after="37"/>
        <w:rPr>
          <w:color w:val="auto"/>
          <w:sz w:val="23"/>
          <w:szCs w:val="23"/>
        </w:rPr>
      </w:pPr>
      <w:r>
        <w:rPr>
          <w:color w:val="auto"/>
          <w:sz w:val="23"/>
          <w:szCs w:val="23"/>
        </w:rPr>
        <w:t xml:space="preserve">Maintain proper internal controls in all processes for which they have responsibility to ensure probity in systems and operations; </w:t>
      </w:r>
    </w:p>
    <w:p w:rsidR="00AB3DB2" w:rsidRDefault="00AB3DB2" w:rsidP="00C52D0F">
      <w:pPr>
        <w:pStyle w:val="Default"/>
        <w:numPr>
          <w:ilvl w:val="0"/>
          <w:numId w:val="3"/>
        </w:numPr>
        <w:spacing w:after="37"/>
        <w:rPr>
          <w:color w:val="auto"/>
          <w:sz w:val="23"/>
          <w:szCs w:val="23"/>
        </w:rPr>
      </w:pPr>
      <w:r>
        <w:rPr>
          <w:color w:val="auto"/>
          <w:sz w:val="23"/>
          <w:szCs w:val="23"/>
        </w:rPr>
        <w:t xml:space="preserve">Promote the prevention, detection and resolution of fraud and irregularities; </w:t>
      </w:r>
    </w:p>
    <w:p w:rsidR="00AB3DB2" w:rsidRDefault="00AB3DB2" w:rsidP="00C52D0F">
      <w:pPr>
        <w:pStyle w:val="Default"/>
        <w:numPr>
          <w:ilvl w:val="0"/>
          <w:numId w:val="3"/>
        </w:numPr>
        <w:spacing w:after="37"/>
        <w:rPr>
          <w:color w:val="auto"/>
          <w:sz w:val="23"/>
          <w:szCs w:val="23"/>
        </w:rPr>
      </w:pPr>
      <w:r>
        <w:rPr>
          <w:color w:val="auto"/>
          <w:sz w:val="23"/>
          <w:szCs w:val="23"/>
        </w:rPr>
        <w:t xml:space="preserve">Co-operate fully with Internal Audit and ensure that Internal Audit can properly </w:t>
      </w:r>
      <w:r w:rsidR="00C52D0F">
        <w:rPr>
          <w:color w:val="auto"/>
          <w:sz w:val="23"/>
          <w:szCs w:val="23"/>
        </w:rPr>
        <w:t>fulfil</w:t>
      </w:r>
      <w:r>
        <w:rPr>
          <w:color w:val="auto"/>
          <w:sz w:val="23"/>
          <w:szCs w:val="23"/>
        </w:rPr>
        <w:t xml:space="preserve"> their role; and </w:t>
      </w:r>
    </w:p>
    <w:p w:rsidR="00AB3DB2" w:rsidRDefault="00AB3DB2" w:rsidP="00C52D0F">
      <w:pPr>
        <w:pStyle w:val="Default"/>
        <w:numPr>
          <w:ilvl w:val="0"/>
          <w:numId w:val="3"/>
        </w:numPr>
        <w:spacing w:after="37"/>
        <w:rPr>
          <w:color w:val="auto"/>
          <w:sz w:val="23"/>
          <w:szCs w:val="23"/>
        </w:rPr>
      </w:pPr>
      <w:r>
        <w:rPr>
          <w:color w:val="auto"/>
          <w:sz w:val="23"/>
          <w:szCs w:val="23"/>
        </w:rPr>
        <w:t xml:space="preserve">Consider and act upon Internal Audit findings and recommendations or accept responsibility for any resultant risk from not doing so. </w:t>
      </w:r>
    </w:p>
    <w:p w:rsidR="00AB3DB2" w:rsidRDefault="00C52D0F" w:rsidP="00C52D0F">
      <w:pPr>
        <w:pStyle w:val="Default"/>
        <w:tabs>
          <w:tab w:val="left" w:pos="3952"/>
        </w:tabs>
        <w:rPr>
          <w:color w:val="auto"/>
          <w:sz w:val="23"/>
          <w:szCs w:val="23"/>
        </w:rPr>
      </w:pPr>
      <w:r>
        <w:rPr>
          <w:color w:val="auto"/>
          <w:sz w:val="23"/>
          <w:szCs w:val="23"/>
        </w:rPr>
        <w:tab/>
      </w:r>
    </w:p>
    <w:p w:rsidR="00AB3DB2" w:rsidRPr="00F543A1" w:rsidRDefault="00AB3DB2" w:rsidP="00C52D0F">
      <w:pPr>
        <w:pStyle w:val="Default"/>
        <w:ind w:left="720" w:hanging="720"/>
        <w:rPr>
          <w:color w:val="auto"/>
          <w:sz w:val="23"/>
          <w:szCs w:val="23"/>
        </w:rPr>
      </w:pPr>
      <w:r w:rsidRPr="00F543A1">
        <w:rPr>
          <w:color w:val="auto"/>
          <w:sz w:val="23"/>
          <w:szCs w:val="23"/>
        </w:rPr>
        <w:t xml:space="preserve">9.2 </w:t>
      </w:r>
      <w:r w:rsidR="00C52D0F" w:rsidRPr="00F543A1">
        <w:rPr>
          <w:color w:val="auto"/>
          <w:sz w:val="23"/>
          <w:szCs w:val="23"/>
        </w:rPr>
        <w:tab/>
      </w:r>
      <w:r w:rsidR="00A04CAB" w:rsidRPr="00F543A1">
        <w:rPr>
          <w:color w:val="auto"/>
          <w:sz w:val="23"/>
          <w:szCs w:val="23"/>
        </w:rPr>
        <w:t xml:space="preserve">The Joint Board’s Management Team </w:t>
      </w:r>
      <w:r w:rsidRPr="00F543A1">
        <w:rPr>
          <w:color w:val="auto"/>
          <w:sz w:val="23"/>
          <w:szCs w:val="23"/>
        </w:rPr>
        <w:t>will</w:t>
      </w:r>
      <w:r w:rsidR="00B25C69">
        <w:rPr>
          <w:color w:val="auto"/>
          <w:sz w:val="23"/>
          <w:szCs w:val="23"/>
        </w:rPr>
        <w:t xml:space="preserve"> con</w:t>
      </w:r>
      <w:r w:rsidR="00F543A1">
        <w:rPr>
          <w:color w:val="auto"/>
          <w:sz w:val="23"/>
          <w:szCs w:val="23"/>
        </w:rPr>
        <w:t>sider the</w:t>
      </w:r>
      <w:r w:rsidRPr="00F543A1">
        <w:rPr>
          <w:color w:val="auto"/>
          <w:sz w:val="23"/>
          <w:szCs w:val="23"/>
        </w:rPr>
        <w:t xml:space="preserve"> fraud risk </w:t>
      </w:r>
      <w:r w:rsidR="00A04CAB" w:rsidRPr="00F543A1">
        <w:rPr>
          <w:color w:val="auto"/>
          <w:sz w:val="23"/>
          <w:szCs w:val="23"/>
        </w:rPr>
        <w:t>for all areas of function</w:t>
      </w:r>
      <w:r w:rsidR="00F543A1">
        <w:rPr>
          <w:color w:val="auto"/>
          <w:sz w:val="23"/>
          <w:szCs w:val="23"/>
        </w:rPr>
        <w:t xml:space="preserve"> when carrying out its annual </w:t>
      </w:r>
      <w:r w:rsidR="00B25C69">
        <w:rPr>
          <w:color w:val="auto"/>
          <w:sz w:val="23"/>
          <w:szCs w:val="23"/>
        </w:rPr>
        <w:t xml:space="preserve">assessment </w:t>
      </w:r>
      <w:r w:rsidR="00F543A1">
        <w:rPr>
          <w:color w:val="auto"/>
          <w:sz w:val="23"/>
          <w:szCs w:val="23"/>
        </w:rPr>
        <w:t xml:space="preserve">of Corporate Risk </w:t>
      </w:r>
    </w:p>
    <w:p w:rsidR="00A04CAB" w:rsidRPr="00F543A1" w:rsidRDefault="00A04CAB" w:rsidP="00A04CAB">
      <w:pPr>
        <w:pStyle w:val="Default"/>
        <w:tabs>
          <w:tab w:val="left" w:pos="1423"/>
        </w:tabs>
        <w:ind w:left="720" w:hanging="720"/>
        <w:rPr>
          <w:color w:val="auto"/>
          <w:sz w:val="23"/>
          <w:szCs w:val="23"/>
        </w:rPr>
      </w:pPr>
      <w:r w:rsidRPr="00F543A1">
        <w:rPr>
          <w:color w:val="auto"/>
          <w:sz w:val="23"/>
          <w:szCs w:val="23"/>
        </w:rPr>
        <w:tab/>
      </w:r>
      <w:r w:rsidRPr="00F543A1">
        <w:rPr>
          <w:color w:val="auto"/>
          <w:sz w:val="23"/>
          <w:szCs w:val="23"/>
        </w:rPr>
        <w:tab/>
      </w:r>
    </w:p>
    <w:p w:rsidR="00AB3DB2" w:rsidRDefault="00AB3DB2" w:rsidP="00C52D0F">
      <w:pPr>
        <w:pStyle w:val="Default"/>
        <w:ind w:left="720" w:hanging="720"/>
        <w:rPr>
          <w:color w:val="auto"/>
          <w:sz w:val="23"/>
          <w:szCs w:val="23"/>
        </w:rPr>
      </w:pPr>
      <w:r w:rsidRPr="00F543A1">
        <w:rPr>
          <w:color w:val="auto"/>
          <w:sz w:val="23"/>
          <w:szCs w:val="23"/>
        </w:rPr>
        <w:t xml:space="preserve">9.3 </w:t>
      </w:r>
      <w:r w:rsidR="00C52D0F" w:rsidRPr="00F543A1">
        <w:rPr>
          <w:color w:val="auto"/>
          <w:sz w:val="23"/>
          <w:szCs w:val="23"/>
        </w:rPr>
        <w:tab/>
      </w:r>
      <w:r w:rsidR="00A04CAB" w:rsidRPr="00F543A1">
        <w:rPr>
          <w:color w:val="auto"/>
          <w:sz w:val="23"/>
          <w:szCs w:val="23"/>
        </w:rPr>
        <w:t xml:space="preserve">The Joint Board’s Management Team will </w:t>
      </w:r>
      <w:r w:rsidRPr="00F543A1">
        <w:rPr>
          <w:color w:val="auto"/>
          <w:sz w:val="23"/>
          <w:szCs w:val="23"/>
        </w:rPr>
        <w:t xml:space="preserve">take appropriate steps to negate or minimise any risks identified </w:t>
      </w:r>
      <w:r w:rsidR="004D0AA4">
        <w:rPr>
          <w:color w:val="auto"/>
          <w:sz w:val="23"/>
          <w:szCs w:val="23"/>
        </w:rPr>
        <w:t xml:space="preserve">during </w:t>
      </w:r>
      <w:r w:rsidRPr="00F543A1">
        <w:rPr>
          <w:color w:val="auto"/>
          <w:sz w:val="23"/>
          <w:szCs w:val="23"/>
        </w:rPr>
        <w:t xml:space="preserve">this annual assessment and </w:t>
      </w:r>
      <w:r w:rsidR="009A26DD">
        <w:rPr>
          <w:color w:val="auto"/>
          <w:sz w:val="23"/>
          <w:szCs w:val="23"/>
        </w:rPr>
        <w:t xml:space="preserve">may </w:t>
      </w:r>
      <w:r w:rsidRPr="00F543A1">
        <w:rPr>
          <w:color w:val="auto"/>
          <w:sz w:val="23"/>
          <w:szCs w:val="23"/>
        </w:rPr>
        <w:t xml:space="preserve">seek advice from </w:t>
      </w:r>
      <w:r w:rsidR="00A04CAB" w:rsidRPr="00F543A1">
        <w:rPr>
          <w:color w:val="auto"/>
          <w:sz w:val="23"/>
          <w:szCs w:val="23"/>
        </w:rPr>
        <w:t xml:space="preserve">WDC </w:t>
      </w:r>
      <w:r w:rsidRPr="00F543A1">
        <w:rPr>
          <w:color w:val="auto"/>
          <w:sz w:val="23"/>
          <w:szCs w:val="23"/>
        </w:rPr>
        <w:t>Internal Audit and Corporate Fraud</w:t>
      </w:r>
      <w:r w:rsidR="009A26DD">
        <w:rPr>
          <w:color w:val="auto"/>
          <w:sz w:val="23"/>
          <w:szCs w:val="23"/>
        </w:rPr>
        <w:t>.</w:t>
      </w:r>
      <w:r w:rsidRPr="00F543A1">
        <w:rPr>
          <w:color w:val="auto"/>
          <w:sz w:val="23"/>
          <w:szCs w:val="23"/>
        </w:rPr>
        <w:t xml:space="preserve"> </w:t>
      </w:r>
    </w:p>
    <w:p w:rsidR="00C52D0F" w:rsidRDefault="00C52D0F" w:rsidP="00AB3DB2">
      <w:pPr>
        <w:pStyle w:val="Default"/>
        <w:rPr>
          <w:color w:val="auto"/>
          <w:sz w:val="23"/>
          <w:szCs w:val="23"/>
        </w:rPr>
      </w:pPr>
    </w:p>
    <w:p w:rsidR="00AB3DB2" w:rsidRDefault="00AB3DB2" w:rsidP="00C52D0F">
      <w:pPr>
        <w:pStyle w:val="Default"/>
        <w:ind w:left="720" w:hanging="720"/>
        <w:rPr>
          <w:color w:val="auto"/>
          <w:sz w:val="23"/>
          <w:szCs w:val="23"/>
        </w:rPr>
      </w:pPr>
      <w:r>
        <w:rPr>
          <w:color w:val="auto"/>
          <w:sz w:val="23"/>
          <w:szCs w:val="23"/>
        </w:rPr>
        <w:lastRenderedPageBreak/>
        <w:t xml:space="preserve">9.4 </w:t>
      </w:r>
      <w:r w:rsidR="00C52D0F">
        <w:rPr>
          <w:color w:val="auto"/>
          <w:sz w:val="23"/>
          <w:szCs w:val="23"/>
        </w:rPr>
        <w:tab/>
      </w:r>
      <w:r w:rsidR="00630763">
        <w:rPr>
          <w:color w:val="auto"/>
          <w:sz w:val="23"/>
          <w:szCs w:val="23"/>
        </w:rPr>
        <w:t xml:space="preserve">Implementing appropriate systems of internal control </w:t>
      </w:r>
      <w:r w:rsidR="006E79DB">
        <w:rPr>
          <w:color w:val="auto"/>
          <w:sz w:val="23"/>
          <w:szCs w:val="23"/>
        </w:rPr>
        <w:t xml:space="preserve">is </w:t>
      </w:r>
      <w:r w:rsidR="00630763">
        <w:rPr>
          <w:color w:val="auto"/>
          <w:sz w:val="23"/>
          <w:szCs w:val="23"/>
        </w:rPr>
        <w:t>the most common approach to m</w:t>
      </w:r>
      <w:r>
        <w:rPr>
          <w:color w:val="auto"/>
          <w:sz w:val="23"/>
          <w:szCs w:val="23"/>
        </w:rPr>
        <w:t>anagement of the risk of fraud</w:t>
      </w:r>
      <w:r w:rsidR="00630763">
        <w:rPr>
          <w:color w:val="auto"/>
          <w:sz w:val="23"/>
          <w:szCs w:val="23"/>
        </w:rPr>
        <w:t xml:space="preserve">. </w:t>
      </w:r>
      <w:r>
        <w:rPr>
          <w:color w:val="auto"/>
          <w:sz w:val="23"/>
          <w:szCs w:val="23"/>
        </w:rPr>
        <w:t xml:space="preserve">Internal control is a management responsibility. </w:t>
      </w:r>
      <w:r w:rsidR="00630763">
        <w:rPr>
          <w:color w:val="auto"/>
          <w:sz w:val="23"/>
          <w:szCs w:val="23"/>
        </w:rPr>
        <w:t>All l</w:t>
      </w:r>
      <w:r>
        <w:rPr>
          <w:color w:val="auto"/>
          <w:sz w:val="23"/>
          <w:szCs w:val="23"/>
        </w:rPr>
        <w:t xml:space="preserve">ocal </w:t>
      </w:r>
      <w:r w:rsidR="00630763">
        <w:rPr>
          <w:color w:val="auto"/>
          <w:sz w:val="23"/>
          <w:szCs w:val="23"/>
        </w:rPr>
        <w:t xml:space="preserve">government bodies are required </w:t>
      </w:r>
      <w:r>
        <w:rPr>
          <w:color w:val="auto"/>
          <w:sz w:val="23"/>
          <w:szCs w:val="23"/>
        </w:rPr>
        <w:t xml:space="preserve">to have adequate systems and controls in place to ensure the proper administration of their financial affairs. The </w:t>
      </w:r>
      <w:r w:rsidR="00630763">
        <w:rPr>
          <w:color w:val="auto"/>
          <w:sz w:val="23"/>
          <w:szCs w:val="23"/>
        </w:rPr>
        <w:t>Joint Board</w:t>
      </w:r>
      <w:r>
        <w:rPr>
          <w:color w:val="auto"/>
          <w:sz w:val="23"/>
          <w:szCs w:val="23"/>
        </w:rPr>
        <w:t xml:space="preserve">’s Financial Regulations, supported by Standing Orders and the Scheme of Delegation, provide a framework through which a satisfactory control environment is established. </w:t>
      </w:r>
    </w:p>
    <w:p w:rsidR="00C52D0F" w:rsidRDefault="00C52D0F" w:rsidP="00AB3DB2">
      <w:pPr>
        <w:pStyle w:val="Default"/>
        <w:rPr>
          <w:color w:val="auto"/>
          <w:sz w:val="23"/>
          <w:szCs w:val="23"/>
        </w:rPr>
      </w:pPr>
    </w:p>
    <w:p w:rsidR="00AB3DB2" w:rsidRDefault="00AB3DB2" w:rsidP="00C52D0F">
      <w:pPr>
        <w:pStyle w:val="Default"/>
        <w:ind w:left="720" w:hanging="720"/>
        <w:rPr>
          <w:color w:val="auto"/>
          <w:sz w:val="23"/>
          <w:szCs w:val="23"/>
        </w:rPr>
      </w:pPr>
      <w:r>
        <w:rPr>
          <w:color w:val="auto"/>
          <w:sz w:val="23"/>
          <w:szCs w:val="23"/>
        </w:rPr>
        <w:t xml:space="preserve">9.5 </w:t>
      </w:r>
      <w:r w:rsidR="00C52D0F">
        <w:rPr>
          <w:color w:val="auto"/>
          <w:sz w:val="23"/>
          <w:szCs w:val="23"/>
        </w:rPr>
        <w:tab/>
      </w:r>
      <w:r>
        <w:rPr>
          <w:color w:val="auto"/>
          <w:sz w:val="23"/>
          <w:szCs w:val="23"/>
        </w:rPr>
        <w:t>Controls depend on the nature and the eva</w:t>
      </w:r>
      <w:r w:rsidR="006E79DB">
        <w:rPr>
          <w:color w:val="auto"/>
          <w:sz w:val="23"/>
          <w:szCs w:val="23"/>
        </w:rPr>
        <w:t>luation of the risk but there are</w:t>
      </w:r>
      <w:r>
        <w:rPr>
          <w:color w:val="auto"/>
          <w:sz w:val="23"/>
          <w:szCs w:val="23"/>
        </w:rPr>
        <w:t xml:space="preserve"> a number of </w:t>
      </w:r>
      <w:proofErr w:type="gramStart"/>
      <w:r>
        <w:rPr>
          <w:color w:val="auto"/>
          <w:sz w:val="23"/>
          <w:szCs w:val="23"/>
        </w:rPr>
        <w:t>well recognised</w:t>
      </w:r>
      <w:proofErr w:type="gramEnd"/>
      <w:r>
        <w:rPr>
          <w:color w:val="auto"/>
          <w:sz w:val="23"/>
          <w:szCs w:val="23"/>
        </w:rPr>
        <w:t xml:space="preserve"> internal controls that line managers are expected to implement to prevent or control the level of fraud within their </w:t>
      </w:r>
      <w:r w:rsidR="006E79DB">
        <w:rPr>
          <w:color w:val="auto"/>
          <w:sz w:val="23"/>
          <w:szCs w:val="23"/>
        </w:rPr>
        <w:t>area of function</w:t>
      </w:r>
      <w:r>
        <w:rPr>
          <w:color w:val="auto"/>
          <w:sz w:val="23"/>
          <w:szCs w:val="23"/>
        </w:rPr>
        <w:t xml:space="preserve">. The most common are: </w:t>
      </w:r>
    </w:p>
    <w:p w:rsidR="006E79DB" w:rsidRDefault="006E79DB" w:rsidP="00C52D0F">
      <w:pPr>
        <w:pStyle w:val="Default"/>
        <w:ind w:left="720" w:hanging="720"/>
        <w:rPr>
          <w:color w:val="auto"/>
          <w:sz w:val="23"/>
          <w:szCs w:val="23"/>
        </w:rPr>
      </w:pPr>
    </w:p>
    <w:p w:rsidR="00AB3DB2" w:rsidRDefault="00AB3DB2" w:rsidP="006E79DB">
      <w:pPr>
        <w:pStyle w:val="Default"/>
        <w:numPr>
          <w:ilvl w:val="0"/>
          <w:numId w:val="3"/>
        </w:numPr>
        <w:spacing w:after="38"/>
        <w:rPr>
          <w:color w:val="auto"/>
          <w:sz w:val="23"/>
          <w:szCs w:val="23"/>
        </w:rPr>
      </w:pPr>
      <w:r>
        <w:rPr>
          <w:color w:val="auto"/>
          <w:sz w:val="23"/>
          <w:szCs w:val="23"/>
        </w:rPr>
        <w:t>Clear written rules and procedures which are r</w:t>
      </w:r>
      <w:r w:rsidR="006E79DB">
        <w:rPr>
          <w:color w:val="auto"/>
          <w:sz w:val="23"/>
          <w:szCs w:val="23"/>
        </w:rPr>
        <w:t xml:space="preserve">egularly updated and deployed </w:t>
      </w:r>
      <w:r>
        <w:rPr>
          <w:color w:val="auto"/>
          <w:sz w:val="23"/>
          <w:szCs w:val="23"/>
        </w:rPr>
        <w:t xml:space="preserve">to all appropriate members of staff; </w:t>
      </w:r>
    </w:p>
    <w:p w:rsidR="00AB3DB2" w:rsidRDefault="00AB3DB2" w:rsidP="006E79DB">
      <w:pPr>
        <w:pStyle w:val="Default"/>
        <w:numPr>
          <w:ilvl w:val="0"/>
          <w:numId w:val="3"/>
        </w:numPr>
        <w:spacing w:after="38"/>
        <w:rPr>
          <w:color w:val="auto"/>
          <w:sz w:val="23"/>
          <w:szCs w:val="23"/>
        </w:rPr>
      </w:pPr>
      <w:r>
        <w:rPr>
          <w:color w:val="auto"/>
          <w:sz w:val="23"/>
          <w:szCs w:val="23"/>
        </w:rPr>
        <w:t xml:space="preserve">Spot checks on procedures and systems and a record of same retained; </w:t>
      </w:r>
    </w:p>
    <w:p w:rsidR="00AB3DB2" w:rsidRDefault="00AB3DB2" w:rsidP="006E79DB">
      <w:pPr>
        <w:pStyle w:val="Default"/>
        <w:numPr>
          <w:ilvl w:val="0"/>
          <w:numId w:val="3"/>
        </w:numPr>
        <w:spacing w:after="38"/>
        <w:rPr>
          <w:color w:val="auto"/>
          <w:sz w:val="23"/>
          <w:szCs w:val="23"/>
        </w:rPr>
      </w:pPr>
      <w:r>
        <w:rPr>
          <w:color w:val="auto"/>
          <w:sz w:val="23"/>
          <w:szCs w:val="23"/>
        </w:rPr>
        <w:t xml:space="preserve">Checking the validity of any change in payment details provided by a supplier; </w:t>
      </w:r>
    </w:p>
    <w:p w:rsidR="00AB3DB2" w:rsidRDefault="00AB3DB2" w:rsidP="006E79DB">
      <w:pPr>
        <w:pStyle w:val="Default"/>
        <w:numPr>
          <w:ilvl w:val="0"/>
          <w:numId w:val="3"/>
        </w:numPr>
        <w:spacing w:after="38"/>
        <w:rPr>
          <w:color w:val="auto"/>
          <w:sz w:val="23"/>
          <w:szCs w:val="23"/>
        </w:rPr>
      </w:pPr>
      <w:r>
        <w:rPr>
          <w:color w:val="auto"/>
          <w:sz w:val="23"/>
          <w:szCs w:val="23"/>
        </w:rPr>
        <w:t xml:space="preserve">Robust pre-employment checks e.g. qualifications and references; </w:t>
      </w:r>
    </w:p>
    <w:p w:rsidR="00AB3DB2" w:rsidRDefault="00AB3DB2" w:rsidP="006E79DB">
      <w:pPr>
        <w:pStyle w:val="Default"/>
        <w:numPr>
          <w:ilvl w:val="0"/>
          <w:numId w:val="3"/>
        </w:numPr>
        <w:spacing w:after="38"/>
        <w:rPr>
          <w:color w:val="auto"/>
          <w:sz w:val="23"/>
          <w:szCs w:val="23"/>
        </w:rPr>
      </w:pPr>
      <w:r>
        <w:rPr>
          <w:color w:val="auto"/>
          <w:sz w:val="23"/>
          <w:szCs w:val="23"/>
        </w:rPr>
        <w:t xml:space="preserve">Avoiding accumulation of backlogs; </w:t>
      </w:r>
    </w:p>
    <w:p w:rsidR="00AB3DB2" w:rsidRDefault="00AB3DB2" w:rsidP="006E79DB">
      <w:pPr>
        <w:pStyle w:val="Default"/>
        <w:numPr>
          <w:ilvl w:val="0"/>
          <w:numId w:val="3"/>
        </w:numPr>
        <w:spacing w:after="38"/>
        <w:rPr>
          <w:color w:val="auto"/>
          <w:sz w:val="23"/>
          <w:szCs w:val="23"/>
        </w:rPr>
      </w:pPr>
      <w:r>
        <w:rPr>
          <w:color w:val="auto"/>
          <w:sz w:val="23"/>
          <w:szCs w:val="23"/>
        </w:rPr>
        <w:t xml:space="preserve">Building in safeguards against fraud when designing and developing new systems / processes; </w:t>
      </w:r>
    </w:p>
    <w:p w:rsidR="00AB3DB2" w:rsidRDefault="00AB3DB2" w:rsidP="006E79DB">
      <w:pPr>
        <w:pStyle w:val="Default"/>
        <w:numPr>
          <w:ilvl w:val="0"/>
          <w:numId w:val="3"/>
        </w:numPr>
        <w:spacing w:after="38"/>
        <w:rPr>
          <w:color w:val="auto"/>
          <w:sz w:val="23"/>
          <w:szCs w:val="23"/>
        </w:rPr>
      </w:pPr>
      <w:r>
        <w:rPr>
          <w:color w:val="auto"/>
          <w:sz w:val="23"/>
          <w:szCs w:val="23"/>
        </w:rPr>
        <w:t xml:space="preserve">A committed response to any allegation of fraud reported; </w:t>
      </w:r>
    </w:p>
    <w:p w:rsidR="00AB3DB2" w:rsidRDefault="00AB3DB2" w:rsidP="006E79DB">
      <w:pPr>
        <w:pStyle w:val="Default"/>
        <w:numPr>
          <w:ilvl w:val="0"/>
          <w:numId w:val="3"/>
        </w:numPr>
        <w:spacing w:after="38"/>
        <w:rPr>
          <w:color w:val="auto"/>
          <w:sz w:val="23"/>
          <w:szCs w:val="23"/>
        </w:rPr>
      </w:pPr>
      <w:r>
        <w:rPr>
          <w:color w:val="auto"/>
          <w:sz w:val="23"/>
          <w:szCs w:val="23"/>
        </w:rPr>
        <w:t xml:space="preserve">Reviewing and changing systems and procedures after any incident of fraud; </w:t>
      </w:r>
    </w:p>
    <w:p w:rsidR="00AB3DB2" w:rsidRDefault="00AB3DB2" w:rsidP="006E79DB">
      <w:pPr>
        <w:pStyle w:val="Default"/>
        <w:numPr>
          <w:ilvl w:val="0"/>
          <w:numId w:val="3"/>
        </w:numPr>
        <w:spacing w:after="38"/>
        <w:rPr>
          <w:color w:val="auto"/>
          <w:sz w:val="23"/>
          <w:szCs w:val="23"/>
        </w:rPr>
      </w:pPr>
      <w:r>
        <w:rPr>
          <w:color w:val="auto"/>
          <w:sz w:val="23"/>
          <w:szCs w:val="23"/>
        </w:rPr>
        <w:t>Learning about the circumstance</w:t>
      </w:r>
      <w:r w:rsidR="004D0AA4">
        <w:rPr>
          <w:color w:val="auto"/>
          <w:sz w:val="23"/>
          <w:szCs w:val="23"/>
        </w:rPr>
        <w:t>s</w:t>
      </w:r>
      <w:r>
        <w:rPr>
          <w:color w:val="auto"/>
          <w:sz w:val="23"/>
          <w:szCs w:val="23"/>
        </w:rPr>
        <w:t xml:space="preserve"> surrounding incidences of fraud in other organisations that may have the potential to impact on the </w:t>
      </w:r>
      <w:r w:rsidR="006E79DB">
        <w:rPr>
          <w:color w:val="auto"/>
          <w:sz w:val="23"/>
          <w:szCs w:val="23"/>
        </w:rPr>
        <w:t>Joint Board</w:t>
      </w:r>
      <w:r>
        <w:rPr>
          <w:color w:val="auto"/>
          <w:sz w:val="23"/>
          <w:szCs w:val="23"/>
        </w:rPr>
        <w:t xml:space="preserve">; and </w:t>
      </w:r>
    </w:p>
    <w:p w:rsidR="00AB3DB2" w:rsidRDefault="00AB3DB2" w:rsidP="006E79DB">
      <w:pPr>
        <w:pStyle w:val="Default"/>
        <w:numPr>
          <w:ilvl w:val="0"/>
          <w:numId w:val="3"/>
        </w:numPr>
        <w:spacing w:after="38"/>
        <w:rPr>
          <w:color w:val="auto"/>
          <w:sz w:val="23"/>
          <w:szCs w:val="23"/>
        </w:rPr>
      </w:pPr>
      <w:r>
        <w:rPr>
          <w:color w:val="auto"/>
          <w:sz w:val="23"/>
          <w:szCs w:val="23"/>
        </w:rPr>
        <w:t xml:space="preserve">Ensuring that staff take their annual leave entitlement. </w:t>
      </w:r>
    </w:p>
    <w:p w:rsidR="00AB3DB2" w:rsidRDefault="00AB3DB2" w:rsidP="00AB3DB2">
      <w:pPr>
        <w:pStyle w:val="Default"/>
        <w:rPr>
          <w:color w:val="auto"/>
          <w:sz w:val="23"/>
          <w:szCs w:val="23"/>
        </w:rPr>
      </w:pPr>
    </w:p>
    <w:p w:rsidR="00AB3DB2" w:rsidRDefault="00AB3DB2" w:rsidP="00AB3DB2">
      <w:pPr>
        <w:pStyle w:val="Default"/>
        <w:rPr>
          <w:b/>
          <w:bCs/>
          <w:color w:val="auto"/>
          <w:sz w:val="23"/>
          <w:szCs w:val="23"/>
        </w:rPr>
      </w:pPr>
      <w:r>
        <w:rPr>
          <w:b/>
          <w:bCs/>
          <w:color w:val="auto"/>
          <w:sz w:val="23"/>
          <w:szCs w:val="23"/>
        </w:rPr>
        <w:t xml:space="preserve">10. </w:t>
      </w:r>
      <w:r w:rsidR="00C52D0F">
        <w:rPr>
          <w:b/>
          <w:bCs/>
          <w:color w:val="auto"/>
          <w:sz w:val="23"/>
          <w:szCs w:val="23"/>
        </w:rPr>
        <w:tab/>
      </w:r>
      <w:r w:rsidRPr="00C52D0F">
        <w:rPr>
          <w:b/>
          <w:bCs/>
          <w:color w:val="auto"/>
          <w:sz w:val="23"/>
          <w:szCs w:val="23"/>
          <w:u w:val="single"/>
        </w:rPr>
        <w:t>Co-operation with Others</w:t>
      </w:r>
      <w:r>
        <w:rPr>
          <w:b/>
          <w:bCs/>
          <w:color w:val="auto"/>
          <w:sz w:val="23"/>
          <w:szCs w:val="23"/>
        </w:rPr>
        <w:t xml:space="preserve"> </w:t>
      </w:r>
    </w:p>
    <w:p w:rsidR="00C52D0F" w:rsidRDefault="00C52D0F" w:rsidP="00AB3DB2">
      <w:pPr>
        <w:pStyle w:val="Default"/>
        <w:rPr>
          <w:color w:val="auto"/>
          <w:sz w:val="23"/>
          <w:szCs w:val="23"/>
        </w:rPr>
      </w:pPr>
    </w:p>
    <w:p w:rsidR="00AB3DB2" w:rsidRDefault="00AB3DB2" w:rsidP="00412F20">
      <w:pPr>
        <w:pStyle w:val="Default"/>
        <w:ind w:left="720" w:hanging="720"/>
        <w:rPr>
          <w:color w:val="auto"/>
          <w:sz w:val="23"/>
          <w:szCs w:val="23"/>
        </w:rPr>
      </w:pPr>
      <w:proofErr w:type="gramStart"/>
      <w:r>
        <w:rPr>
          <w:color w:val="auto"/>
          <w:sz w:val="23"/>
          <w:szCs w:val="23"/>
        </w:rPr>
        <w:t xml:space="preserve">10.1 </w:t>
      </w:r>
      <w:r w:rsidR="00C52D0F">
        <w:rPr>
          <w:color w:val="auto"/>
          <w:sz w:val="23"/>
          <w:szCs w:val="23"/>
        </w:rPr>
        <w:tab/>
      </w:r>
      <w:r w:rsidR="00412F20">
        <w:rPr>
          <w:color w:val="auto"/>
          <w:sz w:val="23"/>
          <w:szCs w:val="23"/>
        </w:rPr>
        <w:t xml:space="preserve">WDC’s </w:t>
      </w:r>
      <w:r w:rsidR="00091BBA" w:rsidRPr="008439A5">
        <w:rPr>
          <w:bCs/>
          <w:color w:val="auto"/>
          <w:sz w:val="23"/>
          <w:szCs w:val="23"/>
        </w:rPr>
        <w:t>Strategic Lead-Resources/Audit and Risk Manager</w:t>
      </w:r>
      <w:r w:rsidR="00091BBA" w:rsidRPr="008439A5">
        <w:rPr>
          <w:color w:val="auto"/>
          <w:sz w:val="23"/>
          <w:szCs w:val="23"/>
        </w:rPr>
        <w:t xml:space="preserve"> </w:t>
      </w:r>
      <w:r>
        <w:rPr>
          <w:color w:val="auto"/>
          <w:sz w:val="23"/>
          <w:szCs w:val="23"/>
        </w:rPr>
        <w:t>have put in place</w:t>
      </w:r>
      <w:r w:rsidR="00EB6D90">
        <w:rPr>
          <w:color w:val="auto"/>
          <w:sz w:val="23"/>
          <w:szCs w:val="23"/>
        </w:rPr>
        <w:t>,</w:t>
      </w:r>
      <w:r>
        <w:rPr>
          <w:color w:val="auto"/>
          <w:sz w:val="23"/>
          <w:szCs w:val="23"/>
        </w:rPr>
        <w:t xml:space="preserve"> and will keep under review</w:t>
      </w:r>
      <w:r w:rsidR="00EB6D90">
        <w:rPr>
          <w:color w:val="auto"/>
          <w:sz w:val="23"/>
          <w:szCs w:val="23"/>
        </w:rPr>
        <w:t>,</w:t>
      </w:r>
      <w:r>
        <w:rPr>
          <w:color w:val="auto"/>
          <w:sz w:val="23"/>
          <w:szCs w:val="23"/>
        </w:rPr>
        <w:t xml:space="preserve"> procedures and arrangements to develop and encourage the exchange of information on national and local fraud and corruption activity </w:t>
      </w:r>
      <w:r w:rsidR="00412F20">
        <w:rPr>
          <w:color w:val="auto"/>
          <w:sz w:val="23"/>
          <w:szCs w:val="23"/>
        </w:rPr>
        <w:t>in relation to local government bodies</w:t>
      </w:r>
      <w:r>
        <w:rPr>
          <w:color w:val="auto"/>
          <w:sz w:val="23"/>
          <w:szCs w:val="23"/>
        </w:rPr>
        <w:t xml:space="preserve"> with external agencies such as:</w:t>
      </w:r>
      <w:proofErr w:type="gramEnd"/>
      <w:r>
        <w:rPr>
          <w:color w:val="auto"/>
          <w:sz w:val="23"/>
          <w:szCs w:val="23"/>
        </w:rPr>
        <w:t xml:space="preserve"> </w:t>
      </w:r>
    </w:p>
    <w:p w:rsidR="00412F20" w:rsidRDefault="00412F20" w:rsidP="00AB3DB2">
      <w:pPr>
        <w:pStyle w:val="Default"/>
        <w:rPr>
          <w:color w:val="auto"/>
          <w:sz w:val="23"/>
          <w:szCs w:val="23"/>
        </w:rPr>
      </w:pPr>
    </w:p>
    <w:p w:rsidR="00AB3DB2" w:rsidRDefault="00AB3DB2" w:rsidP="00412F20">
      <w:pPr>
        <w:pStyle w:val="Default"/>
        <w:numPr>
          <w:ilvl w:val="0"/>
          <w:numId w:val="3"/>
        </w:numPr>
        <w:spacing w:after="37"/>
        <w:rPr>
          <w:color w:val="auto"/>
          <w:sz w:val="23"/>
          <w:szCs w:val="23"/>
        </w:rPr>
      </w:pPr>
      <w:r>
        <w:rPr>
          <w:color w:val="auto"/>
          <w:sz w:val="23"/>
          <w:szCs w:val="23"/>
        </w:rPr>
        <w:t xml:space="preserve">Police Scotland, both at local level and nationally through specialist Police units; </w:t>
      </w:r>
    </w:p>
    <w:p w:rsidR="00AB3DB2" w:rsidRDefault="00AB3DB2" w:rsidP="00412F20">
      <w:pPr>
        <w:pStyle w:val="Default"/>
        <w:numPr>
          <w:ilvl w:val="0"/>
          <w:numId w:val="3"/>
        </w:numPr>
        <w:spacing w:after="37"/>
        <w:rPr>
          <w:color w:val="auto"/>
          <w:sz w:val="23"/>
          <w:szCs w:val="23"/>
        </w:rPr>
      </w:pPr>
      <w:r>
        <w:rPr>
          <w:color w:val="auto"/>
          <w:sz w:val="23"/>
          <w:szCs w:val="23"/>
        </w:rPr>
        <w:t xml:space="preserve">Other Local Authorities; </w:t>
      </w:r>
    </w:p>
    <w:p w:rsidR="00AB3DB2" w:rsidRDefault="00AB3DB2" w:rsidP="00412F20">
      <w:pPr>
        <w:pStyle w:val="Default"/>
        <w:numPr>
          <w:ilvl w:val="0"/>
          <w:numId w:val="3"/>
        </w:numPr>
        <w:spacing w:after="37"/>
        <w:rPr>
          <w:color w:val="auto"/>
          <w:sz w:val="23"/>
          <w:szCs w:val="23"/>
        </w:rPr>
      </w:pPr>
      <w:r>
        <w:rPr>
          <w:color w:val="auto"/>
          <w:sz w:val="23"/>
          <w:szCs w:val="23"/>
        </w:rPr>
        <w:t xml:space="preserve">Local and national Internal Audit and Corporate Fraud networks; </w:t>
      </w:r>
    </w:p>
    <w:p w:rsidR="00AB3DB2" w:rsidRDefault="00AB3DB2" w:rsidP="00412F20">
      <w:pPr>
        <w:pStyle w:val="Default"/>
        <w:numPr>
          <w:ilvl w:val="0"/>
          <w:numId w:val="3"/>
        </w:numPr>
        <w:spacing w:after="37"/>
        <w:rPr>
          <w:color w:val="auto"/>
          <w:sz w:val="23"/>
          <w:szCs w:val="23"/>
        </w:rPr>
      </w:pPr>
      <w:r>
        <w:rPr>
          <w:color w:val="auto"/>
          <w:sz w:val="23"/>
          <w:szCs w:val="23"/>
        </w:rPr>
        <w:t xml:space="preserve">The National Anti-Fraud Network (NAFN); </w:t>
      </w:r>
    </w:p>
    <w:p w:rsidR="00AB3DB2" w:rsidRDefault="00AB3DB2" w:rsidP="00412F20">
      <w:pPr>
        <w:pStyle w:val="Default"/>
        <w:numPr>
          <w:ilvl w:val="0"/>
          <w:numId w:val="3"/>
        </w:numPr>
        <w:spacing w:after="37"/>
        <w:rPr>
          <w:color w:val="auto"/>
          <w:sz w:val="23"/>
          <w:szCs w:val="23"/>
        </w:rPr>
      </w:pPr>
      <w:r>
        <w:rPr>
          <w:color w:val="auto"/>
          <w:sz w:val="23"/>
          <w:szCs w:val="23"/>
        </w:rPr>
        <w:t xml:space="preserve">The </w:t>
      </w:r>
      <w:r w:rsidR="00412F20">
        <w:rPr>
          <w:color w:val="auto"/>
          <w:sz w:val="23"/>
          <w:szCs w:val="23"/>
        </w:rPr>
        <w:t xml:space="preserve">Joint Board and WDC’s </w:t>
      </w:r>
      <w:r>
        <w:rPr>
          <w:color w:val="auto"/>
          <w:sz w:val="23"/>
          <w:szCs w:val="23"/>
        </w:rPr>
        <w:t xml:space="preserve">insurers; </w:t>
      </w:r>
    </w:p>
    <w:p w:rsidR="00AB3DB2" w:rsidRDefault="00AB3DB2" w:rsidP="00412F20">
      <w:pPr>
        <w:pStyle w:val="Default"/>
        <w:numPr>
          <w:ilvl w:val="0"/>
          <w:numId w:val="3"/>
        </w:numPr>
        <w:spacing w:after="37"/>
        <w:rPr>
          <w:color w:val="auto"/>
          <w:sz w:val="23"/>
          <w:szCs w:val="23"/>
        </w:rPr>
      </w:pPr>
      <w:r>
        <w:rPr>
          <w:color w:val="auto"/>
          <w:sz w:val="23"/>
          <w:szCs w:val="23"/>
        </w:rPr>
        <w:t xml:space="preserve">Audit Scotland; </w:t>
      </w:r>
    </w:p>
    <w:p w:rsidR="00AB3DB2" w:rsidRDefault="00AB3DB2" w:rsidP="00412F20">
      <w:pPr>
        <w:pStyle w:val="Default"/>
        <w:numPr>
          <w:ilvl w:val="0"/>
          <w:numId w:val="3"/>
        </w:numPr>
        <w:spacing w:after="37"/>
        <w:rPr>
          <w:color w:val="auto"/>
          <w:sz w:val="23"/>
          <w:szCs w:val="23"/>
        </w:rPr>
      </w:pPr>
      <w:r>
        <w:rPr>
          <w:color w:val="auto"/>
          <w:sz w:val="23"/>
          <w:szCs w:val="23"/>
        </w:rPr>
        <w:t xml:space="preserve">Chartered Institute of Public Finance and Accountancy (CIPFA); </w:t>
      </w:r>
    </w:p>
    <w:p w:rsidR="00AB3DB2" w:rsidRDefault="00AB3DB2" w:rsidP="00412F20">
      <w:pPr>
        <w:pStyle w:val="Default"/>
        <w:numPr>
          <w:ilvl w:val="0"/>
          <w:numId w:val="3"/>
        </w:numPr>
        <w:spacing w:after="37"/>
        <w:rPr>
          <w:color w:val="auto"/>
          <w:sz w:val="23"/>
          <w:szCs w:val="23"/>
        </w:rPr>
      </w:pPr>
      <w:r>
        <w:rPr>
          <w:color w:val="auto"/>
          <w:sz w:val="23"/>
          <w:szCs w:val="23"/>
        </w:rPr>
        <w:t xml:space="preserve">Department for Work and Pensions (DWP); </w:t>
      </w:r>
    </w:p>
    <w:p w:rsidR="00AB3DB2" w:rsidRDefault="00AB3DB2" w:rsidP="00412F20">
      <w:pPr>
        <w:pStyle w:val="Default"/>
        <w:numPr>
          <w:ilvl w:val="0"/>
          <w:numId w:val="3"/>
        </w:numPr>
        <w:spacing w:after="37"/>
        <w:rPr>
          <w:color w:val="auto"/>
          <w:sz w:val="23"/>
          <w:szCs w:val="23"/>
        </w:rPr>
      </w:pPr>
      <w:r>
        <w:rPr>
          <w:color w:val="auto"/>
          <w:sz w:val="23"/>
          <w:szCs w:val="23"/>
        </w:rPr>
        <w:t>Other gover</w:t>
      </w:r>
      <w:r w:rsidR="00EB6D90">
        <w:rPr>
          <w:color w:val="auto"/>
          <w:sz w:val="23"/>
          <w:szCs w:val="23"/>
        </w:rPr>
        <w:t>nment departments and agencies; and</w:t>
      </w:r>
    </w:p>
    <w:p w:rsidR="00EB6D90" w:rsidRDefault="00EB6D90" w:rsidP="00EB6D90">
      <w:pPr>
        <w:pStyle w:val="Default"/>
        <w:numPr>
          <w:ilvl w:val="0"/>
          <w:numId w:val="3"/>
        </w:numPr>
        <w:spacing w:after="37"/>
        <w:rPr>
          <w:color w:val="auto"/>
          <w:sz w:val="23"/>
          <w:szCs w:val="23"/>
        </w:rPr>
      </w:pPr>
      <w:r>
        <w:rPr>
          <w:color w:val="auto"/>
          <w:sz w:val="23"/>
          <w:szCs w:val="23"/>
        </w:rPr>
        <w:t>Other public bodies.</w:t>
      </w:r>
    </w:p>
    <w:p w:rsidR="00AB3DB2" w:rsidRDefault="00AB3DB2" w:rsidP="00AB3DB2">
      <w:pPr>
        <w:pStyle w:val="Default"/>
        <w:rPr>
          <w:color w:val="auto"/>
          <w:sz w:val="23"/>
          <w:szCs w:val="23"/>
        </w:rPr>
      </w:pPr>
    </w:p>
    <w:p w:rsidR="00AB3DB2" w:rsidRDefault="00AB3DB2" w:rsidP="005F294E">
      <w:pPr>
        <w:pStyle w:val="Default"/>
        <w:ind w:left="720" w:hanging="720"/>
        <w:rPr>
          <w:color w:val="auto"/>
          <w:sz w:val="23"/>
          <w:szCs w:val="23"/>
        </w:rPr>
      </w:pPr>
      <w:r>
        <w:rPr>
          <w:color w:val="auto"/>
          <w:sz w:val="23"/>
          <w:szCs w:val="23"/>
        </w:rPr>
        <w:t xml:space="preserve">10.2 </w:t>
      </w:r>
      <w:r w:rsidR="005F294E">
        <w:rPr>
          <w:color w:val="auto"/>
          <w:sz w:val="23"/>
          <w:szCs w:val="23"/>
        </w:rPr>
        <w:tab/>
      </w:r>
      <w:r>
        <w:rPr>
          <w:color w:val="auto"/>
          <w:sz w:val="23"/>
          <w:szCs w:val="23"/>
        </w:rPr>
        <w:t xml:space="preserve">Any exchange of information and data will be in accordance with legislative requirements. </w:t>
      </w:r>
    </w:p>
    <w:p w:rsidR="005F294E" w:rsidRDefault="005F294E" w:rsidP="00AB3DB2">
      <w:pPr>
        <w:pStyle w:val="Default"/>
        <w:rPr>
          <w:color w:val="auto"/>
          <w:sz w:val="23"/>
          <w:szCs w:val="23"/>
        </w:rPr>
      </w:pPr>
    </w:p>
    <w:p w:rsidR="00BE5823" w:rsidRDefault="00AB3DB2" w:rsidP="00E50688">
      <w:pPr>
        <w:pStyle w:val="Default"/>
        <w:ind w:left="720" w:hanging="720"/>
        <w:rPr>
          <w:color w:val="auto"/>
          <w:sz w:val="23"/>
          <w:szCs w:val="23"/>
        </w:rPr>
      </w:pPr>
      <w:r>
        <w:rPr>
          <w:color w:val="auto"/>
          <w:sz w:val="23"/>
          <w:szCs w:val="23"/>
        </w:rPr>
        <w:t xml:space="preserve">10.3 </w:t>
      </w:r>
      <w:r w:rsidR="005F294E">
        <w:rPr>
          <w:color w:val="auto"/>
          <w:sz w:val="23"/>
          <w:szCs w:val="23"/>
        </w:rPr>
        <w:tab/>
      </w:r>
      <w:r>
        <w:rPr>
          <w:color w:val="auto"/>
          <w:sz w:val="23"/>
          <w:szCs w:val="23"/>
        </w:rPr>
        <w:t xml:space="preserve">On a biennial basis, the </w:t>
      </w:r>
      <w:r w:rsidR="005F294E">
        <w:rPr>
          <w:color w:val="auto"/>
          <w:sz w:val="23"/>
          <w:szCs w:val="23"/>
        </w:rPr>
        <w:t xml:space="preserve">Valuation Joint Board </w:t>
      </w:r>
      <w:r>
        <w:rPr>
          <w:color w:val="auto"/>
          <w:sz w:val="23"/>
          <w:szCs w:val="23"/>
        </w:rPr>
        <w:t>participates in the N</w:t>
      </w:r>
      <w:r w:rsidR="005F294E">
        <w:rPr>
          <w:color w:val="auto"/>
          <w:sz w:val="23"/>
          <w:szCs w:val="23"/>
        </w:rPr>
        <w:t xml:space="preserve">ational </w:t>
      </w:r>
      <w:r>
        <w:rPr>
          <w:color w:val="auto"/>
          <w:sz w:val="23"/>
          <w:szCs w:val="23"/>
        </w:rPr>
        <w:t>F</w:t>
      </w:r>
      <w:r w:rsidR="005F294E">
        <w:rPr>
          <w:color w:val="auto"/>
          <w:sz w:val="23"/>
          <w:szCs w:val="23"/>
        </w:rPr>
        <w:t xml:space="preserve">raud </w:t>
      </w:r>
      <w:r>
        <w:rPr>
          <w:color w:val="auto"/>
          <w:sz w:val="23"/>
          <w:szCs w:val="23"/>
        </w:rPr>
        <w:t>I</w:t>
      </w:r>
      <w:r w:rsidR="005F294E">
        <w:rPr>
          <w:color w:val="auto"/>
          <w:sz w:val="23"/>
          <w:szCs w:val="23"/>
        </w:rPr>
        <w:t>nitiative</w:t>
      </w:r>
      <w:r w:rsidR="00BE5823">
        <w:rPr>
          <w:color w:val="auto"/>
          <w:sz w:val="23"/>
          <w:szCs w:val="23"/>
        </w:rPr>
        <w:t xml:space="preserve"> (NFI)</w:t>
      </w:r>
      <w:r>
        <w:rPr>
          <w:color w:val="auto"/>
          <w:sz w:val="23"/>
          <w:szCs w:val="23"/>
        </w:rPr>
        <w:t xml:space="preserve">, a UK wide Government initiative involving the matching of data within key datasets across local authorities and other public bodies. For Scottish local authorities, this exercise </w:t>
      </w:r>
      <w:proofErr w:type="gramStart"/>
      <w:r>
        <w:rPr>
          <w:color w:val="auto"/>
          <w:sz w:val="23"/>
          <w:szCs w:val="23"/>
        </w:rPr>
        <w:t>is coordinated</w:t>
      </w:r>
      <w:proofErr w:type="gramEnd"/>
      <w:r>
        <w:rPr>
          <w:color w:val="auto"/>
          <w:sz w:val="23"/>
          <w:szCs w:val="23"/>
        </w:rPr>
        <w:t xml:space="preserve"> by Audit Scotland on behalf of the Cabinet Office. In </w:t>
      </w:r>
      <w:proofErr w:type="gramStart"/>
      <w:r>
        <w:rPr>
          <w:color w:val="auto"/>
          <w:sz w:val="23"/>
          <w:szCs w:val="23"/>
        </w:rPr>
        <w:t>addition</w:t>
      </w:r>
      <w:proofErr w:type="gramEnd"/>
      <w:r>
        <w:rPr>
          <w:color w:val="auto"/>
          <w:sz w:val="23"/>
          <w:szCs w:val="23"/>
        </w:rPr>
        <w:t xml:space="preserve"> there are also special exercises which the NFI coordinates on a more regular basis. </w:t>
      </w:r>
    </w:p>
    <w:p w:rsidR="00BE5823" w:rsidRDefault="00BE5823" w:rsidP="00BE5823">
      <w:pPr>
        <w:pStyle w:val="Default"/>
        <w:rPr>
          <w:color w:val="auto"/>
          <w:sz w:val="23"/>
          <w:szCs w:val="23"/>
        </w:rPr>
      </w:pPr>
    </w:p>
    <w:p w:rsidR="00AB3DB2" w:rsidRDefault="00AB3DB2" w:rsidP="00BE5823">
      <w:pPr>
        <w:pStyle w:val="Default"/>
        <w:rPr>
          <w:b/>
          <w:bCs/>
          <w:color w:val="auto"/>
          <w:sz w:val="23"/>
          <w:szCs w:val="23"/>
          <w:u w:val="single"/>
        </w:rPr>
      </w:pPr>
      <w:r>
        <w:rPr>
          <w:b/>
          <w:bCs/>
          <w:color w:val="auto"/>
          <w:sz w:val="23"/>
          <w:szCs w:val="23"/>
        </w:rPr>
        <w:t xml:space="preserve">11. </w:t>
      </w:r>
      <w:r w:rsidR="00BE5823">
        <w:rPr>
          <w:b/>
          <w:bCs/>
          <w:color w:val="auto"/>
          <w:sz w:val="23"/>
          <w:szCs w:val="23"/>
        </w:rPr>
        <w:tab/>
      </w:r>
      <w:r w:rsidRPr="00BE5823">
        <w:rPr>
          <w:b/>
          <w:bCs/>
          <w:color w:val="auto"/>
          <w:sz w:val="23"/>
          <w:szCs w:val="23"/>
          <w:u w:val="single"/>
        </w:rPr>
        <w:t xml:space="preserve">Deterrence </w:t>
      </w:r>
    </w:p>
    <w:p w:rsidR="00BE5823" w:rsidRDefault="00BE5823" w:rsidP="00BE5823">
      <w:pPr>
        <w:pStyle w:val="Default"/>
        <w:rPr>
          <w:color w:val="auto"/>
          <w:sz w:val="23"/>
          <w:szCs w:val="23"/>
        </w:rPr>
      </w:pPr>
    </w:p>
    <w:p w:rsidR="00AB3DB2" w:rsidRDefault="00AB3DB2" w:rsidP="00AB3DB2">
      <w:pPr>
        <w:pStyle w:val="Default"/>
        <w:rPr>
          <w:b/>
          <w:bCs/>
          <w:color w:val="auto"/>
          <w:sz w:val="23"/>
          <w:szCs w:val="23"/>
        </w:rPr>
      </w:pPr>
      <w:r>
        <w:rPr>
          <w:b/>
          <w:bCs/>
          <w:color w:val="auto"/>
          <w:sz w:val="23"/>
          <w:szCs w:val="23"/>
        </w:rPr>
        <w:t xml:space="preserve">11.1 </w:t>
      </w:r>
      <w:r w:rsidR="00BE5823">
        <w:rPr>
          <w:b/>
          <w:bCs/>
          <w:color w:val="auto"/>
          <w:sz w:val="23"/>
          <w:szCs w:val="23"/>
        </w:rPr>
        <w:tab/>
      </w:r>
      <w:r>
        <w:rPr>
          <w:b/>
          <w:bCs/>
          <w:color w:val="auto"/>
          <w:sz w:val="23"/>
          <w:szCs w:val="23"/>
        </w:rPr>
        <w:t xml:space="preserve">Disciplinary Action </w:t>
      </w:r>
    </w:p>
    <w:p w:rsidR="00BE5823" w:rsidRDefault="00BE5823" w:rsidP="00AB3DB2">
      <w:pPr>
        <w:pStyle w:val="Default"/>
        <w:rPr>
          <w:color w:val="auto"/>
          <w:sz w:val="23"/>
          <w:szCs w:val="23"/>
        </w:rPr>
      </w:pPr>
    </w:p>
    <w:p w:rsidR="00AB3DB2" w:rsidRDefault="00AB3DB2" w:rsidP="00BE5823">
      <w:pPr>
        <w:pStyle w:val="Default"/>
        <w:ind w:left="720" w:hanging="720"/>
        <w:rPr>
          <w:color w:val="auto"/>
          <w:sz w:val="23"/>
          <w:szCs w:val="23"/>
        </w:rPr>
      </w:pPr>
      <w:r>
        <w:rPr>
          <w:color w:val="auto"/>
          <w:sz w:val="23"/>
          <w:szCs w:val="23"/>
        </w:rPr>
        <w:t xml:space="preserve">11.1.1 </w:t>
      </w:r>
      <w:r w:rsidR="00BE5823">
        <w:rPr>
          <w:color w:val="auto"/>
          <w:sz w:val="23"/>
          <w:szCs w:val="23"/>
        </w:rPr>
        <w:tab/>
      </w:r>
      <w:r>
        <w:rPr>
          <w:color w:val="auto"/>
          <w:sz w:val="23"/>
          <w:szCs w:val="23"/>
        </w:rPr>
        <w:t xml:space="preserve">Theft, fraud and corruption are serious offences against the </w:t>
      </w:r>
      <w:r w:rsidR="00BE5823">
        <w:rPr>
          <w:color w:val="auto"/>
          <w:sz w:val="23"/>
          <w:szCs w:val="23"/>
        </w:rPr>
        <w:t>Joint Board</w:t>
      </w:r>
      <w:r>
        <w:rPr>
          <w:color w:val="auto"/>
          <w:sz w:val="23"/>
          <w:szCs w:val="23"/>
        </w:rPr>
        <w:t xml:space="preserve"> and, if there is evidence to support involvement in an offence, </w:t>
      </w:r>
      <w:r w:rsidR="0065495F">
        <w:rPr>
          <w:color w:val="auto"/>
          <w:sz w:val="23"/>
          <w:szCs w:val="23"/>
        </w:rPr>
        <w:t xml:space="preserve">employees </w:t>
      </w:r>
      <w:r>
        <w:rPr>
          <w:color w:val="auto"/>
          <w:sz w:val="23"/>
          <w:szCs w:val="23"/>
        </w:rPr>
        <w:t xml:space="preserve">will face disciplinary action. An internal disciplinary process will take place in addition to, or instead of, criminal proceedings, depending on the circumstances of each individual case, after consultation with senior HR professionals. The </w:t>
      </w:r>
      <w:r w:rsidR="00BE5823">
        <w:rPr>
          <w:color w:val="auto"/>
          <w:sz w:val="23"/>
          <w:szCs w:val="23"/>
        </w:rPr>
        <w:t>WDC</w:t>
      </w:r>
      <w:r w:rsidR="00802316" w:rsidRPr="00802316">
        <w:rPr>
          <w:bCs/>
          <w:color w:val="auto"/>
          <w:sz w:val="23"/>
          <w:szCs w:val="23"/>
        </w:rPr>
        <w:t xml:space="preserve"> </w:t>
      </w:r>
      <w:r w:rsidR="00802316" w:rsidRPr="008439A5">
        <w:rPr>
          <w:bCs/>
          <w:color w:val="auto"/>
          <w:sz w:val="23"/>
          <w:szCs w:val="23"/>
        </w:rPr>
        <w:t>Audit and Risk Manager</w:t>
      </w:r>
      <w:r w:rsidR="00BE5823">
        <w:rPr>
          <w:color w:val="auto"/>
          <w:sz w:val="23"/>
          <w:szCs w:val="23"/>
        </w:rPr>
        <w:t xml:space="preserve"> </w:t>
      </w:r>
      <w:r>
        <w:rPr>
          <w:color w:val="auto"/>
          <w:sz w:val="23"/>
          <w:szCs w:val="23"/>
        </w:rPr>
        <w:t xml:space="preserve">will ensure that the correct investigation procedures </w:t>
      </w:r>
      <w:proofErr w:type="gramStart"/>
      <w:r>
        <w:rPr>
          <w:color w:val="auto"/>
          <w:sz w:val="23"/>
          <w:szCs w:val="23"/>
        </w:rPr>
        <w:t>are followed</w:t>
      </w:r>
      <w:proofErr w:type="gramEnd"/>
      <w:r>
        <w:rPr>
          <w:color w:val="auto"/>
          <w:sz w:val="23"/>
          <w:szCs w:val="23"/>
        </w:rPr>
        <w:t xml:space="preserve"> in a consistent and fair manner, including adherence to this strategy. </w:t>
      </w:r>
    </w:p>
    <w:p w:rsidR="00BE5823" w:rsidRDefault="00BE5823" w:rsidP="00BE5823">
      <w:pPr>
        <w:pStyle w:val="Default"/>
        <w:rPr>
          <w:color w:val="auto"/>
          <w:sz w:val="23"/>
          <w:szCs w:val="23"/>
        </w:rPr>
      </w:pPr>
    </w:p>
    <w:p w:rsidR="00AB3DB2" w:rsidRDefault="00AB3DB2" w:rsidP="00BE5823">
      <w:pPr>
        <w:pStyle w:val="Default"/>
        <w:ind w:left="720" w:hanging="720"/>
        <w:rPr>
          <w:color w:val="auto"/>
          <w:sz w:val="23"/>
          <w:szCs w:val="23"/>
        </w:rPr>
      </w:pPr>
      <w:r>
        <w:rPr>
          <w:color w:val="auto"/>
          <w:sz w:val="23"/>
          <w:szCs w:val="23"/>
        </w:rPr>
        <w:t xml:space="preserve">11.1.2 Elected Members will face appropriate action under this strategy if they </w:t>
      </w:r>
      <w:proofErr w:type="gramStart"/>
      <w:r>
        <w:rPr>
          <w:color w:val="auto"/>
          <w:sz w:val="23"/>
          <w:szCs w:val="23"/>
        </w:rPr>
        <w:t>are found</w:t>
      </w:r>
      <w:proofErr w:type="gramEnd"/>
      <w:r>
        <w:rPr>
          <w:color w:val="auto"/>
          <w:sz w:val="23"/>
          <w:szCs w:val="23"/>
        </w:rPr>
        <w:t xml:space="preserve"> to have been involved in theft, fraud or corruption against the </w:t>
      </w:r>
      <w:r w:rsidR="00BE5823">
        <w:rPr>
          <w:color w:val="auto"/>
          <w:sz w:val="23"/>
          <w:szCs w:val="23"/>
        </w:rPr>
        <w:t>Joint Board</w:t>
      </w:r>
      <w:r>
        <w:rPr>
          <w:color w:val="auto"/>
          <w:sz w:val="23"/>
          <w:szCs w:val="23"/>
        </w:rPr>
        <w:t xml:space="preserve">. Action </w:t>
      </w:r>
      <w:proofErr w:type="gramStart"/>
      <w:r>
        <w:rPr>
          <w:color w:val="auto"/>
          <w:sz w:val="23"/>
          <w:szCs w:val="23"/>
        </w:rPr>
        <w:t>will be taken</w:t>
      </w:r>
      <w:proofErr w:type="gramEnd"/>
      <w:r>
        <w:rPr>
          <w:color w:val="auto"/>
          <w:sz w:val="23"/>
          <w:szCs w:val="23"/>
        </w:rPr>
        <w:t xml:space="preserve"> in addition to, or instead of, criminal proceedings, depending on the circumstances of each individual case, but in a consistent manner. This may include a complaint to the Standards Commission for Scotland in the event that there has been a breach of the provisions of the</w:t>
      </w:r>
      <w:r w:rsidR="00BE5823">
        <w:rPr>
          <w:color w:val="auto"/>
          <w:sz w:val="23"/>
          <w:szCs w:val="23"/>
        </w:rPr>
        <w:t xml:space="preserve"> constituent Councils’</w:t>
      </w:r>
      <w:r>
        <w:rPr>
          <w:color w:val="auto"/>
          <w:sz w:val="23"/>
          <w:szCs w:val="23"/>
        </w:rPr>
        <w:t xml:space="preserve"> Councillors Code of Conduct. </w:t>
      </w:r>
    </w:p>
    <w:p w:rsidR="00BE5823" w:rsidRDefault="00BE5823" w:rsidP="00BE5823">
      <w:pPr>
        <w:pStyle w:val="Default"/>
        <w:ind w:left="720" w:hanging="720"/>
        <w:rPr>
          <w:color w:val="auto"/>
          <w:sz w:val="23"/>
          <w:szCs w:val="23"/>
        </w:rPr>
      </w:pPr>
    </w:p>
    <w:p w:rsidR="00AB3DB2" w:rsidRDefault="00AB3DB2" w:rsidP="00BE5823">
      <w:pPr>
        <w:pStyle w:val="Default"/>
        <w:ind w:left="720" w:hanging="720"/>
        <w:rPr>
          <w:color w:val="auto"/>
          <w:sz w:val="23"/>
          <w:szCs w:val="23"/>
        </w:rPr>
      </w:pPr>
      <w:r>
        <w:rPr>
          <w:color w:val="auto"/>
          <w:sz w:val="23"/>
          <w:szCs w:val="23"/>
        </w:rPr>
        <w:t xml:space="preserve">11.1.3 </w:t>
      </w:r>
      <w:r w:rsidRPr="003806BF">
        <w:rPr>
          <w:color w:val="auto"/>
          <w:sz w:val="23"/>
          <w:szCs w:val="23"/>
        </w:rPr>
        <w:t xml:space="preserve">The </w:t>
      </w:r>
      <w:r w:rsidR="00FF1315">
        <w:rPr>
          <w:color w:val="auto"/>
          <w:sz w:val="23"/>
          <w:szCs w:val="23"/>
        </w:rPr>
        <w:t xml:space="preserve">Joint Board’s </w:t>
      </w:r>
      <w:r>
        <w:rPr>
          <w:color w:val="auto"/>
          <w:sz w:val="23"/>
          <w:szCs w:val="23"/>
        </w:rPr>
        <w:t xml:space="preserve">Business Irregularities Procedures govern the manner in which all investigations are undertaken. </w:t>
      </w:r>
    </w:p>
    <w:p w:rsidR="00BE5823" w:rsidRDefault="00BE5823" w:rsidP="00BE5823">
      <w:pPr>
        <w:pStyle w:val="Default"/>
        <w:ind w:left="720" w:hanging="720"/>
        <w:rPr>
          <w:color w:val="auto"/>
          <w:sz w:val="23"/>
          <w:szCs w:val="23"/>
        </w:rPr>
      </w:pPr>
    </w:p>
    <w:p w:rsidR="00AB3DB2" w:rsidRDefault="00AB3DB2" w:rsidP="00BE5823">
      <w:pPr>
        <w:pStyle w:val="Default"/>
        <w:ind w:left="720" w:hanging="720"/>
        <w:rPr>
          <w:color w:val="auto"/>
          <w:sz w:val="23"/>
          <w:szCs w:val="23"/>
        </w:rPr>
      </w:pPr>
      <w:r>
        <w:rPr>
          <w:color w:val="auto"/>
          <w:sz w:val="23"/>
          <w:szCs w:val="23"/>
        </w:rPr>
        <w:t xml:space="preserve">11.1.4 Where appropriate, investigation interviews carried out by Internal Audit </w:t>
      </w:r>
      <w:r w:rsidR="00FF1315" w:rsidRPr="008439A5">
        <w:rPr>
          <w:bCs/>
          <w:color w:val="auto"/>
          <w:sz w:val="23"/>
          <w:szCs w:val="23"/>
        </w:rPr>
        <w:t>/Audit and Risk Manager</w:t>
      </w:r>
      <w:r w:rsidR="00FF1315" w:rsidRPr="008439A5">
        <w:rPr>
          <w:color w:val="auto"/>
          <w:sz w:val="23"/>
          <w:szCs w:val="23"/>
        </w:rPr>
        <w:t xml:space="preserve"> </w:t>
      </w:r>
      <w:proofErr w:type="gramStart"/>
      <w:r>
        <w:rPr>
          <w:color w:val="auto"/>
          <w:sz w:val="23"/>
          <w:szCs w:val="23"/>
        </w:rPr>
        <w:t>will be carried out</w:t>
      </w:r>
      <w:proofErr w:type="gramEnd"/>
      <w:r>
        <w:rPr>
          <w:color w:val="auto"/>
          <w:sz w:val="23"/>
          <w:szCs w:val="23"/>
        </w:rPr>
        <w:t xml:space="preserve"> under caution. </w:t>
      </w:r>
    </w:p>
    <w:p w:rsidR="00BE5823" w:rsidRDefault="00BE5823" w:rsidP="00AB3DB2">
      <w:pPr>
        <w:pStyle w:val="Default"/>
        <w:rPr>
          <w:color w:val="auto"/>
          <w:sz w:val="23"/>
          <w:szCs w:val="23"/>
        </w:rPr>
      </w:pPr>
    </w:p>
    <w:p w:rsidR="00AB3DB2" w:rsidRDefault="00AB3DB2" w:rsidP="00AB3DB2">
      <w:pPr>
        <w:pStyle w:val="Default"/>
        <w:rPr>
          <w:b/>
          <w:bCs/>
          <w:color w:val="auto"/>
          <w:sz w:val="23"/>
          <w:szCs w:val="23"/>
        </w:rPr>
      </w:pPr>
      <w:r w:rsidRPr="00BE5823">
        <w:rPr>
          <w:b/>
          <w:color w:val="auto"/>
          <w:sz w:val="23"/>
          <w:szCs w:val="23"/>
        </w:rPr>
        <w:t>11.2.</w:t>
      </w:r>
      <w:r>
        <w:rPr>
          <w:color w:val="auto"/>
          <w:sz w:val="23"/>
          <w:szCs w:val="23"/>
        </w:rPr>
        <w:t xml:space="preserve"> </w:t>
      </w:r>
      <w:r w:rsidR="00BE5823">
        <w:rPr>
          <w:color w:val="auto"/>
          <w:sz w:val="23"/>
          <w:szCs w:val="23"/>
        </w:rPr>
        <w:tab/>
      </w:r>
      <w:r>
        <w:rPr>
          <w:b/>
          <w:bCs/>
          <w:color w:val="auto"/>
          <w:sz w:val="23"/>
          <w:szCs w:val="23"/>
        </w:rPr>
        <w:t xml:space="preserve">Reporting and publicity </w:t>
      </w:r>
    </w:p>
    <w:p w:rsidR="00BE5823" w:rsidRDefault="00BE5823" w:rsidP="00AB3DB2">
      <w:pPr>
        <w:pStyle w:val="Default"/>
        <w:rPr>
          <w:color w:val="auto"/>
          <w:sz w:val="23"/>
          <w:szCs w:val="23"/>
        </w:rPr>
      </w:pPr>
    </w:p>
    <w:p w:rsidR="00AB3DB2" w:rsidRPr="00BE5823" w:rsidRDefault="00AB3DB2" w:rsidP="00BE5823">
      <w:pPr>
        <w:pStyle w:val="Default"/>
        <w:ind w:firstLine="720"/>
        <w:rPr>
          <w:color w:val="auto"/>
          <w:sz w:val="23"/>
          <w:szCs w:val="23"/>
          <w:u w:val="single"/>
        </w:rPr>
      </w:pPr>
      <w:r w:rsidRPr="00BE5823">
        <w:rPr>
          <w:color w:val="auto"/>
          <w:sz w:val="23"/>
          <w:szCs w:val="23"/>
          <w:u w:val="single"/>
        </w:rPr>
        <w:t xml:space="preserve">Elected Members </w:t>
      </w:r>
    </w:p>
    <w:p w:rsidR="00BE5823" w:rsidRDefault="00BE5823" w:rsidP="00BE5823">
      <w:pPr>
        <w:pStyle w:val="Default"/>
        <w:ind w:firstLine="720"/>
        <w:rPr>
          <w:color w:val="auto"/>
          <w:sz w:val="23"/>
          <w:szCs w:val="23"/>
        </w:rPr>
      </w:pPr>
    </w:p>
    <w:p w:rsidR="00AB3DB2" w:rsidRDefault="00AB3DB2" w:rsidP="00BE5823">
      <w:pPr>
        <w:pStyle w:val="Default"/>
        <w:ind w:left="720" w:hanging="720"/>
        <w:rPr>
          <w:color w:val="auto"/>
          <w:sz w:val="23"/>
          <w:szCs w:val="23"/>
        </w:rPr>
      </w:pPr>
      <w:r>
        <w:rPr>
          <w:color w:val="auto"/>
          <w:sz w:val="23"/>
          <w:szCs w:val="23"/>
        </w:rPr>
        <w:t>11.2.1</w:t>
      </w:r>
      <w:r w:rsidR="00BE5823">
        <w:rPr>
          <w:color w:val="auto"/>
          <w:sz w:val="23"/>
          <w:szCs w:val="23"/>
        </w:rPr>
        <w:tab/>
      </w:r>
      <w:r>
        <w:rPr>
          <w:color w:val="auto"/>
          <w:sz w:val="23"/>
          <w:szCs w:val="23"/>
        </w:rPr>
        <w:t xml:space="preserve">The </w:t>
      </w:r>
      <w:r w:rsidR="00BE5823">
        <w:rPr>
          <w:color w:val="auto"/>
          <w:sz w:val="23"/>
          <w:szCs w:val="23"/>
        </w:rPr>
        <w:t xml:space="preserve">Assessor </w:t>
      </w:r>
      <w:r w:rsidR="004F0C46">
        <w:rPr>
          <w:color w:val="auto"/>
          <w:sz w:val="23"/>
          <w:szCs w:val="23"/>
        </w:rPr>
        <w:t xml:space="preserve">or the </w:t>
      </w:r>
      <w:r w:rsidR="004F0C46" w:rsidRPr="008439A5">
        <w:rPr>
          <w:bCs/>
          <w:color w:val="auto"/>
          <w:sz w:val="23"/>
          <w:szCs w:val="23"/>
        </w:rPr>
        <w:t>Audit and Risk Manager</w:t>
      </w:r>
      <w:r w:rsidR="004F0C46" w:rsidRPr="008439A5">
        <w:rPr>
          <w:color w:val="auto"/>
          <w:sz w:val="23"/>
          <w:szCs w:val="23"/>
        </w:rPr>
        <w:t xml:space="preserve"> </w:t>
      </w:r>
      <w:r>
        <w:rPr>
          <w:color w:val="auto"/>
          <w:sz w:val="23"/>
          <w:szCs w:val="23"/>
        </w:rPr>
        <w:t>will</w:t>
      </w:r>
      <w:r w:rsidR="00BE5823">
        <w:rPr>
          <w:color w:val="auto"/>
          <w:sz w:val="23"/>
          <w:szCs w:val="23"/>
        </w:rPr>
        <w:t xml:space="preserve"> report any instance of fraud or corruption to the Joint Board as required</w:t>
      </w:r>
      <w:r>
        <w:rPr>
          <w:color w:val="auto"/>
          <w:sz w:val="23"/>
          <w:szCs w:val="23"/>
        </w:rPr>
        <w:t xml:space="preserve">. </w:t>
      </w:r>
    </w:p>
    <w:p w:rsidR="00BE5823" w:rsidRDefault="00BE5823" w:rsidP="00BE5823">
      <w:pPr>
        <w:pStyle w:val="Default"/>
        <w:ind w:left="720" w:hanging="720"/>
        <w:rPr>
          <w:color w:val="auto"/>
          <w:sz w:val="23"/>
          <w:szCs w:val="23"/>
        </w:rPr>
      </w:pPr>
    </w:p>
    <w:p w:rsidR="00AB3DB2" w:rsidRDefault="00AB3DB2" w:rsidP="00BE5823">
      <w:pPr>
        <w:pStyle w:val="Default"/>
        <w:ind w:firstLine="720"/>
        <w:rPr>
          <w:color w:val="auto"/>
          <w:sz w:val="23"/>
          <w:szCs w:val="23"/>
          <w:u w:val="single"/>
        </w:rPr>
      </w:pPr>
      <w:r w:rsidRPr="00BE5823">
        <w:rPr>
          <w:color w:val="auto"/>
          <w:sz w:val="23"/>
          <w:szCs w:val="23"/>
          <w:u w:val="single"/>
        </w:rPr>
        <w:t xml:space="preserve">Audit Scotland </w:t>
      </w:r>
    </w:p>
    <w:p w:rsidR="00BE5823" w:rsidRPr="00BE5823" w:rsidRDefault="00BE5823" w:rsidP="00BE5823">
      <w:pPr>
        <w:pStyle w:val="Default"/>
        <w:ind w:firstLine="720"/>
        <w:rPr>
          <w:color w:val="auto"/>
          <w:sz w:val="23"/>
          <w:szCs w:val="23"/>
          <w:u w:val="single"/>
        </w:rPr>
      </w:pPr>
    </w:p>
    <w:p w:rsidR="00AB3DB2" w:rsidRDefault="00AB3DB2" w:rsidP="00BE5823">
      <w:pPr>
        <w:pStyle w:val="Default"/>
        <w:ind w:left="720" w:hanging="720"/>
        <w:rPr>
          <w:color w:val="auto"/>
          <w:sz w:val="23"/>
          <w:szCs w:val="23"/>
        </w:rPr>
      </w:pPr>
      <w:r>
        <w:rPr>
          <w:color w:val="auto"/>
          <w:sz w:val="23"/>
          <w:szCs w:val="23"/>
        </w:rPr>
        <w:t xml:space="preserve">11.2.2 </w:t>
      </w:r>
      <w:r w:rsidR="00BE5823">
        <w:rPr>
          <w:color w:val="auto"/>
          <w:sz w:val="23"/>
          <w:szCs w:val="23"/>
        </w:rPr>
        <w:tab/>
      </w:r>
      <w:r>
        <w:rPr>
          <w:color w:val="auto"/>
          <w:sz w:val="23"/>
          <w:szCs w:val="23"/>
        </w:rPr>
        <w:t xml:space="preserve">The </w:t>
      </w:r>
      <w:r w:rsidR="00BE5823">
        <w:rPr>
          <w:color w:val="auto"/>
          <w:sz w:val="23"/>
          <w:szCs w:val="23"/>
        </w:rPr>
        <w:t xml:space="preserve">Joint Board </w:t>
      </w:r>
      <w:r>
        <w:rPr>
          <w:color w:val="auto"/>
          <w:sz w:val="23"/>
          <w:szCs w:val="23"/>
        </w:rPr>
        <w:t>repor</w:t>
      </w:r>
      <w:r w:rsidR="00B769C1">
        <w:rPr>
          <w:color w:val="auto"/>
          <w:sz w:val="23"/>
          <w:szCs w:val="23"/>
        </w:rPr>
        <w:t>ts any identified cases of F</w:t>
      </w:r>
      <w:r>
        <w:rPr>
          <w:color w:val="auto"/>
          <w:sz w:val="23"/>
          <w:szCs w:val="23"/>
        </w:rPr>
        <w:t>raud and Corruption</w:t>
      </w:r>
      <w:r w:rsidR="00B769C1">
        <w:rPr>
          <w:color w:val="auto"/>
          <w:sz w:val="23"/>
          <w:szCs w:val="23"/>
        </w:rPr>
        <w:t xml:space="preserve"> to Audit Scotland, annually</w:t>
      </w:r>
      <w:r>
        <w:rPr>
          <w:color w:val="auto"/>
          <w:sz w:val="23"/>
          <w:szCs w:val="23"/>
        </w:rPr>
        <w:t xml:space="preserve">. </w:t>
      </w:r>
    </w:p>
    <w:p w:rsidR="0065495F" w:rsidRDefault="0065495F" w:rsidP="00BE5823">
      <w:pPr>
        <w:pStyle w:val="Default"/>
        <w:ind w:left="720" w:hanging="720"/>
        <w:rPr>
          <w:color w:val="auto"/>
          <w:sz w:val="23"/>
          <w:szCs w:val="23"/>
        </w:rPr>
      </w:pPr>
    </w:p>
    <w:p w:rsidR="00AB3DB2" w:rsidRDefault="00AB3DB2" w:rsidP="00BE5823">
      <w:pPr>
        <w:pStyle w:val="Default"/>
        <w:ind w:firstLine="720"/>
        <w:rPr>
          <w:color w:val="auto"/>
          <w:sz w:val="23"/>
          <w:szCs w:val="23"/>
          <w:u w:val="single"/>
        </w:rPr>
      </w:pPr>
      <w:r w:rsidRPr="00BE5823">
        <w:rPr>
          <w:color w:val="auto"/>
          <w:sz w:val="23"/>
          <w:szCs w:val="23"/>
          <w:u w:val="single"/>
        </w:rPr>
        <w:t xml:space="preserve">Local Media </w:t>
      </w:r>
    </w:p>
    <w:p w:rsidR="00BE5823" w:rsidRPr="00BE5823" w:rsidRDefault="00BE5823" w:rsidP="00BE5823">
      <w:pPr>
        <w:pStyle w:val="Default"/>
        <w:ind w:firstLine="720"/>
        <w:rPr>
          <w:color w:val="auto"/>
          <w:sz w:val="23"/>
          <w:szCs w:val="23"/>
          <w:u w:val="single"/>
        </w:rPr>
      </w:pPr>
    </w:p>
    <w:p w:rsidR="00AB3DB2" w:rsidRDefault="00AB3DB2" w:rsidP="00BE5823">
      <w:pPr>
        <w:pStyle w:val="Default"/>
        <w:ind w:left="720" w:hanging="720"/>
        <w:rPr>
          <w:color w:val="auto"/>
          <w:sz w:val="23"/>
          <w:szCs w:val="23"/>
        </w:rPr>
      </w:pPr>
      <w:r>
        <w:rPr>
          <w:color w:val="auto"/>
          <w:sz w:val="23"/>
          <w:szCs w:val="23"/>
        </w:rPr>
        <w:t xml:space="preserve">11.2.3 </w:t>
      </w:r>
      <w:r w:rsidR="00BE5823">
        <w:rPr>
          <w:color w:val="auto"/>
          <w:sz w:val="23"/>
          <w:szCs w:val="23"/>
        </w:rPr>
        <w:tab/>
      </w:r>
      <w:r>
        <w:rPr>
          <w:color w:val="auto"/>
          <w:sz w:val="23"/>
          <w:szCs w:val="23"/>
        </w:rPr>
        <w:t>In order to deter future fraudulent activity, where a case is referred to the Procurator Fiscal for criminal proceedings and is subsequen</w:t>
      </w:r>
      <w:r w:rsidR="00B769C1">
        <w:rPr>
          <w:color w:val="auto"/>
          <w:sz w:val="23"/>
          <w:szCs w:val="23"/>
        </w:rPr>
        <w:t>tly brought to court, the Joint Board</w:t>
      </w:r>
      <w:r>
        <w:rPr>
          <w:color w:val="auto"/>
          <w:sz w:val="23"/>
          <w:szCs w:val="23"/>
        </w:rPr>
        <w:t xml:space="preserve"> may publicise the details of </w:t>
      </w:r>
      <w:proofErr w:type="gramStart"/>
      <w:r>
        <w:rPr>
          <w:color w:val="auto"/>
          <w:sz w:val="23"/>
          <w:szCs w:val="23"/>
        </w:rPr>
        <w:t>cases which</w:t>
      </w:r>
      <w:proofErr w:type="gramEnd"/>
      <w:r>
        <w:rPr>
          <w:color w:val="auto"/>
          <w:sz w:val="23"/>
          <w:szCs w:val="23"/>
        </w:rPr>
        <w:t xml:space="preserve"> have become a matter of public record</w:t>
      </w:r>
      <w:r w:rsidR="00B769C1">
        <w:rPr>
          <w:color w:val="auto"/>
          <w:sz w:val="23"/>
          <w:szCs w:val="23"/>
        </w:rPr>
        <w:t xml:space="preserve"> in the local press</w:t>
      </w:r>
      <w:r>
        <w:rPr>
          <w:color w:val="auto"/>
          <w:sz w:val="23"/>
          <w:szCs w:val="23"/>
        </w:rPr>
        <w:t xml:space="preserve">. </w:t>
      </w:r>
    </w:p>
    <w:p w:rsidR="00BE5823" w:rsidRDefault="00BE5823" w:rsidP="00BE5823">
      <w:pPr>
        <w:pStyle w:val="Default"/>
        <w:ind w:left="720" w:hanging="720"/>
        <w:rPr>
          <w:color w:val="auto"/>
          <w:sz w:val="23"/>
          <w:szCs w:val="23"/>
        </w:rPr>
      </w:pPr>
    </w:p>
    <w:p w:rsidR="00886CB8" w:rsidRDefault="00AB3DB2" w:rsidP="00886CB8">
      <w:pPr>
        <w:pStyle w:val="Default"/>
        <w:ind w:left="720" w:hanging="720"/>
        <w:rPr>
          <w:color w:val="auto"/>
          <w:sz w:val="23"/>
          <w:szCs w:val="23"/>
        </w:rPr>
      </w:pPr>
      <w:r>
        <w:rPr>
          <w:color w:val="auto"/>
          <w:sz w:val="23"/>
          <w:szCs w:val="23"/>
        </w:rPr>
        <w:t>11.2.4</w:t>
      </w:r>
      <w:r w:rsidR="00BE5823">
        <w:rPr>
          <w:color w:val="auto"/>
          <w:sz w:val="23"/>
          <w:szCs w:val="23"/>
        </w:rPr>
        <w:tab/>
      </w:r>
      <w:r w:rsidR="00B769C1">
        <w:rPr>
          <w:color w:val="auto"/>
          <w:sz w:val="23"/>
          <w:szCs w:val="23"/>
        </w:rPr>
        <w:t xml:space="preserve">West Dunbartonshire Council </w:t>
      </w:r>
      <w:r>
        <w:rPr>
          <w:color w:val="auto"/>
          <w:sz w:val="23"/>
          <w:szCs w:val="23"/>
        </w:rPr>
        <w:t>will publish general statistical information relating to the work of the</w:t>
      </w:r>
      <w:r w:rsidR="007F6EDD" w:rsidRPr="007F6EDD">
        <w:rPr>
          <w:bCs/>
          <w:color w:val="auto"/>
          <w:sz w:val="23"/>
          <w:szCs w:val="23"/>
        </w:rPr>
        <w:t xml:space="preserve"> </w:t>
      </w:r>
      <w:r w:rsidR="007F6EDD" w:rsidRPr="008439A5">
        <w:rPr>
          <w:bCs/>
          <w:color w:val="auto"/>
          <w:sz w:val="23"/>
          <w:szCs w:val="23"/>
        </w:rPr>
        <w:t>Audit and Risk Manager</w:t>
      </w:r>
      <w:r>
        <w:rPr>
          <w:color w:val="auto"/>
          <w:sz w:val="23"/>
          <w:szCs w:val="23"/>
        </w:rPr>
        <w:t>, on an annual basis.</w:t>
      </w:r>
    </w:p>
    <w:p w:rsidR="00886CB8" w:rsidRDefault="00886CB8" w:rsidP="00886CB8">
      <w:pPr>
        <w:pStyle w:val="Default"/>
        <w:ind w:left="720" w:hanging="720"/>
        <w:rPr>
          <w:color w:val="auto"/>
          <w:sz w:val="23"/>
          <w:szCs w:val="23"/>
        </w:rPr>
      </w:pPr>
    </w:p>
    <w:p w:rsidR="00AB3DB2" w:rsidRDefault="00886CB8" w:rsidP="00886CB8">
      <w:pPr>
        <w:pStyle w:val="Default"/>
        <w:ind w:left="720" w:hanging="720"/>
        <w:rPr>
          <w:b/>
          <w:bCs/>
          <w:color w:val="auto"/>
          <w:sz w:val="23"/>
          <w:szCs w:val="23"/>
        </w:rPr>
      </w:pPr>
      <w:r>
        <w:rPr>
          <w:color w:val="auto"/>
          <w:sz w:val="23"/>
          <w:szCs w:val="23"/>
        </w:rPr>
        <w:t>1</w:t>
      </w:r>
      <w:r w:rsidR="00AB3DB2">
        <w:rPr>
          <w:b/>
          <w:bCs/>
          <w:color w:val="auto"/>
          <w:sz w:val="23"/>
          <w:szCs w:val="23"/>
        </w:rPr>
        <w:t xml:space="preserve">2. </w:t>
      </w:r>
      <w:r>
        <w:rPr>
          <w:b/>
          <w:bCs/>
          <w:color w:val="auto"/>
          <w:sz w:val="23"/>
          <w:szCs w:val="23"/>
        </w:rPr>
        <w:tab/>
      </w:r>
      <w:r w:rsidR="00AB3DB2" w:rsidRPr="00886CB8">
        <w:rPr>
          <w:b/>
          <w:bCs/>
          <w:color w:val="auto"/>
          <w:sz w:val="23"/>
          <w:szCs w:val="23"/>
          <w:u w:val="single"/>
        </w:rPr>
        <w:t>Detection and Investigation</w:t>
      </w:r>
      <w:r w:rsidR="00AB3DB2">
        <w:rPr>
          <w:b/>
          <w:bCs/>
          <w:color w:val="auto"/>
          <w:sz w:val="23"/>
          <w:szCs w:val="23"/>
        </w:rPr>
        <w:t xml:space="preserve"> </w:t>
      </w:r>
    </w:p>
    <w:p w:rsidR="00886CB8" w:rsidRDefault="00886CB8" w:rsidP="00886CB8">
      <w:pPr>
        <w:pStyle w:val="Default"/>
        <w:ind w:left="720" w:hanging="720"/>
        <w:rPr>
          <w:color w:val="auto"/>
          <w:sz w:val="23"/>
          <w:szCs w:val="23"/>
        </w:rPr>
      </w:pPr>
    </w:p>
    <w:p w:rsidR="00AB3DB2" w:rsidRDefault="00AB3DB2" w:rsidP="00886CB8">
      <w:pPr>
        <w:pStyle w:val="Default"/>
        <w:ind w:left="720" w:hanging="720"/>
        <w:rPr>
          <w:color w:val="auto"/>
          <w:sz w:val="23"/>
          <w:szCs w:val="23"/>
        </w:rPr>
      </w:pPr>
      <w:r>
        <w:rPr>
          <w:color w:val="auto"/>
          <w:sz w:val="23"/>
          <w:szCs w:val="23"/>
        </w:rPr>
        <w:t xml:space="preserve">12.1 </w:t>
      </w:r>
      <w:r w:rsidR="00886CB8">
        <w:rPr>
          <w:color w:val="auto"/>
          <w:sz w:val="23"/>
          <w:szCs w:val="23"/>
        </w:rPr>
        <w:tab/>
        <w:t xml:space="preserve">WDC’s Internal Audit and </w:t>
      </w:r>
      <w:r w:rsidR="00FE5E34">
        <w:rPr>
          <w:color w:val="auto"/>
          <w:sz w:val="23"/>
          <w:szCs w:val="23"/>
        </w:rPr>
        <w:t xml:space="preserve">Risk Manager </w:t>
      </w:r>
      <w:r>
        <w:rPr>
          <w:color w:val="auto"/>
          <w:sz w:val="23"/>
          <w:szCs w:val="23"/>
        </w:rPr>
        <w:t>play</w:t>
      </w:r>
      <w:r w:rsidR="00FE5E34">
        <w:rPr>
          <w:color w:val="auto"/>
          <w:sz w:val="23"/>
          <w:szCs w:val="23"/>
        </w:rPr>
        <w:t>s</w:t>
      </w:r>
      <w:r>
        <w:rPr>
          <w:color w:val="auto"/>
          <w:sz w:val="23"/>
          <w:szCs w:val="23"/>
        </w:rPr>
        <w:t xml:space="preserve"> an important role in the detection of fraud and corruption. </w:t>
      </w:r>
      <w:r w:rsidR="00B9668D">
        <w:rPr>
          <w:color w:val="auto"/>
          <w:sz w:val="23"/>
          <w:szCs w:val="23"/>
        </w:rPr>
        <w:t>R</w:t>
      </w:r>
      <w:r>
        <w:rPr>
          <w:color w:val="auto"/>
          <w:sz w:val="23"/>
          <w:szCs w:val="23"/>
        </w:rPr>
        <w:t xml:space="preserve">eviews </w:t>
      </w:r>
      <w:r w:rsidR="00B9668D">
        <w:rPr>
          <w:color w:val="auto"/>
          <w:sz w:val="23"/>
          <w:szCs w:val="23"/>
        </w:rPr>
        <w:t>of system financial controls,</w:t>
      </w:r>
      <w:r>
        <w:rPr>
          <w:color w:val="auto"/>
          <w:sz w:val="23"/>
          <w:szCs w:val="23"/>
        </w:rPr>
        <w:t xml:space="preserve"> specific fraud and corruption tests, spot checks and unannounced visits</w:t>
      </w:r>
      <w:r w:rsidR="00B9668D">
        <w:rPr>
          <w:color w:val="auto"/>
          <w:sz w:val="23"/>
          <w:szCs w:val="23"/>
        </w:rPr>
        <w:t xml:space="preserve"> are</w:t>
      </w:r>
      <w:r>
        <w:rPr>
          <w:color w:val="auto"/>
          <w:sz w:val="23"/>
          <w:szCs w:val="23"/>
        </w:rPr>
        <w:t xml:space="preserve"> </w:t>
      </w:r>
      <w:r w:rsidR="00B9668D">
        <w:rPr>
          <w:color w:val="auto"/>
          <w:sz w:val="23"/>
          <w:szCs w:val="23"/>
        </w:rPr>
        <w:t>included in the Annual Audit Plans for the Joint Board and West Dunbartonshire Council</w:t>
      </w:r>
      <w:r w:rsidR="0065495F">
        <w:rPr>
          <w:color w:val="auto"/>
          <w:sz w:val="23"/>
          <w:szCs w:val="23"/>
        </w:rPr>
        <w:t>.</w:t>
      </w:r>
    </w:p>
    <w:p w:rsidR="00886CB8" w:rsidRDefault="00886CB8" w:rsidP="00AB3DB2">
      <w:pPr>
        <w:pStyle w:val="Default"/>
        <w:rPr>
          <w:color w:val="auto"/>
          <w:sz w:val="23"/>
          <w:szCs w:val="23"/>
        </w:rPr>
      </w:pPr>
    </w:p>
    <w:p w:rsidR="00AB3DB2" w:rsidRDefault="00AB3DB2" w:rsidP="00886CB8">
      <w:pPr>
        <w:pStyle w:val="Default"/>
        <w:ind w:left="720" w:hanging="720"/>
        <w:rPr>
          <w:color w:val="auto"/>
          <w:sz w:val="23"/>
          <w:szCs w:val="23"/>
        </w:rPr>
      </w:pPr>
      <w:r>
        <w:rPr>
          <w:color w:val="auto"/>
          <w:sz w:val="23"/>
          <w:szCs w:val="23"/>
        </w:rPr>
        <w:t xml:space="preserve">12.2 </w:t>
      </w:r>
      <w:r w:rsidR="00886CB8">
        <w:rPr>
          <w:color w:val="auto"/>
          <w:sz w:val="23"/>
          <w:szCs w:val="23"/>
        </w:rPr>
        <w:tab/>
      </w:r>
      <w:r>
        <w:rPr>
          <w:color w:val="auto"/>
          <w:sz w:val="23"/>
          <w:szCs w:val="23"/>
        </w:rPr>
        <w:t xml:space="preserve">In addition to </w:t>
      </w:r>
      <w:r w:rsidR="00FE5E34">
        <w:rPr>
          <w:color w:val="auto"/>
          <w:sz w:val="23"/>
          <w:szCs w:val="23"/>
        </w:rPr>
        <w:t xml:space="preserve">the </w:t>
      </w:r>
      <w:r>
        <w:rPr>
          <w:color w:val="auto"/>
          <w:sz w:val="23"/>
          <w:szCs w:val="23"/>
        </w:rPr>
        <w:t>Internal Audit and</w:t>
      </w:r>
      <w:r w:rsidR="00FE5E34">
        <w:rPr>
          <w:color w:val="auto"/>
          <w:sz w:val="23"/>
          <w:szCs w:val="23"/>
        </w:rPr>
        <w:t xml:space="preserve"> Risk Manager</w:t>
      </w:r>
      <w:r>
        <w:rPr>
          <w:color w:val="auto"/>
          <w:sz w:val="23"/>
          <w:szCs w:val="23"/>
        </w:rPr>
        <w:t xml:space="preserve">, there are numerous systems </w:t>
      </w:r>
      <w:r w:rsidR="00FE5E34">
        <w:rPr>
          <w:color w:val="auto"/>
          <w:sz w:val="23"/>
          <w:szCs w:val="23"/>
        </w:rPr>
        <w:t xml:space="preserve">and </w:t>
      </w:r>
      <w:r>
        <w:rPr>
          <w:color w:val="auto"/>
          <w:sz w:val="23"/>
          <w:szCs w:val="23"/>
        </w:rPr>
        <w:t xml:space="preserve">controls in place to deter fraud and corruption, but it is often the vigilance of employees and members of the public that aids detection. </w:t>
      </w:r>
    </w:p>
    <w:p w:rsidR="00886CB8" w:rsidRDefault="00886CB8" w:rsidP="00886CB8">
      <w:pPr>
        <w:pStyle w:val="Default"/>
        <w:ind w:left="720" w:hanging="720"/>
        <w:rPr>
          <w:color w:val="auto"/>
          <w:sz w:val="23"/>
          <w:szCs w:val="23"/>
        </w:rPr>
      </w:pPr>
    </w:p>
    <w:p w:rsidR="00AB3DB2" w:rsidRDefault="00AB3DB2" w:rsidP="00886CB8">
      <w:pPr>
        <w:pStyle w:val="Default"/>
        <w:ind w:left="720" w:hanging="720"/>
        <w:rPr>
          <w:color w:val="auto"/>
          <w:sz w:val="23"/>
          <w:szCs w:val="23"/>
        </w:rPr>
      </w:pPr>
      <w:proofErr w:type="gramStart"/>
      <w:r>
        <w:rPr>
          <w:color w:val="auto"/>
          <w:sz w:val="23"/>
          <w:szCs w:val="23"/>
        </w:rPr>
        <w:t xml:space="preserve">12.3 </w:t>
      </w:r>
      <w:r w:rsidR="00B9668D">
        <w:rPr>
          <w:color w:val="auto"/>
          <w:sz w:val="23"/>
          <w:szCs w:val="23"/>
        </w:rPr>
        <w:tab/>
      </w:r>
      <w:r>
        <w:rPr>
          <w:color w:val="auto"/>
          <w:sz w:val="23"/>
          <w:szCs w:val="23"/>
        </w:rPr>
        <w:t>In some cases</w:t>
      </w:r>
      <w:proofErr w:type="gramEnd"/>
      <w:r>
        <w:rPr>
          <w:color w:val="auto"/>
          <w:sz w:val="23"/>
          <w:szCs w:val="23"/>
        </w:rPr>
        <w:t xml:space="preserve"> frauds are discovered by chance or ‘tip-off’ and arrangements are in place to enable such information to be properly dealt with, in accordance with the requirements of Human Rights legislation. </w:t>
      </w:r>
    </w:p>
    <w:p w:rsidR="00B9668D" w:rsidRDefault="00B9668D" w:rsidP="00886CB8">
      <w:pPr>
        <w:pStyle w:val="Default"/>
        <w:ind w:left="720" w:hanging="720"/>
        <w:rPr>
          <w:color w:val="auto"/>
          <w:sz w:val="23"/>
          <w:szCs w:val="23"/>
        </w:rPr>
      </w:pPr>
    </w:p>
    <w:p w:rsidR="00287B1F" w:rsidRDefault="00AB3DB2" w:rsidP="00886CB8">
      <w:pPr>
        <w:pStyle w:val="Default"/>
        <w:ind w:left="720" w:hanging="720"/>
        <w:rPr>
          <w:color w:val="auto"/>
          <w:sz w:val="23"/>
          <w:szCs w:val="23"/>
        </w:rPr>
      </w:pPr>
      <w:r>
        <w:rPr>
          <w:color w:val="auto"/>
          <w:sz w:val="23"/>
          <w:szCs w:val="23"/>
        </w:rPr>
        <w:t xml:space="preserve">12.4 </w:t>
      </w:r>
      <w:r w:rsidR="00B9668D">
        <w:rPr>
          <w:color w:val="auto"/>
          <w:sz w:val="23"/>
          <w:szCs w:val="23"/>
        </w:rPr>
        <w:tab/>
      </w:r>
      <w:r>
        <w:rPr>
          <w:color w:val="auto"/>
          <w:sz w:val="23"/>
          <w:szCs w:val="23"/>
        </w:rPr>
        <w:t xml:space="preserve">All suspected irregularities </w:t>
      </w:r>
      <w:proofErr w:type="gramStart"/>
      <w:r>
        <w:rPr>
          <w:color w:val="auto"/>
          <w:sz w:val="23"/>
          <w:szCs w:val="23"/>
        </w:rPr>
        <w:t>are required to be reported</w:t>
      </w:r>
      <w:proofErr w:type="gramEnd"/>
      <w:r>
        <w:rPr>
          <w:color w:val="auto"/>
          <w:sz w:val="23"/>
          <w:szCs w:val="23"/>
        </w:rPr>
        <w:t xml:space="preserve"> (verbally or in writing) either by the person with whom the initial concern was raised or by the originator, as per Procedures - Section 3 'Reporting a Concern' (the </w:t>
      </w:r>
      <w:r w:rsidR="00287B1F">
        <w:rPr>
          <w:color w:val="auto"/>
          <w:sz w:val="23"/>
          <w:szCs w:val="23"/>
        </w:rPr>
        <w:t>Joint Board’s Confidential Reporting</w:t>
      </w:r>
      <w:r>
        <w:rPr>
          <w:color w:val="auto"/>
          <w:sz w:val="23"/>
          <w:szCs w:val="23"/>
        </w:rPr>
        <w:t xml:space="preserve"> Policy). This is essential to the strategy, and:</w:t>
      </w:r>
    </w:p>
    <w:p w:rsidR="00AB3DB2" w:rsidRDefault="00AB3DB2" w:rsidP="00886CB8">
      <w:pPr>
        <w:pStyle w:val="Default"/>
        <w:ind w:left="720" w:hanging="720"/>
        <w:rPr>
          <w:color w:val="auto"/>
          <w:sz w:val="23"/>
          <w:szCs w:val="23"/>
        </w:rPr>
      </w:pPr>
      <w:r>
        <w:rPr>
          <w:color w:val="auto"/>
          <w:sz w:val="23"/>
          <w:szCs w:val="23"/>
        </w:rPr>
        <w:t xml:space="preserve"> </w:t>
      </w:r>
    </w:p>
    <w:p w:rsidR="00AB3DB2" w:rsidRDefault="00AB3DB2" w:rsidP="00287B1F">
      <w:pPr>
        <w:pStyle w:val="Default"/>
        <w:numPr>
          <w:ilvl w:val="0"/>
          <w:numId w:val="3"/>
        </w:numPr>
        <w:rPr>
          <w:color w:val="auto"/>
          <w:sz w:val="23"/>
          <w:szCs w:val="23"/>
        </w:rPr>
      </w:pPr>
      <w:r>
        <w:rPr>
          <w:color w:val="auto"/>
          <w:sz w:val="23"/>
          <w:szCs w:val="23"/>
        </w:rPr>
        <w:t xml:space="preserve">Ensures the consistent treatment of information regarding fraud and corruption; and </w:t>
      </w:r>
    </w:p>
    <w:p w:rsidR="00AB3DB2" w:rsidRDefault="00AB3DB2" w:rsidP="00287B1F">
      <w:pPr>
        <w:pStyle w:val="Default"/>
        <w:numPr>
          <w:ilvl w:val="0"/>
          <w:numId w:val="3"/>
        </w:numPr>
        <w:rPr>
          <w:color w:val="auto"/>
          <w:sz w:val="23"/>
          <w:szCs w:val="23"/>
        </w:rPr>
      </w:pPr>
      <w:r>
        <w:rPr>
          <w:color w:val="auto"/>
          <w:sz w:val="23"/>
          <w:szCs w:val="23"/>
        </w:rPr>
        <w:t xml:space="preserve">Facilitates a proper and thorough investigation by an experienced audit team. </w:t>
      </w:r>
    </w:p>
    <w:p w:rsidR="00AB3DB2" w:rsidRDefault="00AB3DB2" w:rsidP="00886CB8">
      <w:pPr>
        <w:pStyle w:val="Default"/>
        <w:ind w:left="720" w:hanging="720"/>
        <w:rPr>
          <w:color w:val="auto"/>
          <w:sz w:val="23"/>
          <w:szCs w:val="23"/>
        </w:rPr>
      </w:pPr>
    </w:p>
    <w:p w:rsidR="00AB3DB2" w:rsidRDefault="00AB3DB2" w:rsidP="00886CB8">
      <w:pPr>
        <w:pStyle w:val="Default"/>
        <w:ind w:left="720" w:hanging="720"/>
        <w:rPr>
          <w:color w:val="auto"/>
          <w:sz w:val="23"/>
          <w:szCs w:val="23"/>
        </w:rPr>
      </w:pPr>
      <w:r>
        <w:rPr>
          <w:color w:val="auto"/>
          <w:sz w:val="23"/>
          <w:szCs w:val="23"/>
        </w:rPr>
        <w:t xml:space="preserve">12.5 </w:t>
      </w:r>
      <w:r w:rsidR="00287B1F">
        <w:rPr>
          <w:color w:val="auto"/>
          <w:sz w:val="23"/>
          <w:szCs w:val="23"/>
        </w:rPr>
        <w:tab/>
      </w:r>
      <w:r>
        <w:rPr>
          <w:color w:val="auto"/>
          <w:sz w:val="23"/>
          <w:szCs w:val="23"/>
        </w:rPr>
        <w:t xml:space="preserve">This process will apply to all of the following areas: </w:t>
      </w:r>
    </w:p>
    <w:p w:rsidR="00287B1F" w:rsidRDefault="00287B1F" w:rsidP="00287B1F">
      <w:pPr>
        <w:pStyle w:val="Default"/>
        <w:ind w:left="1080"/>
        <w:rPr>
          <w:color w:val="auto"/>
          <w:sz w:val="23"/>
          <w:szCs w:val="23"/>
        </w:rPr>
      </w:pPr>
    </w:p>
    <w:p w:rsidR="00AB3DB2" w:rsidRDefault="00AB3DB2" w:rsidP="00287B1F">
      <w:pPr>
        <w:pStyle w:val="Default"/>
        <w:numPr>
          <w:ilvl w:val="0"/>
          <w:numId w:val="3"/>
        </w:numPr>
        <w:rPr>
          <w:color w:val="auto"/>
          <w:sz w:val="23"/>
          <w:szCs w:val="23"/>
        </w:rPr>
      </w:pPr>
      <w:r>
        <w:rPr>
          <w:color w:val="auto"/>
          <w:sz w:val="23"/>
          <w:szCs w:val="23"/>
        </w:rPr>
        <w:t xml:space="preserve">Fraud / corruption by elected members; </w:t>
      </w:r>
    </w:p>
    <w:p w:rsidR="00AB3DB2" w:rsidRDefault="00AB3DB2" w:rsidP="00287B1F">
      <w:pPr>
        <w:pStyle w:val="Default"/>
        <w:numPr>
          <w:ilvl w:val="0"/>
          <w:numId w:val="3"/>
        </w:numPr>
        <w:rPr>
          <w:color w:val="auto"/>
          <w:sz w:val="23"/>
          <w:szCs w:val="23"/>
        </w:rPr>
      </w:pPr>
      <w:r>
        <w:rPr>
          <w:color w:val="auto"/>
          <w:sz w:val="23"/>
          <w:szCs w:val="23"/>
        </w:rPr>
        <w:t xml:space="preserve">Fraud / corruption by employees; </w:t>
      </w:r>
    </w:p>
    <w:p w:rsidR="00AB3DB2" w:rsidRDefault="00AB3DB2" w:rsidP="00287B1F">
      <w:pPr>
        <w:pStyle w:val="Default"/>
        <w:numPr>
          <w:ilvl w:val="0"/>
          <w:numId w:val="3"/>
        </w:numPr>
        <w:rPr>
          <w:color w:val="auto"/>
          <w:sz w:val="23"/>
          <w:szCs w:val="23"/>
        </w:rPr>
      </w:pPr>
      <w:r>
        <w:rPr>
          <w:color w:val="auto"/>
          <w:sz w:val="23"/>
          <w:szCs w:val="23"/>
        </w:rPr>
        <w:t xml:space="preserve">Fraud / corruption by contractors’ employees; and </w:t>
      </w:r>
    </w:p>
    <w:p w:rsidR="00AB3DB2" w:rsidRDefault="00AB3DB2" w:rsidP="00287B1F">
      <w:pPr>
        <w:pStyle w:val="Default"/>
        <w:numPr>
          <w:ilvl w:val="0"/>
          <w:numId w:val="3"/>
        </w:numPr>
        <w:rPr>
          <w:color w:val="auto"/>
          <w:sz w:val="23"/>
          <w:szCs w:val="23"/>
        </w:rPr>
      </w:pPr>
      <w:r>
        <w:rPr>
          <w:color w:val="auto"/>
          <w:sz w:val="23"/>
          <w:szCs w:val="23"/>
        </w:rPr>
        <w:t xml:space="preserve">External fraud / corruption (the public). </w:t>
      </w:r>
    </w:p>
    <w:p w:rsidR="00AB3DB2" w:rsidRDefault="00AB3DB2" w:rsidP="00886CB8">
      <w:pPr>
        <w:pStyle w:val="Default"/>
        <w:ind w:left="720" w:hanging="720"/>
        <w:rPr>
          <w:color w:val="auto"/>
          <w:sz w:val="23"/>
          <w:szCs w:val="23"/>
        </w:rPr>
      </w:pPr>
    </w:p>
    <w:p w:rsidR="00AB3DB2" w:rsidRDefault="00AB3DB2" w:rsidP="00886CB8">
      <w:pPr>
        <w:pStyle w:val="Default"/>
        <w:ind w:left="720" w:hanging="720"/>
        <w:rPr>
          <w:color w:val="auto"/>
          <w:sz w:val="23"/>
          <w:szCs w:val="23"/>
        </w:rPr>
      </w:pPr>
      <w:r>
        <w:rPr>
          <w:color w:val="auto"/>
          <w:sz w:val="23"/>
          <w:szCs w:val="23"/>
        </w:rPr>
        <w:t xml:space="preserve">12.6 </w:t>
      </w:r>
      <w:r w:rsidR="00287B1F">
        <w:rPr>
          <w:color w:val="auto"/>
          <w:sz w:val="23"/>
          <w:szCs w:val="23"/>
        </w:rPr>
        <w:tab/>
      </w:r>
      <w:r>
        <w:rPr>
          <w:color w:val="auto"/>
          <w:sz w:val="23"/>
          <w:szCs w:val="23"/>
        </w:rPr>
        <w:t xml:space="preserve">Any decision to refer a matter to the Police </w:t>
      </w:r>
      <w:proofErr w:type="gramStart"/>
      <w:r>
        <w:rPr>
          <w:color w:val="auto"/>
          <w:sz w:val="23"/>
          <w:szCs w:val="23"/>
        </w:rPr>
        <w:t>will be taken</w:t>
      </w:r>
      <w:proofErr w:type="gramEnd"/>
      <w:r>
        <w:rPr>
          <w:color w:val="auto"/>
          <w:sz w:val="23"/>
          <w:szCs w:val="23"/>
        </w:rPr>
        <w:t xml:space="preserve"> by the</w:t>
      </w:r>
      <w:r w:rsidR="00287B1F">
        <w:rPr>
          <w:color w:val="auto"/>
          <w:sz w:val="23"/>
          <w:szCs w:val="23"/>
        </w:rPr>
        <w:t xml:space="preserve"> Assessor &amp; ERO</w:t>
      </w:r>
      <w:r w:rsidR="00F96920">
        <w:rPr>
          <w:color w:val="auto"/>
          <w:sz w:val="23"/>
          <w:szCs w:val="23"/>
        </w:rPr>
        <w:t>,</w:t>
      </w:r>
      <w:r w:rsidR="00287B1F">
        <w:rPr>
          <w:color w:val="auto"/>
          <w:sz w:val="23"/>
          <w:szCs w:val="23"/>
        </w:rPr>
        <w:t xml:space="preserve"> </w:t>
      </w:r>
      <w:proofErr w:type="spellStart"/>
      <w:r w:rsidR="00287B1F">
        <w:rPr>
          <w:color w:val="auto"/>
          <w:sz w:val="23"/>
          <w:szCs w:val="23"/>
        </w:rPr>
        <w:t>Depute</w:t>
      </w:r>
      <w:proofErr w:type="spellEnd"/>
      <w:r w:rsidR="00287B1F">
        <w:rPr>
          <w:color w:val="auto"/>
          <w:sz w:val="23"/>
          <w:szCs w:val="23"/>
        </w:rPr>
        <w:t xml:space="preserve"> Assessor &amp; ERO</w:t>
      </w:r>
      <w:r w:rsidR="00F96920">
        <w:rPr>
          <w:color w:val="auto"/>
          <w:sz w:val="23"/>
          <w:szCs w:val="23"/>
        </w:rPr>
        <w:t xml:space="preserve"> or </w:t>
      </w:r>
      <w:r w:rsidR="00F96920">
        <w:rPr>
          <w:rFonts w:eastAsia="Times New Roman"/>
        </w:rPr>
        <w:t xml:space="preserve">other senior officer acting on their express </w:t>
      </w:r>
      <w:r w:rsidR="00F96920" w:rsidRPr="001044D3">
        <w:rPr>
          <w:rFonts w:eastAsia="Times New Roman"/>
        </w:rPr>
        <w:t>authority</w:t>
      </w:r>
      <w:r>
        <w:rPr>
          <w:color w:val="auto"/>
          <w:sz w:val="23"/>
          <w:szCs w:val="23"/>
        </w:rPr>
        <w:t xml:space="preserve">. The </w:t>
      </w:r>
      <w:r w:rsidR="00287B1F">
        <w:rPr>
          <w:color w:val="auto"/>
          <w:sz w:val="23"/>
          <w:szCs w:val="23"/>
        </w:rPr>
        <w:t xml:space="preserve">Joint Board </w:t>
      </w:r>
      <w:r>
        <w:rPr>
          <w:color w:val="auto"/>
          <w:sz w:val="23"/>
          <w:szCs w:val="23"/>
        </w:rPr>
        <w:t xml:space="preserve">will normally wish the Police to </w:t>
      </w:r>
      <w:proofErr w:type="gramStart"/>
      <w:r>
        <w:rPr>
          <w:color w:val="auto"/>
          <w:sz w:val="23"/>
          <w:szCs w:val="23"/>
        </w:rPr>
        <w:t>be made</w:t>
      </w:r>
      <w:proofErr w:type="gramEnd"/>
      <w:r>
        <w:rPr>
          <w:color w:val="auto"/>
          <w:sz w:val="23"/>
          <w:szCs w:val="23"/>
        </w:rPr>
        <w:t xml:space="preserve"> aware of, and investigate independently, offenders where financial impropriety is discovered. Full co-operation </w:t>
      </w:r>
      <w:proofErr w:type="gramStart"/>
      <w:r>
        <w:rPr>
          <w:color w:val="auto"/>
          <w:sz w:val="23"/>
          <w:szCs w:val="23"/>
        </w:rPr>
        <w:t>will be given</w:t>
      </w:r>
      <w:proofErr w:type="gramEnd"/>
      <w:r>
        <w:rPr>
          <w:color w:val="auto"/>
          <w:sz w:val="23"/>
          <w:szCs w:val="23"/>
        </w:rPr>
        <w:t xml:space="preserve"> to the Police whilst they conduct their enquiries. </w:t>
      </w:r>
    </w:p>
    <w:p w:rsidR="00287B1F" w:rsidRDefault="00287B1F" w:rsidP="00886CB8">
      <w:pPr>
        <w:pStyle w:val="Default"/>
        <w:ind w:left="720" w:hanging="720"/>
        <w:rPr>
          <w:color w:val="auto"/>
          <w:sz w:val="23"/>
          <w:szCs w:val="23"/>
        </w:rPr>
      </w:pPr>
    </w:p>
    <w:p w:rsidR="00AB3DB2" w:rsidRDefault="00AB3DB2" w:rsidP="00886CB8">
      <w:pPr>
        <w:pStyle w:val="Default"/>
        <w:ind w:left="720" w:hanging="720"/>
        <w:rPr>
          <w:color w:val="auto"/>
          <w:sz w:val="23"/>
          <w:szCs w:val="23"/>
        </w:rPr>
      </w:pPr>
      <w:r>
        <w:rPr>
          <w:color w:val="auto"/>
          <w:sz w:val="23"/>
          <w:szCs w:val="23"/>
        </w:rPr>
        <w:t xml:space="preserve">12.7 </w:t>
      </w:r>
      <w:r w:rsidR="00287B1F">
        <w:rPr>
          <w:color w:val="auto"/>
          <w:sz w:val="23"/>
          <w:szCs w:val="23"/>
        </w:rPr>
        <w:tab/>
      </w:r>
      <w:r>
        <w:rPr>
          <w:color w:val="auto"/>
          <w:sz w:val="23"/>
          <w:szCs w:val="23"/>
        </w:rPr>
        <w:t xml:space="preserve">No approach is to </w:t>
      </w:r>
      <w:proofErr w:type="gramStart"/>
      <w:r>
        <w:rPr>
          <w:color w:val="auto"/>
          <w:sz w:val="23"/>
          <w:szCs w:val="23"/>
        </w:rPr>
        <w:t>be made</w:t>
      </w:r>
      <w:proofErr w:type="gramEnd"/>
      <w:r>
        <w:rPr>
          <w:color w:val="auto"/>
          <w:sz w:val="23"/>
          <w:szCs w:val="23"/>
        </w:rPr>
        <w:t xml:space="preserve"> to the Police by any </w:t>
      </w:r>
      <w:r w:rsidR="00F3084F">
        <w:rPr>
          <w:color w:val="auto"/>
          <w:sz w:val="23"/>
          <w:szCs w:val="23"/>
        </w:rPr>
        <w:t>Joint Board</w:t>
      </w:r>
      <w:r>
        <w:rPr>
          <w:color w:val="auto"/>
          <w:sz w:val="23"/>
          <w:szCs w:val="23"/>
        </w:rPr>
        <w:t xml:space="preserve"> officer regarding business irregularities, except by the</w:t>
      </w:r>
      <w:r w:rsidR="00076067">
        <w:rPr>
          <w:color w:val="auto"/>
          <w:sz w:val="23"/>
          <w:szCs w:val="23"/>
        </w:rPr>
        <w:t xml:space="preserve"> Assessor &amp; ERO, </w:t>
      </w:r>
      <w:proofErr w:type="spellStart"/>
      <w:r w:rsidR="00F3084F">
        <w:rPr>
          <w:color w:val="auto"/>
          <w:sz w:val="23"/>
          <w:szCs w:val="23"/>
        </w:rPr>
        <w:t>Depute</w:t>
      </w:r>
      <w:proofErr w:type="spellEnd"/>
      <w:r w:rsidR="00F3084F">
        <w:rPr>
          <w:color w:val="auto"/>
          <w:sz w:val="23"/>
          <w:szCs w:val="23"/>
        </w:rPr>
        <w:t xml:space="preserve"> Assessor &amp; ERO</w:t>
      </w:r>
      <w:r w:rsidR="00076067" w:rsidRPr="00076067">
        <w:rPr>
          <w:rFonts w:eastAsia="Times New Roman"/>
        </w:rPr>
        <w:t xml:space="preserve"> </w:t>
      </w:r>
      <w:r w:rsidR="00076067">
        <w:rPr>
          <w:rFonts w:eastAsia="Times New Roman"/>
        </w:rPr>
        <w:t xml:space="preserve">or other senior officer acting on their express </w:t>
      </w:r>
      <w:r w:rsidR="00076067" w:rsidRPr="001044D3">
        <w:rPr>
          <w:rFonts w:eastAsia="Times New Roman"/>
        </w:rPr>
        <w:t>authority</w:t>
      </w:r>
      <w:r>
        <w:rPr>
          <w:color w:val="auto"/>
          <w:sz w:val="23"/>
          <w:szCs w:val="23"/>
        </w:rPr>
        <w:t xml:space="preserve">. </w:t>
      </w:r>
    </w:p>
    <w:p w:rsidR="00F3084F" w:rsidRDefault="00F3084F" w:rsidP="00886CB8">
      <w:pPr>
        <w:pStyle w:val="Default"/>
        <w:ind w:left="720" w:hanging="720"/>
        <w:rPr>
          <w:color w:val="auto"/>
          <w:sz w:val="23"/>
          <w:szCs w:val="23"/>
        </w:rPr>
      </w:pPr>
    </w:p>
    <w:p w:rsidR="00886CB8" w:rsidRDefault="00AB3DB2" w:rsidP="00886CB8">
      <w:pPr>
        <w:pStyle w:val="Default"/>
        <w:ind w:left="720" w:hanging="720"/>
        <w:rPr>
          <w:color w:val="auto"/>
          <w:sz w:val="23"/>
          <w:szCs w:val="23"/>
        </w:rPr>
      </w:pPr>
      <w:r>
        <w:rPr>
          <w:color w:val="auto"/>
          <w:sz w:val="23"/>
          <w:szCs w:val="23"/>
        </w:rPr>
        <w:t xml:space="preserve">12.8 </w:t>
      </w:r>
      <w:r w:rsidR="00F3084F">
        <w:rPr>
          <w:color w:val="auto"/>
          <w:sz w:val="23"/>
          <w:szCs w:val="23"/>
        </w:rPr>
        <w:tab/>
      </w:r>
      <w:r>
        <w:rPr>
          <w:color w:val="auto"/>
          <w:sz w:val="23"/>
          <w:szCs w:val="23"/>
        </w:rPr>
        <w:t xml:space="preserve">The </w:t>
      </w:r>
      <w:r w:rsidR="00F3084F">
        <w:rPr>
          <w:color w:val="auto"/>
          <w:sz w:val="23"/>
          <w:szCs w:val="23"/>
        </w:rPr>
        <w:t xml:space="preserve">Joint Board </w:t>
      </w:r>
      <w:r>
        <w:rPr>
          <w:color w:val="auto"/>
          <w:sz w:val="23"/>
          <w:szCs w:val="23"/>
        </w:rPr>
        <w:t xml:space="preserve"> will seek to recover any financial loss it has suffered as a result of fraudulent or corrupt activity, either through Court imposed compensation or by pursuing civil action. </w:t>
      </w:r>
    </w:p>
    <w:p w:rsidR="00C041CB" w:rsidRDefault="00C041CB" w:rsidP="00886CB8">
      <w:pPr>
        <w:pStyle w:val="Default"/>
        <w:ind w:left="720" w:hanging="720"/>
        <w:rPr>
          <w:color w:val="auto"/>
          <w:sz w:val="23"/>
          <w:szCs w:val="23"/>
        </w:rPr>
      </w:pPr>
    </w:p>
    <w:p w:rsidR="00AB3DB2" w:rsidRDefault="00AB3DB2" w:rsidP="00886CB8">
      <w:pPr>
        <w:pStyle w:val="Default"/>
        <w:ind w:left="720" w:hanging="720"/>
        <w:rPr>
          <w:color w:val="auto"/>
          <w:sz w:val="23"/>
          <w:szCs w:val="23"/>
        </w:rPr>
      </w:pPr>
      <w:r>
        <w:rPr>
          <w:color w:val="auto"/>
          <w:sz w:val="23"/>
          <w:szCs w:val="23"/>
        </w:rPr>
        <w:t xml:space="preserve">12.9 </w:t>
      </w:r>
      <w:r w:rsidR="00C041CB">
        <w:rPr>
          <w:color w:val="auto"/>
          <w:sz w:val="23"/>
          <w:szCs w:val="23"/>
        </w:rPr>
        <w:tab/>
      </w:r>
      <w:r>
        <w:rPr>
          <w:color w:val="auto"/>
          <w:sz w:val="23"/>
          <w:szCs w:val="23"/>
        </w:rPr>
        <w:t xml:space="preserve">Depending on </w:t>
      </w:r>
      <w:r w:rsidR="006F6E66">
        <w:rPr>
          <w:color w:val="auto"/>
          <w:sz w:val="23"/>
          <w:szCs w:val="23"/>
        </w:rPr>
        <w:t>the nature of an allegation</w:t>
      </w:r>
      <w:r w:rsidR="00E11C32">
        <w:rPr>
          <w:color w:val="auto"/>
          <w:sz w:val="23"/>
          <w:szCs w:val="23"/>
        </w:rPr>
        <w:t>,</w:t>
      </w:r>
      <w:r w:rsidR="006F6E66">
        <w:rPr>
          <w:color w:val="auto"/>
          <w:sz w:val="23"/>
          <w:szCs w:val="23"/>
        </w:rPr>
        <w:t xml:space="preserve"> WDC’s </w:t>
      </w:r>
      <w:r w:rsidR="00C92904">
        <w:rPr>
          <w:color w:val="auto"/>
          <w:sz w:val="23"/>
          <w:szCs w:val="23"/>
        </w:rPr>
        <w:t xml:space="preserve">Audit and </w:t>
      </w:r>
      <w:r>
        <w:rPr>
          <w:color w:val="auto"/>
          <w:sz w:val="23"/>
          <w:szCs w:val="23"/>
        </w:rPr>
        <w:t xml:space="preserve">Risk Manager will normally work closely with the </w:t>
      </w:r>
      <w:r w:rsidR="00C041CB">
        <w:rPr>
          <w:color w:val="auto"/>
          <w:sz w:val="23"/>
          <w:szCs w:val="23"/>
        </w:rPr>
        <w:t xml:space="preserve">Assessor and </w:t>
      </w:r>
      <w:r>
        <w:rPr>
          <w:color w:val="auto"/>
          <w:sz w:val="23"/>
          <w:szCs w:val="23"/>
        </w:rPr>
        <w:t xml:space="preserve">the </w:t>
      </w:r>
      <w:r w:rsidR="00C041CB">
        <w:rPr>
          <w:color w:val="auto"/>
          <w:sz w:val="23"/>
          <w:szCs w:val="23"/>
        </w:rPr>
        <w:t xml:space="preserve">WDC </w:t>
      </w:r>
      <w:r>
        <w:rPr>
          <w:color w:val="auto"/>
          <w:sz w:val="23"/>
          <w:szCs w:val="23"/>
        </w:rPr>
        <w:t xml:space="preserve">Strategic Lead - People &amp; </w:t>
      </w:r>
      <w:r>
        <w:rPr>
          <w:color w:val="auto"/>
          <w:sz w:val="23"/>
          <w:szCs w:val="23"/>
        </w:rPr>
        <w:lastRenderedPageBreak/>
        <w:t xml:space="preserve">Technology to ensure that all allegations </w:t>
      </w:r>
      <w:proofErr w:type="gramStart"/>
      <w:r>
        <w:rPr>
          <w:color w:val="auto"/>
          <w:sz w:val="23"/>
          <w:szCs w:val="23"/>
        </w:rPr>
        <w:t>are thoroughly investigated and reported upon</w:t>
      </w:r>
      <w:proofErr w:type="gramEnd"/>
      <w:r>
        <w:rPr>
          <w:color w:val="auto"/>
          <w:sz w:val="23"/>
          <w:szCs w:val="23"/>
        </w:rPr>
        <w:t xml:space="preserve">. </w:t>
      </w:r>
    </w:p>
    <w:p w:rsidR="00C041CB" w:rsidRDefault="00C041CB" w:rsidP="00886CB8">
      <w:pPr>
        <w:pStyle w:val="Default"/>
        <w:ind w:left="720" w:hanging="720"/>
        <w:rPr>
          <w:color w:val="auto"/>
          <w:sz w:val="23"/>
          <w:szCs w:val="23"/>
        </w:rPr>
      </w:pPr>
    </w:p>
    <w:p w:rsidR="00AB3DB2" w:rsidRDefault="00AB3DB2" w:rsidP="00C041CB">
      <w:pPr>
        <w:pStyle w:val="Default"/>
        <w:ind w:left="720" w:hanging="720"/>
        <w:rPr>
          <w:color w:val="auto"/>
          <w:sz w:val="23"/>
          <w:szCs w:val="23"/>
        </w:rPr>
      </w:pPr>
      <w:proofErr w:type="gramStart"/>
      <w:r>
        <w:rPr>
          <w:color w:val="auto"/>
          <w:sz w:val="23"/>
          <w:szCs w:val="23"/>
        </w:rPr>
        <w:t xml:space="preserve">12.10 </w:t>
      </w:r>
      <w:r w:rsidR="00C041CB">
        <w:rPr>
          <w:color w:val="auto"/>
          <w:sz w:val="23"/>
          <w:szCs w:val="23"/>
        </w:rPr>
        <w:tab/>
      </w:r>
      <w:r w:rsidR="00263413">
        <w:rPr>
          <w:color w:val="auto"/>
          <w:sz w:val="23"/>
          <w:szCs w:val="23"/>
        </w:rPr>
        <w:t>The J</w:t>
      </w:r>
      <w:r w:rsidR="00C92904">
        <w:rPr>
          <w:color w:val="auto"/>
          <w:sz w:val="23"/>
          <w:szCs w:val="23"/>
        </w:rPr>
        <w:t xml:space="preserve">oint Board’s </w:t>
      </w:r>
      <w:r w:rsidRPr="00E11C32">
        <w:rPr>
          <w:color w:val="auto"/>
          <w:sz w:val="23"/>
          <w:szCs w:val="23"/>
        </w:rPr>
        <w:t>Business Irregularities Procedures</w:t>
      </w:r>
      <w:r>
        <w:rPr>
          <w:color w:val="auto"/>
          <w:sz w:val="23"/>
          <w:szCs w:val="23"/>
        </w:rPr>
        <w:t xml:space="preserve"> will be used to facilitate a thorough investigation of any allegations of improper behaviour by employees</w:t>
      </w:r>
      <w:proofErr w:type="gramEnd"/>
      <w:r>
        <w:rPr>
          <w:color w:val="auto"/>
          <w:sz w:val="23"/>
          <w:szCs w:val="23"/>
        </w:rPr>
        <w:t xml:space="preserve">. </w:t>
      </w:r>
    </w:p>
    <w:p w:rsidR="00C041CB" w:rsidRDefault="00C041CB" w:rsidP="00C041CB">
      <w:pPr>
        <w:pStyle w:val="Default"/>
        <w:ind w:left="720" w:hanging="720"/>
        <w:rPr>
          <w:color w:val="auto"/>
          <w:sz w:val="23"/>
          <w:szCs w:val="23"/>
        </w:rPr>
      </w:pPr>
    </w:p>
    <w:p w:rsidR="00AB3DB2" w:rsidRPr="00C041CB" w:rsidRDefault="00AB3DB2" w:rsidP="00AB3DB2">
      <w:pPr>
        <w:pStyle w:val="Default"/>
        <w:rPr>
          <w:color w:val="auto"/>
          <w:sz w:val="23"/>
          <w:szCs w:val="23"/>
          <w:u w:val="single"/>
        </w:rPr>
      </w:pPr>
      <w:r>
        <w:rPr>
          <w:b/>
          <w:bCs/>
          <w:color w:val="auto"/>
          <w:sz w:val="23"/>
          <w:szCs w:val="23"/>
        </w:rPr>
        <w:t xml:space="preserve">13. </w:t>
      </w:r>
      <w:r w:rsidR="00C041CB">
        <w:rPr>
          <w:b/>
          <w:bCs/>
          <w:color w:val="auto"/>
          <w:sz w:val="23"/>
          <w:szCs w:val="23"/>
        </w:rPr>
        <w:tab/>
      </w:r>
      <w:r w:rsidRPr="00C041CB">
        <w:rPr>
          <w:b/>
          <w:bCs/>
          <w:color w:val="auto"/>
          <w:sz w:val="23"/>
          <w:szCs w:val="23"/>
          <w:u w:val="single"/>
        </w:rPr>
        <w:t xml:space="preserve">Prosecution Policy </w:t>
      </w:r>
    </w:p>
    <w:p w:rsidR="00C041CB" w:rsidRDefault="00C041CB" w:rsidP="00AB3DB2">
      <w:pPr>
        <w:pStyle w:val="Default"/>
        <w:rPr>
          <w:color w:val="auto"/>
          <w:sz w:val="23"/>
          <w:szCs w:val="23"/>
        </w:rPr>
      </w:pPr>
    </w:p>
    <w:p w:rsidR="00AB3DB2" w:rsidRDefault="00AB3DB2" w:rsidP="00C041CB">
      <w:pPr>
        <w:pStyle w:val="Default"/>
        <w:ind w:firstLine="720"/>
        <w:rPr>
          <w:color w:val="auto"/>
          <w:sz w:val="23"/>
          <w:szCs w:val="23"/>
        </w:rPr>
      </w:pPr>
      <w:r>
        <w:rPr>
          <w:color w:val="auto"/>
          <w:sz w:val="23"/>
          <w:szCs w:val="23"/>
        </w:rPr>
        <w:t xml:space="preserve">General </w:t>
      </w:r>
    </w:p>
    <w:p w:rsidR="00C041CB" w:rsidRDefault="00C041CB" w:rsidP="00C041CB">
      <w:pPr>
        <w:pStyle w:val="Default"/>
        <w:ind w:firstLine="720"/>
        <w:rPr>
          <w:color w:val="auto"/>
          <w:sz w:val="23"/>
          <w:szCs w:val="23"/>
        </w:rPr>
      </w:pPr>
    </w:p>
    <w:p w:rsidR="00AB3DB2" w:rsidRDefault="00AB3DB2" w:rsidP="00C041CB">
      <w:pPr>
        <w:pStyle w:val="Default"/>
        <w:ind w:left="720" w:hanging="720"/>
        <w:rPr>
          <w:color w:val="auto"/>
          <w:sz w:val="23"/>
          <w:szCs w:val="23"/>
        </w:rPr>
      </w:pPr>
      <w:r>
        <w:rPr>
          <w:color w:val="auto"/>
          <w:sz w:val="23"/>
          <w:szCs w:val="23"/>
        </w:rPr>
        <w:t xml:space="preserve">13.1 </w:t>
      </w:r>
      <w:r w:rsidR="00C041CB">
        <w:rPr>
          <w:color w:val="auto"/>
          <w:sz w:val="23"/>
          <w:szCs w:val="23"/>
        </w:rPr>
        <w:tab/>
      </w:r>
      <w:r>
        <w:rPr>
          <w:color w:val="auto"/>
          <w:sz w:val="23"/>
          <w:szCs w:val="23"/>
        </w:rPr>
        <w:t xml:space="preserve">The </w:t>
      </w:r>
      <w:r w:rsidR="0061708A">
        <w:rPr>
          <w:color w:val="auto"/>
          <w:sz w:val="23"/>
          <w:szCs w:val="23"/>
        </w:rPr>
        <w:t xml:space="preserve">Joint Board </w:t>
      </w:r>
      <w:r>
        <w:rPr>
          <w:color w:val="auto"/>
          <w:sz w:val="23"/>
          <w:szCs w:val="23"/>
        </w:rPr>
        <w:t xml:space="preserve">recognises that fraud is a wrongful or criminal deception intended to result in financial or personal gain and the </w:t>
      </w:r>
      <w:r w:rsidR="0061708A">
        <w:rPr>
          <w:color w:val="auto"/>
          <w:sz w:val="23"/>
          <w:szCs w:val="23"/>
        </w:rPr>
        <w:t xml:space="preserve">Joint Board </w:t>
      </w:r>
      <w:r>
        <w:rPr>
          <w:color w:val="auto"/>
          <w:sz w:val="23"/>
          <w:szCs w:val="23"/>
        </w:rPr>
        <w:t xml:space="preserve">will strongly consider prosecution of that crime against anyone who commits such an offence as well as recovering any monies or assets fraudulently obtained. </w:t>
      </w:r>
    </w:p>
    <w:p w:rsidR="00C041CB" w:rsidRDefault="00C041CB" w:rsidP="00AB3DB2">
      <w:pPr>
        <w:pStyle w:val="Default"/>
        <w:rPr>
          <w:color w:val="auto"/>
          <w:sz w:val="23"/>
          <w:szCs w:val="23"/>
        </w:rPr>
      </w:pPr>
    </w:p>
    <w:p w:rsidR="00AB3DB2" w:rsidRDefault="00AB3DB2" w:rsidP="00C041CB">
      <w:pPr>
        <w:pStyle w:val="Default"/>
        <w:ind w:left="720" w:hanging="720"/>
        <w:rPr>
          <w:color w:val="auto"/>
          <w:sz w:val="23"/>
          <w:szCs w:val="23"/>
        </w:rPr>
      </w:pPr>
      <w:r>
        <w:rPr>
          <w:color w:val="auto"/>
          <w:sz w:val="23"/>
          <w:szCs w:val="23"/>
        </w:rPr>
        <w:t xml:space="preserve">13.2 </w:t>
      </w:r>
      <w:r w:rsidR="00C041CB">
        <w:rPr>
          <w:color w:val="auto"/>
          <w:sz w:val="23"/>
          <w:szCs w:val="23"/>
        </w:rPr>
        <w:tab/>
      </w:r>
      <w:r>
        <w:rPr>
          <w:color w:val="auto"/>
          <w:sz w:val="23"/>
          <w:szCs w:val="23"/>
        </w:rPr>
        <w:t>In reaching a decision on whether or not to prosecute Fraud cases against the</w:t>
      </w:r>
      <w:r w:rsidR="0061708A">
        <w:rPr>
          <w:color w:val="auto"/>
          <w:sz w:val="23"/>
          <w:szCs w:val="23"/>
        </w:rPr>
        <w:t xml:space="preserve"> Joint Board</w:t>
      </w:r>
      <w:r>
        <w:rPr>
          <w:color w:val="auto"/>
          <w:sz w:val="23"/>
          <w:szCs w:val="23"/>
        </w:rPr>
        <w:t>, the</w:t>
      </w:r>
      <w:r w:rsidR="00E11C32">
        <w:rPr>
          <w:color w:val="auto"/>
          <w:sz w:val="23"/>
          <w:szCs w:val="23"/>
        </w:rPr>
        <w:t xml:space="preserve"> Section Leader Corporate Fraud, the Audit &amp; Risk Manager and the Assessor &amp; ERO </w:t>
      </w:r>
      <w:r>
        <w:rPr>
          <w:color w:val="auto"/>
          <w:sz w:val="23"/>
          <w:szCs w:val="23"/>
        </w:rPr>
        <w:t xml:space="preserve">will consider the following criteria: </w:t>
      </w:r>
    </w:p>
    <w:p w:rsidR="00C041CB" w:rsidRDefault="00C041CB" w:rsidP="00AB3DB2">
      <w:pPr>
        <w:pStyle w:val="Default"/>
        <w:rPr>
          <w:color w:val="auto"/>
          <w:sz w:val="23"/>
          <w:szCs w:val="23"/>
        </w:rPr>
      </w:pPr>
    </w:p>
    <w:p w:rsidR="00AB3DB2" w:rsidRDefault="00AB3DB2" w:rsidP="00C041CB">
      <w:pPr>
        <w:pStyle w:val="Default"/>
        <w:ind w:left="720"/>
        <w:rPr>
          <w:color w:val="auto"/>
          <w:sz w:val="23"/>
          <w:szCs w:val="23"/>
        </w:rPr>
      </w:pPr>
      <w:r>
        <w:rPr>
          <w:color w:val="auto"/>
          <w:sz w:val="23"/>
          <w:szCs w:val="23"/>
        </w:rPr>
        <w:t xml:space="preserve">a) The value of the benefit / asset obtained by fraud; </w:t>
      </w:r>
    </w:p>
    <w:p w:rsidR="00AB3DB2" w:rsidRDefault="00AB3DB2" w:rsidP="00C041CB">
      <w:pPr>
        <w:pStyle w:val="Default"/>
        <w:ind w:left="720"/>
        <w:rPr>
          <w:color w:val="auto"/>
          <w:sz w:val="23"/>
          <w:szCs w:val="23"/>
        </w:rPr>
      </w:pPr>
      <w:r>
        <w:rPr>
          <w:color w:val="auto"/>
          <w:sz w:val="23"/>
          <w:szCs w:val="23"/>
        </w:rPr>
        <w:t>b) Whether there is sufficient evidence of false information</w:t>
      </w:r>
      <w:proofErr w:type="gramStart"/>
      <w:r>
        <w:rPr>
          <w:color w:val="auto"/>
          <w:sz w:val="23"/>
          <w:szCs w:val="23"/>
        </w:rPr>
        <w:t>;</w:t>
      </w:r>
      <w:proofErr w:type="gramEnd"/>
      <w:r>
        <w:rPr>
          <w:color w:val="auto"/>
          <w:sz w:val="23"/>
          <w:szCs w:val="23"/>
        </w:rPr>
        <w:t xml:space="preserve"> </w:t>
      </w:r>
    </w:p>
    <w:p w:rsidR="00AB3DB2" w:rsidRDefault="00AB3DB2" w:rsidP="00C041CB">
      <w:pPr>
        <w:pStyle w:val="Default"/>
        <w:ind w:left="720"/>
        <w:rPr>
          <w:color w:val="auto"/>
          <w:sz w:val="23"/>
          <w:szCs w:val="23"/>
        </w:rPr>
      </w:pPr>
      <w:r>
        <w:rPr>
          <w:color w:val="auto"/>
          <w:sz w:val="23"/>
          <w:szCs w:val="23"/>
        </w:rPr>
        <w:t>c) Whether there is sufficient evidence of fraudulent intent</w:t>
      </w:r>
      <w:proofErr w:type="gramStart"/>
      <w:r>
        <w:rPr>
          <w:color w:val="auto"/>
          <w:sz w:val="23"/>
          <w:szCs w:val="23"/>
        </w:rPr>
        <w:t>;</w:t>
      </w:r>
      <w:proofErr w:type="gramEnd"/>
      <w:r>
        <w:rPr>
          <w:color w:val="auto"/>
          <w:sz w:val="23"/>
          <w:szCs w:val="23"/>
        </w:rPr>
        <w:t xml:space="preserve"> </w:t>
      </w:r>
    </w:p>
    <w:p w:rsidR="00AB3DB2" w:rsidRDefault="00AB3DB2" w:rsidP="00C041CB">
      <w:pPr>
        <w:pStyle w:val="Default"/>
        <w:ind w:left="720"/>
        <w:rPr>
          <w:color w:val="auto"/>
          <w:sz w:val="23"/>
          <w:szCs w:val="23"/>
        </w:rPr>
      </w:pPr>
      <w:r>
        <w:rPr>
          <w:color w:val="auto"/>
          <w:sz w:val="23"/>
          <w:szCs w:val="23"/>
        </w:rPr>
        <w:t xml:space="preserve">d) The quality of evidence available to determine whether fraud was committed; </w:t>
      </w:r>
    </w:p>
    <w:p w:rsidR="00AB3DB2" w:rsidRDefault="00AB3DB2" w:rsidP="00C041CB">
      <w:pPr>
        <w:pStyle w:val="Default"/>
        <w:ind w:left="720"/>
        <w:rPr>
          <w:color w:val="auto"/>
          <w:sz w:val="23"/>
          <w:szCs w:val="23"/>
        </w:rPr>
      </w:pPr>
      <w:r>
        <w:rPr>
          <w:color w:val="auto"/>
          <w:sz w:val="23"/>
          <w:szCs w:val="23"/>
        </w:rPr>
        <w:t>e) Whether a prosecution would be in the public interest</w:t>
      </w:r>
      <w:proofErr w:type="gramStart"/>
      <w:r>
        <w:rPr>
          <w:color w:val="auto"/>
          <w:sz w:val="23"/>
          <w:szCs w:val="23"/>
        </w:rPr>
        <w:t>;</w:t>
      </w:r>
      <w:proofErr w:type="gramEnd"/>
      <w:r>
        <w:rPr>
          <w:color w:val="auto"/>
          <w:sz w:val="23"/>
          <w:szCs w:val="23"/>
        </w:rPr>
        <w:t xml:space="preserve"> </w:t>
      </w:r>
    </w:p>
    <w:p w:rsidR="00AB3DB2" w:rsidRDefault="00AB3DB2" w:rsidP="00C041CB">
      <w:pPr>
        <w:pStyle w:val="Default"/>
        <w:ind w:left="720"/>
        <w:rPr>
          <w:color w:val="auto"/>
          <w:sz w:val="23"/>
          <w:szCs w:val="23"/>
        </w:rPr>
      </w:pPr>
      <w:r>
        <w:rPr>
          <w:color w:val="auto"/>
          <w:sz w:val="23"/>
          <w:szCs w:val="23"/>
        </w:rPr>
        <w:t xml:space="preserve">f) Any previous offences against the </w:t>
      </w:r>
      <w:r w:rsidR="0061708A">
        <w:rPr>
          <w:color w:val="auto"/>
          <w:sz w:val="23"/>
          <w:szCs w:val="23"/>
        </w:rPr>
        <w:t>Joint Board or its constituent Councils</w:t>
      </w:r>
      <w:r>
        <w:rPr>
          <w:color w:val="auto"/>
          <w:sz w:val="23"/>
          <w:szCs w:val="23"/>
        </w:rPr>
        <w:t xml:space="preserve">; </w:t>
      </w:r>
    </w:p>
    <w:p w:rsidR="00AB3DB2" w:rsidRDefault="00AB3DB2" w:rsidP="00C041CB">
      <w:pPr>
        <w:pStyle w:val="Default"/>
        <w:ind w:left="720"/>
        <w:rPr>
          <w:color w:val="auto"/>
          <w:sz w:val="23"/>
          <w:szCs w:val="23"/>
        </w:rPr>
      </w:pPr>
      <w:r>
        <w:rPr>
          <w:color w:val="auto"/>
          <w:sz w:val="23"/>
          <w:szCs w:val="23"/>
        </w:rPr>
        <w:t xml:space="preserve">g) Social factors including the age and health of the offender; and </w:t>
      </w:r>
    </w:p>
    <w:p w:rsidR="00AB3DB2" w:rsidRDefault="00AB3DB2" w:rsidP="00C041CB">
      <w:pPr>
        <w:pStyle w:val="Default"/>
        <w:ind w:left="720"/>
        <w:rPr>
          <w:color w:val="auto"/>
          <w:sz w:val="23"/>
          <w:szCs w:val="23"/>
        </w:rPr>
      </w:pPr>
      <w:r>
        <w:rPr>
          <w:color w:val="auto"/>
          <w:sz w:val="23"/>
          <w:szCs w:val="23"/>
        </w:rPr>
        <w:t xml:space="preserve">h) Literacy problems and language/learning difficulties. </w:t>
      </w:r>
    </w:p>
    <w:p w:rsidR="00C041CB" w:rsidRDefault="00C041CB" w:rsidP="00AB3DB2">
      <w:pPr>
        <w:pStyle w:val="Default"/>
        <w:rPr>
          <w:color w:val="auto"/>
          <w:sz w:val="23"/>
          <w:szCs w:val="23"/>
        </w:rPr>
      </w:pPr>
    </w:p>
    <w:p w:rsidR="00AB3DB2" w:rsidRDefault="00AB3DB2" w:rsidP="00C041CB">
      <w:pPr>
        <w:pStyle w:val="Default"/>
        <w:ind w:firstLine="720"/>
        <w:rPr>
          <w:color w:val="auto"/>
          <w:sz w:val="23"/>
          <w:szCs w:val="23"/>
        </w:rPr>
      </w:pPr>
      <w:r>
        <w:rPr>
          <w:color w:val="auto"/>
          <w:sz w:val="23"/>
          <w:szCs w:val="23"/>
        </w:rPr>
        <w:t xml:space="preserve">Prosecution </w:t>
      </w:r>
    </w:p>
    <w:p w:rsidR="00C041CB" w:rsidRDefault="00C041CB" w:rsidP="00C041CB">
      <w:pPr>
        <w:pStyle w:val="Default"/>
        <w:ind w:firstLine="720"/>
        <w:rPr>
          <w:color w:val="auto"/>
          <w:sz w:val="23"/>
          <w:szCs w:val="23"/>
        </w:rPr>
      </w:pPr>
    </w:p>
    <w:p w:rsidR="00AB3DB2" w:rsidRDefault="00AB3DB2" w:rsidP="00C041CB">
      <w:pPr>
        <w:pStyle w:val="Default"/>
        <w:ind w:left="720" w:hanging="720"/>
        <w:rPr>
          <w:color w:val="auto"/>
          <w:sz w:val="23"/>
          <w:szCs w:val="23"/>
        </w:rPr>
      </w:pPr>
      <w:r>
        <w:rPr>
          <w:color w:val="auto"/>
          <w:sz w:val="23"/>
          <w:szCs w:val="23"/>
        </w:rPr>
        <w:t xml:space="preserve">13.3 </w:t>
      </w:r>
      <w:r w:rsidR="00C041CB">
        <w:rPr>
          <w:color w:val="auto"/>
          <w:sz w:val="23"/>
          <w:szCs w:val="23"/>
        </w:rPr>
        <w:tab/>
      </w:r>
      <w:r>
        <w:rPr>
          <w:color w:val="auto"/>
          <w:sz w:val="23"/>
          <w:szCs w:val="23"/>
        </w:rPr>
        <w:t xml:space="preserve">This sanction </w:t>
      </w:r>
      <w:proofErr w:type="gramStart"/>
      <w:r>
        <w:rPr>
          <w:color w:val="auto"/>
          <w:sz w:val="23"/>
          <w:szCs w:val="23"/>
        </w:rPr>
        <w:t>is generally applied</w:t>
      </w:r>
      <w:proofErr w:type="gramEnd"/>
      <w:r>
        <w:rPr>
          <w:color w:val="auto"/>
          <w:sz w:val="23"/>
          <w:szCs w:val="23"/>
        </w:rPr>
        <w:t xml:space="preserve"> to such cases where the fraud is considered to be of a serious nature. The </w:t>
      </w:r>
      <w:r w:rsidR="004103EC">
        <w:rPr>
          <w:color w:val="auto"/>
          <w:sz w:val="23"/>
          <w:szCs w:val="23"/>
        </w:rPr>
        <w:t>Joint Board</w:t>
      </w:r>
      <w:r>
        <w:rPr>
          <w:color w:val="auto"/>
          <w:sz w:val="23"/>
          <w:szCs w:val="23"/>
        </w:rPr>
        <w:t xml:space="preserve">’s policy is to apply the prosecution sanction in cases where: </w:t>
      </w:r>
    </w:p>
    <w:p w:rsidR="00C041CB" w:rsidRDefault="00C041CB" w:rsidP="00C041CB">
      <w:pPr>
        <w:pStyle w:val="Default"/>
        <w:ind w:left="720" w:hanging="720"/>
        <w:rPr>
          <w:color w:val="auto"/>
          <w:sz w:val="23"/>
          <w:szCs w:val="23"/>
        </w:rPr>
      </w:pPr>
    </w:p>
    <w:p w:rsidR="00AB3DB2" w:rsidRDefault="00AB3DB2" w:rsidP="00C041CB">
      <w:pPr>
        <w:pStyle w:val="Default"/>
        <w:spacing w:after="21"/>
        <w:ind w:left="720"/>
        <w:rPr>
          <w:color w:val="auto"/>
          <w:sz w:val="23"/>
          <w:szCs w:val="23"/>
        </w:rPr>
      </w:pPr>
      <w:r>
        <w:rPr>
          <w:color w:val="auto"/>
          <w:sz w:val="23"/>
          <w:szCs w:val="23"/>
        </w:rPr>
        <w:t xml:space="preserve">a) The overpayment/asset is greater than £1,000 (this figure is a guideline only and subject to change); and </w:t>
      </w:r>
    </w:p>
    <w:p w:rsidR="00AB3DB2" w:rsidRDefault="00AB3DB2" w:rsidP="00C041CB">
      <w:pPr>
        <w:pStyle w:val="Default"/>
        <w:spacing w:after="21"/>
        <w:ind w:left="720"/>
        <w:rPr>
          <w:color w:val="auto"/>
          <w:sz w:val="23"/>
          <w:szCs w:val="23"/>
        </w:rPr>
      </w:pPr>
      <w:r>
        <w:rPr>
          <w:color w:val="auto"/>
          <w:sz w:val="23"/>
          <w:szCs w:val="23"/>
        </w:rPr>
        <w:t xml:space="preserve">b) There is enough evidence to institute criminal proceedings; and </w:t>
      </w:r>
    </w:p>
    <w:p w:rsidR="00AB3DB2" w:rsidRDefault="00AB3DB2" w:rsidP="00C041CB">
      <w:pPr>
        <w:pStyle w:val="Default"/>
        <w:spacing w:after="21"/>
        <w:ind w:left="720"/>
        <w:rPr>
          <w:color w:val="auto"/>
          <w:sz w:val="23"/>
          <w:szCs w:val="23"/>
        </w:rPr>
      </w:pPr>
      <w:r>
        <w:rPr>
          <w:color w:val="auto"/>
          <w:sz w:val="23"/>
          <w:szCs w:val="23"/>
        </w:rPr>
        <w:t xml:space="preserve">c) The investigation has proven criminal intent beyond reasonable doubt; or </w:t>
      </w:r>
    </w:p>
    <w:p w:rsidR="00E50688" w:rsidRDefault="00AB3DB2" w:rsidP="00E50688">
      <w:pPr>
        <w:pStyle w:val="Default"/>
        <w:ind w:left="720"/>
        <w:rPr>
          <w:color w:val="auto"/>
          <w:sz w:val="23"/>
          <w:szCs w:val="23"/>
        </w:rPr>
      </w:pPr>
      <w:r>
        <w:rPr>
          <w:color w:val="auto"/>
          <w:sz w:val="23"/>
          <w:szCs w:val="23"/>
        </w:rPr>
        <w:t xml:space="preserve">d) There have been previous sanctions applied against the individual </w:t>
      </w:r>
    </w:p>
    <w:p w:rsidR="00E50688" w:rsidRDefault="00E50688" w:rsidP="00E50688">
      <w:pPr>
        <w:pStyle w:val="Default"/>
        <w:rPr>
          <w:color w:val="auto"/>
          <w:sz w:val="23"/>
          <w:szCs w:val="23"/>
        </w:rPr>
      </w:pPr>
    </w:p>
    <w:p w:rsidR="00AB3DB2" w:rsidRDefault="00AB3DB2" w:rsidP="00E50688">
      <w:pPr>
        <w:pStyle w:val="Default"/>
        <w:rPr>
          <w:color w:val="auto"/>
          <w:sz w:val="23"/>
          <w:szCs w:val="23"/>
        </w:rPr>
      </w:pPr>
      <w:r>
        <w:rPr>
          <w:b/>
          <w:bCs/>
          <w:color w:val="auto"/>
          <w:sz w:val="23"/>
          <w:szCs w:val="23"/>
        </w:rPr>
        <w:t>14</w:t>
      </w:r>
      <w:r>
        <w:rPr>
          <w:color w:val="auto"/>
          <w:sz w:val="23"/>
          <w:szCs w:val="23"/>
        </w:rPr>
        <w:t xml:space="preserve">. </w:t>
      </w:r>
      <w:r w:rsidR="00247391">
        <w:rPr>
          <w:color w:val="auto"/>
          <w:sz w:val="23"/>
          <w:szCs w:val="23"/>
        </w:rPr>
        <w:tab/>
      </w:r>
      <w:r w:rsidRPr="00247391">
        <w:rPr>
          <w:b/>
          <w:bCs/>
          <w:color w:val="auto"/>
          <w:sz w:val="23"/>
          <w:szCs w:val="23"/>
          <w:u w:val="single"/>
        </w:rPr>
        <w:t>Awareness and Training</w:t>
      </w:r>
      <w:r>
        <w:rPr>
          <w:b/>
          <w:bCs/>
          <w:color w:val="auto"/>
          <w:sz w:val="23"/>
          <w:szCs w:val="23"/>
        </w:rPr>
        <w:t xml:space="preserve"> </w:t>
      </w:r>
    </w:p>
    <w:p w:rsidR="00247391" w:rsidRDefault="00247391" w:rsidP="00AB3DB2">
      <w:pPr>
        <w:pStyle w:val="Default"/>
        <w:rPr>
          <w:color w:val="auto"/>
          <w:sz w:val="23"/>
          <w:szCs w:val="23"/>
        </w:rPr>
      </w:pPr>
    </w:p>
    <w:p w:rsidR="00247391" w:rsidRDefault="00AB3DB2" w:rsidP="00247391">
      <w:pPr>
        <w:pStyle w:val="Default"/>
        <w:ind w:left="720" w:hanging="720"/>
        <w:rPr>
          <w:color w:val="auto"/>
          <w:sz w:val="23"/>
          <w:szCs w:val="23"/>
        </w:rPr>
      </w:pPr>
      <w:r>
        <w:rPr>
          <w:color w:val="auto"/>
          <w:sz w:val="23"/>
          <w:szCs w:val="23"/>
        </w:rPr>
        <w:t xml:space="preserve">14.1 </w:t>
      </w:r>
      <w:r w:rsidR="00247391">
        <w:rPr>
          <w:color w:val="auto"/>
          <w:sz w:val="23"/>
          <w:szCs w:val="23"/>
        </w:rPr>
        <w:tab/>
      </w:r>
      <w:r>
        <w:rPr>
          <w:color w:val="auto"/>
          <w:sz w:val="23"/>
          <w:szCs w:val="23"/>
        </w:rPr>
        <w:t xml:space="preserve">This policy </w:t>
      </w:r>
      <w:proofErr w:type="gramStart"/>
      <w:r>
        <w:rPr>
          <w:color w:val="auto"/>
          <w:sz w:val="23"/>
          <w:szCs w:val="23"/>
        </w:rPr>
        <w:t xml:space="preserve">will be communicated to all employees, Elected Members and external stakeholders and published on the </w:t>
      </w:r>
      <w:r w:rsidR="00247391">
        <w:rPr>
          <w:color w:val="auto"/>
          <w:sz w:val="23"/>
          <w:szCs w:val="23"/>
        </w:rPr>
        <w:t>Joint Board’</w:t>
      </w:r>
      <w:r>
        <w:rPr>
          <w:color w:val="auto"/>
          <w:sz w:val="23"/>
          <w:szCs w:val="23"/>
        </w:rPr>
        <w:t>s website to promote general awareness</w:t>
      </w:r>
      <w:proofErr w:type="gramEnd"/>
      <w:r>
        <w:rPr>
          <w:color w:val="auto"/>
          <w:sz w:val="23"/>
          <w:szCs w:val="23"/>
        </w:rPr>
        <w:t>.</w:t>
      </w:r>
    </w:p>
    <w:p w:rsidR="00AB3DB2" w:rsidRDefault="00AB3DB2" w:rsidP="00AB3DB2">
      <w:pPr>
        <w:pStyle w:val="Default"/>
        <w:rPr>
          <w:color w:val="auto"/>
          <w:sz w:val="23"/>
          <w:szCs w:val="23"/>
        </w:rPr>
      </w:pPr>
      <w:r>
        <w:rPr>
          <w:color w:val="auto"/>
          <w:sz w:val="23"/>
          <w:szCs w:val="23"/>
        </w:rPr>
        <w:t xml:space="preserve"> </w:t>
      </w:r>
    </w:p>
    <w:p w:rsidR="00AB3DB2" w:rsidRDefault="00AB3DB2" w:rsidP="00247391">
      <w:pPr>
        <w:pStyle w:val="Default"/>
        <w:ind w:left="720" w:hanging="720"/>
        <w:rPr>
          <w:color w:val="auto"/>
          <w:sz w:val="23"/>
          <w:szCs w:val="23"/>
        </w:rPr>
      </w:pPr>
      <w:r>
        <w:rPr>
          <w:color w:val="auto"/>
          <w:sz w:val="23"/>
          <w:szCs w:val="23"/>
        </w:rPr>
        <w:t xml:space="preserve">14.2 </w:t>
      </w:r>
      <w:r w:rsidR="00247391">
        <w:rPr>
          <w:color w:val="auto"/>
          <w:sz w:val="23"/>
          <w:szCs w:val="23"/>
        </w:rPr>
        <w:tab/>
        <w:t xml:space="preserve">The Joint Board’s Management Team </w:t>
      </w:r>
      <w:r>
        <w:rPr>
          <w:color w:val="auto"/>
          <w:sz w:val="23"/>
          <w:szCs w:val="23"/>
        </w:rPr>
        <w:t xml:space="preserve">are responsible for ensuring that all employees </w:t>
      </w:r>
      <w:r w:rsidR="00247391">
        <w:rPr>
          <w:color w:val="auto"/>
          <w:sz w:val="23"/>
          <w:szCs w:val="23"/>
        </w:rPr>
        <w:t xml:space="preserve">in their area of operation </w:t>
      </w:r>
      <w:r>
        <w:rPr>
          <w:color w:val="auto"/>
          <w:sz w:val="23"/>
          <w:szCs w:val="23"/>
        </w:rPr>
        <w:t xml:space="preserve">are aware of this policy and the need for adherence thereto. </w:t>
      </w:r>
    </w:p>
    <w:p w:rsidR="00247391" w:rsidRDefault="00247391" w:rsidP="00AB3DB2">
      <w:pPr>
        <w:pStyle w:val="Default"/>
        <w:rPr>
          <w:color w:val="auto"/>
          <w:sz w:val="23"/>
          <w:szCs w:val="23"/>
        </w:rPr>
      </w:pPr>
    </w:p>
    <w:p w:rsidR="00AB3DB2" w:rsidRDefault="00AB3DB2" w:rsidP="00247391">
      <w:pPr>
        <w:pStyle w:val="Default"/>
        <w:ind w:left="720" w:hanging="720"/>
        <w:rPr>
          <w:color w:val="auto"/>
          <w:sz w:val="23"/>
          <w:szCs w:val="23"/>
        </w:rPr>
      </w:pPr>
      <w:r>
        <w:rPr>
          <w:color w:val="auto"/>
          <w:sz w:val="23"/>
          <w:szCs w:val="23"/>
        </w:rPr>
        <w:t xml:space="preserve">14.3 </w:t>
      </w:r>
      <w:r w:rsidR="00247391">
        <w:rPr>
          <w:color w:val="auto"/>
          <w:sz w:val="23"/>
          <w:szCs w:val="23"/>
        </w:rPr>
        <w:tab/>
      </w:r>
      <w:r>
        <w:rPr>
          <w:color w:val="auto"/>
          <w:sz w:val="23"/>
          <w:szCs w:val="23"/>
        </w:rPr>
        <w:t xml:space="preserve">Managers should ensure that all members of staff </w:t>
      </w:r>
      <w:proofErr w:type="gramStart"/>
      <w:r>
        <w:rPr>
          <w:color w:val="auto"/>
          <w:sz w:val="23"/>
          <w:szCs w:val="23"/>
        </w:rPr>
        <w:t>are adequately trained</w:t>
      </w:r>
      <w:proofErr w:type="gramEnd"/>
      <w:r>
        <w:rPr>
          <w:color w:val="auto"/>
          <w:sz w:val="23"/>
          <w:szCs w:val="23"/>
        </w:rPr>
        <w:t xml:space="preserve"> in order to perform their duties. This includes the need for induction and work related </w:t>
      </w:r>
      <w:r>
        <w:rPr>
          <w:color w:val="auto"/>
          <w:sz w:val="23"/>
          <w:szCs w:val="23"/>
        </w:rPr>
        <w:lastRenderedPageBreak/>
        <w:t xml:space="preserve">training, particularly for those employees involved in overseeing internal controls over processes and systems. </w:t>
      </w:r>
    </w:p>
    <w:p w:rsidR="00247391" w:rsidRDefault="00247391" w:rsidP="00AB3DB2">
      <w:pPr>
        <w:pStyle w:val="Default"/>
        <w:rPr>
          <w:color w:val="auto"/>
          <w:sz w:val="23"/>
          <w:szCs w:val="23"/>
        </w:rPr>
      </w:pPr>
    </w:p>
    <w:p w:rsidR="00AB3DB2" w:rsidRDefault="00AB3DB2" w:rsidP="00AB3DB2">
      <w:pPr>
        <w:pStyle w:val="Default"/>
        <w:rPr>
          <w:b/>
          <w:bCs/>
          <w:color w:val="auto"/>
          <w:sz w:val="23"/>
          <w:szCs w:val="23"/>
        </w:rPr>
      </w:pPr>
      <w:r>
        <w:rPr>
          <w:b/>
          <w:bCs/>
          <w:color w:val="auto"/>
          <w:sz w:val="23"/>
          <w:szCs w:val="23"/>
        </w:rPr>
        <w:t>1</w:t>
      </w:r>
      <w:r w:rsidR="00D64190">
        <w:rPr>
          <w:b/>
          <w:bCs/>
          <w:color w:val="auto"/>
          <w:sz w:val="23"/>
          <w:szCs w:val="23"/>
        </w:rPr>
        <w:t>5</w:t>
      </w:r>
      <w:r>
        <w:rPr>
          <w:b/>
          <w:bCs/>
          <w:color w:val="auto"/>
          <w:sz w:val="23"/>
          <w:szCs w:val="23"/>
        </w:rPr>
        <w:t xml:space="preserve">. </w:t>
      </w:r>
      <w:r w:rsidR="00247391">
        <w:rPr>
          <w:b/>
          <w:bCs/>
          <w:color w:val="auto"/>
          <w:sz w:val="23"/>
          <w:szCs w:val="23"/>
        </w:rPr>
        <w:tab/>
      </w:r>
      <w:r w:rsidRPr="00247391">
        <w:rPr>
          <w:b/>
          <w:bCs/>
          <w:color w:val="auto"/>
          <w:sz w:val="23"/>
          <w:szCs w:val="23"/>
          <w:u w:val="single"/>
        </w:rPr>
        <w:t>Conclusion</w:t>
      </w:r>
      <w:r>
        <w:rPr>
          <w:b/>
          <w:bCs/>
          <w:color w:val="auto"/>
          <w:sz w:val="23"/>
          <w:szCs w:val="23"/>
        </w:rPr>
        <w:t xml:space="preserve"> </w:t>
      </w:r>
    </w:p>
    <w:p w:rsidR="00247391" w:rsidRDefault="00247391" w:rsidP="00AB3DB2">
      <w:pPr>
        <w:pStyle w:val="Default"/>
        <w:rPr>
          <w:color w:val="auto"/>
          <w:sz w:val="23"/>
          <w:szCs w:val="23"/>
        </w:rPr>
      </w:pPr>
    </w:p>
    <w:p w:rsidR="00AB3DB2" w:rsidRDefault="00AB3DB2" w:rsidP="00247391">
      <w:pPr>
        <w:pStyle w:val="Default"/>
        <w:ind w:left="720" w:hanging="720"/>
        <w:rPr>
          <w:color w:val="auto"/>
          <w:sz w:val="23"/>
          <w:szCs w:val="23"/>
        </w:rPr>
      </w:pPr>
      <w:r>
        <w:rPr>
          <w:color w:val="auto"/>
          <w:sz w:val="23"/>
          <w:szCs w:val="23"/>
        </w:rPr>
        <w:t>1</w:t>
      </w:r>
      <w:r w:rsidR="00D64190">
        <w:rPr>
          <w:color w:val="auto"/>
          <w:sz w:val="23"/>
          <w:szCs w:val="23"/>
        </w:rPr>
        <w:t>5</w:t>
      </w:r>
      <w:r>
        <w:rPr>
          <w:color w:val="auto"/>
          <w:sz w:val="23"/>
          <w:szCs w:val="23"/>
        </w:rPr>
        <w:t xml:space="preserve">.1 </w:t>
      </w:r>
      <w:r w:rsidR="00247391">
        <w:rPr>
          <w:color w:val="auto"/>
          <w:sz w:val="23"/>
          <w:szCs w:val="23"/>
        </w:rPr>
        <w:tab/>
      </w:r>
      <w:r>
        <w:rPr>
          <w:color w:val="auto"/>
          <w:sz w:val="23"/>
          <w:szCs w:val="23"/>
        </w:rPr>
        <w:t>This strategy fully supports the</w:t>
      </w:r>
      <w:r w:rsidR="00247391">
        <w:rPr>
          <w:color w:val="auto"/>
          <w:sz w:val="23"/>
          <w:szCs w:val="23"/>
        </w:rPr>
        <w:t xml:space="preserve"> Joint Board</w:t>
      </w:r>
      <w:r>
        <w:rPr>
          <w:color w:val="auto"/>
          <w:sz w:val="23"/>
          <w:szCs w:val="23"/>
        </w:rPr>
        <w:t xml:space="preserve">’s desire to provide high quality Best Value Services free from fraud and corruption. </w:t>
      </w:r>
    </w:p>
    <w:p w:rsidR="00247391" w:rsidRDefault="00247391" w:rsidP="00AB3DB2">
      <w:pPr>
        <w:pStyle w:val="Default"/>
        <w:rPr>
          <w:color w:val="auto"/>
          <w:sz w:val="23"/>
          <w:szCs w:val="23"/>
        </w:rPr>
      </w:pPr>
    </w:p>
    <w:p w:rsidR="00AB3DB2" w:rsidRDefault="00D64190" w:rsidP="00247391">
      <w:pPr>
        <w:pStyle w:val="Default"/>
        <w:ind w:left="720" w:hanging="720"/>
        <w:rPr>
          <w:color w:val="auto"/>
          <w:sz w:val="23"/>
          <w:szCs w:val="23"/>
        </w:rPr>
      </w:pPr>
      <w:r>
        <w:rPr>
          <w:color w:val="auto"/>
          <w:sz w:val="23"/>
          <w:szCs w:val="23"/>
        </w:rPr>
        <w:t>15</w:t>
      </w:r>
      <w:r w:rsidR="00AB3DB2">
        <w:rPr>
          <w:color w:val="auto"/>
          <w:sz w:val="23"/>
          <w:szCs w:val="23"/>
        </w:rPr>
        <w:t xml:space="preserve">.2 </w:t>
      </w:r>
      <w:r w:rsidR="00247391">
        <w:rPr>
          <w:color w:val="auto"/>
          <w:sz w:val="23"/>
          <w:szCs w:val="23"/>
        </w:rPr>
        <w:tab/>
      </w:r>
      <w:r w:rsidR="00AB3DB2">
        <w:rPr>
          <w:color w:val="auto"/>
          <w:sz w:val="23"/>
          <w:szCs w:val="23"/>
        </w:rPr>
        <w:t xml:space="preserve">The </w:t>
      </w:r>
      <w:r w:rsidR="00247391">
        <w:rPr>
          <w:color w:val="auto"/>
          <w:sz w:val="23"/>
          <w:szCs w:val="23"/>
        </w:rPr>
        <w:t xml:space="preserve">Joint Board </w:t>
      </w:r>
      <w:r w:rsidR="00AB3DB2">
        <w:rPr>
          <w:color w:val="auto"/>
          <w:sz w:val="23"/>
          <w:szCs w:val="23"/>
        </w:rPr>
        <w:t xml:space="preserve">has a network of systems and procedures </w:t>
      </w:r>
      <w:r w:rsidR="00247391">
        <w:rPr>
          <w:color w:val="auto"/>
          <w:sz w:val="23"/>
          <w:szCs w:val="23"/>
        </w:rPr>
        <w:t xml:space="preserve">in place </w:t>
      </w:r>
      <w:r w:rsidR="00AB3DB2">
        <w:rPr>
          <w:color w:val="auto"/>
          <w:sz w:val="23"/>
          <w:szCs w:val="23"/>
        </w:rPr>
        <w:t xml:space="preserve">to assist it in dealing with fraud and corruption when it occurs. It is determined that these arrangements will keep pace with any future developments in techniques to both prevent and detect fraudulent or corrupt activity that may affect its operation. </w:t>
      </w:r>
    </w:p>
    <w:p w:rsidR="00247391" w:rsidRDefault="00247391" w:rsidP="00AB3DB2">
      <w:pPr>
        <w:pStyle w:val="Default"/>
        <w:rPr>
          <w:color w:val="auto"/>
          <w:sz w:val="23"/>
          <w:szCs w:val="23"/>
        </w:rPr>
      </w:pPr>
    </w:p>
    <w:p w:rsidR="00AB3DB2" w:rsidRDefault="00D64190" w:rsidP="00247391">
      <w:pPr>
        <w:pStyle w:val="Default"/>
        <w:ind w:left="720" w:hanging="720"/>
        <w:rPr>
          <w:color w:val="auto"/>
          <w:sz w:val="23"/>
          <w:szCs w:val="23"/>
        </w:rPr>
      </w:pPr>
      <w:r>
        <w:rPr>
          <w:color w:val="auto"/>
          <w:sz w:val="23"/>
          <w:szCs w:val="23"/>
        </w:rPr>
        <w:t>15</w:t>
      </w:r>
      <w:r w:rsidR="00AB3DB2">
        <w:rPr>
          <w:color w:val="auto"/>
          <w:sz w:val="23"/>
          <w:szCs w:val="23"/>
        </w:rPr>
        <w:t xml:space="preserve">.3 </w:t>
      </w:r>
      <w:r w:rsidR="00247391">
        <w:rPr>
          <w:color w:val="auto"/>
          <w:sz w:val="23"/>
          <w:szCs w:val="23"/>
        </w:rPr>
        <w:tab/>
      </w:r>
      <w:r w:rsidR="00AB3DB2">
        <w:rPr>
          <w:color w:val="auto"/>
          <w:sz w:val="23"/>
          <w:szCs w:val="23"/>
        </w:rPr>
        <w:t xml:space="preserve">The </w:t>
      </w:r>
      <w:r w:rsidR="00247391">
        <w:rPr>
          <w:color w:val="auto"/>
          <w:sz w:val="23"/>
          <w:szCs w:val="23"/>
        </w:rPr>
        <w:t xml:space="preserve">Joint Board </w:t>
      </w:r>
      <w:r w:rsidR="00AB3DB2">
        <w:rPr>
          <w:color w:val="auto"/>
          <w:sz w:val="23"/>
          <w:szCs w:val="23"/>
        </w:rPr>
        <w:t xml:space="preserve">will maintain a continuous review of all these systems and procedures through Internal Audit. </w:t>
      </w:r>
    </w:p>
    <w:p w:rsidR="00247391" w:rsidRDefault="00247391" w:rsidP="00AB3DB2">
      <w:pPr>
        <w:pStyle w:val="Default"/>
        <w:rPr>
          <w:color w:val="auto"/>
          <w:sz w:val="23"/>
          <w:szCs w:val="23"/>
        </w:rPr>
      </w:pPr>
    </w:p>
    <w:p w:rsidR="000858F2" w:rsidRDefault="00D64190" w:rsidP="000858F2">
      <w:pPr>
        <w:pStyle w:val="Default"/>
        <w:rPr>
          <w:color w:val="auto"/>
          <w:sz w:val="23"/>
          <w:szCs w:val="23"/>
        </w:rPr>
      </w:pPr>
      <w:r>
        <w:rPr>
          <w:color w:val="auto"/>
          <w:sz w:val="23"/>
          <w:szCs w:val="23"/>
        </w:rPr>
        <w:t>15</w:t>
      </w:r>
      <w:r w:rsidR="00AB3DB2">
        <w:rPr>
          <w:color w:val="auto"/>
          <w:sz w:val="23"/>
          <w:szCs w:val="23"/>
        </w:rPr>
        <w:t xml:space="preserve">.4 </w:t>
      </w:r>
      <w:r w:rsidR="00247391">
        <w:rPr>
          <w:color w:val="auto"/>
          <w:sz w:val="23"/>
          <w:szCs w:val="23"/>
        </w:rPr>
        <w:tab/>
      </w:r>
      <w:r w:rsidR="00AB3DB2">
        <w:rPr>
          <w:color w:val="auto"/>
          <w:sz w:val="23"/>
          <w:szCs w:val="23"/>
        </w:rPr>
        <w:t xml:space="preserve">This Strategy </w:t>
      </w:r>
      <w:proofErr w:type="gramStart"/>
      <w:r w:rsidR="00AB3DB2">
        <w:rPr>
          <w:color w:val="auto"/>
          <w:sz w:val="23"/>
          <w:szCs w:val="23"/>
        </w:rPr>
        <w:t>will be regularly reviewed</w:t>
      </w:r>
      <w:proofErr w:type="gramEnd"/>
      <w:r w:rsidR="00AB3DB2">
        <w:rPr>
          <w:color w:val="auto"/>
          <w:sz w:val="23"/>
          <w:szCs w:val="23"/>
        </w:rPr>
        <w:t>.</w:t>
      </w:r>
    </w:p>
    <w:p w:rsidR="000858F2" w:rsidRDefault="000858F2" w:rsidP="000858F2">
      <w:pPr>
        <w:pStyle w:val="Default"/>
        <w:rPr>
          <w:color w:val="auto"/>
          <w:sz w:val="23"/>
          <w:szCs w:val="23"/>
        </w:rPr>
      </w:pPr>
    </w:p>
    <w:p w:rsidR="000858F2" w:rsidRDefault="000858F2" w:rsidP="000858F2">
      <w:pPr>
        <w:pStyle w:val="Default"/>
        <w:rPr>
          <w:color w:val="auto"/>
          <w:sz w:val="23"/>
          <w:szCs w:val="23"/>
        </w:rPr>
      </w:pPr>
    </w:p>
    <w:p w:rsidR="00AB3DB2" w:rsidRDefault="00AB3DB2" w:rsidP="000858F2">
      <w:pPr>
        <w:pStyle w:val="Default"/>
        <w:rPr>
          <w:color w:val="auto"/>
          <w:sz w:val="23"/>
          <w:szCs w:val="23"/>
        </w:rPr>
      </w:pPr>
      <w:r>
        <w:rPr>
          <w:b/>
          <w:bCs/>
          <w:color w:val="auto"/>
          <w:sz w:val="23"/>
          <w:szCs w:val="23"/>
        </w:rPr>
        <w:t xml:space="preserve">Related Documents: </w:t>
      </w:r>
    </w:p>
    <w:p w:rsidR="00247391" w:rsidRDefault="00247391" w:rsidP="00AB3DB2">
      <w:pPr>
        <w:pStyle w:val="Default"/>
        <w:rPr>
          <w:color w:val="auto"/>
          <w:sz w:val="23"/>
          <w:szCs w:val="23"/>
        </w:rPr>
      </w:pPr>
    </w:p>
    <w:p w:rsidR="00AB3DB2" w:rsidRDefault="00AB3DB2" w:rsidP="00AB3DB2">
      <w:pPr>
        <w:pStyle w:val="Default"/>
        <w:rPr>
          <w:color w:val="auto"/>
          <w:sz w:val="23"/>
          <w:szCs w:val="23"/>
        </w:rPr>
      </w:pPr>
      <w:r>
        <w:rPr>
          <w:color w:val="auto"/>
          <w:sz w:val="23"/>
          <w:szCs w:val="23"/>
        </w:rPr>
        <w:t xml:space="preserve">Financial Regulations </w:t>
      </w:r>
    </w:p>
    <w:p w:rsidR="00AB3DB2" w:rsidRDefault="00AB3DB2" w:rsidP="00AB3DB2">
      <w:pPr>
        <w:pStyle w:val="Default"/>
        <w:rPr>
          <w:color w:val="auto"/>
          <w:sz w:val="23"/>
          <w:szCs w:val="23"/>
        </w:rPr>
      </w:pPr>
      <w:r>
        <w:rPr>
          <w:color w:val="auto"/>
          <w:sz w:val="23"/>
          <w:szCs w:val="23"/>
        </w:rPr>
        <w:t xml:space="preserve">Standing Orders </w:t>
      </w:r>
    </w:p>
    <w:p w:rsidR="00AB3DB2" w:rsidRDefault="00AB3DB2" w:rsidP="00AB3DB2">
      <w:pPr>
        <w:pStyle w:val="Default"/>
        <w:rPr>
          <w:color w:val="auto"/>
          <w:sz w:val="23"/>
          <w:szCs w:val="23"/>
        </w:rPr>
      </w:pPr>
      <w:r>
        <w:rPr>
          <w:color w:val="auto"/>
          <w:sz w:val="23"/>
          <w:szCs w:val="23"/>
        </w:rPr>
        <w:t xml:space="preserve">Scheme of Delegation </w:t>
      </w:r>
    </w:p>
    <w:p w:rsidR="00AB3DB2" w:rsidRDefault="00AB3DB2" w:rsidP="00AB3DB2">
      <w:pPr>
        <w:pStyle w:val="Default"/>
        <w:rPr>
          <w:color w:val="auto"/>
          <w:sz w:val="23"/>
          <w:szCs w:val="23"/>
        </w:rPr>
      </w:pPr>
      <w:r>
        <w:rPr>
          <w:color w:val="auto"/>
          <w:sz w:val="23"/>
          <w:szCs w:val="23"/>
        </w:rPr>
        <w:t xml:space="preserve">Code of Conduct for Employees </w:t>
      </w:r>
    </w:p>
    <w:p w:rsidR="00AB3DB2" w:rsidRDefault="00AB3DB2" w:rsidP="00AB3DB2">
      <w:pPr>
        <w:pStyle w:val="Default"/>
        <w:rPr>
          <w:color w:val="auto"/>
          <w:sz w:val="23"/>
          <w:szCs w:val="23"/>
        </w:rPr>
      </w:pPr>
      <w:r>
        <w:rPr>
          <w:color w:val="auto"/>
          <w:sz w:val="23"/>
          <w:szCs w:val="23"/>
        </w:rPr>
        <w:t xml:space="preserve">Disciplinary Policy &amp; Procedures </w:t>
      </w:r>
    </w:p>
    <w:p w:rsidR="00AB3DB2" w:rsidRDefault="00AB3DB2" w:rsidP="00AB3DB2">
      <w:pPr>
        <w:pStyle w:val="Default"/>
        <w:rPr>
          <w:color w:val="auto"/>
          <w:sz w:val="23"/>
          <w:szCs w:val="23"/>
        </w:rPr>
      </w:pPr>
      <w:r>
        <w:rPr>
          <w:color w:val="auto"/>
          <w:sz w:val="23"/>
          <w:szCs w:val="23"/>
        </w:rPr>
        <w:t xml:space="preserve">Grievance Policy &amp; Procedures </w:t>
      </w:r>
    </w:p>
    <w:p w:rsidR="00AB3DB2" w:rsidRDefault="00247391" w:rsidP="00AB3DB2">
      <w:pPr>
        <w:pStyle w:val="Default"/>
        <w:rPr>
          <w:color w:val="auto"/>
          <w:sz w:val="23"/>
          <w:szCs w:val="23"/>
        </w:rPr>
      </w:pPr>
      <w:r>
        <w:rPr>
          <w:color w:val="auto"/>
          <w:sz w:val="23"/>
          <w:szCs w:val="23"/>
        </w:rPr>
        <w:t xml:space="preserve">Confidential Reporting </w:t>
      </w:r>
      <w:r w:rsidR="00AB3DB2">
        <w:rPr>
          <w:color w:val="auto"/>
          <w:sz w:val="23"/>
          <w:szCs w:val="23"/>
        </w:rPr>
        <w:t xml:space="preserve">Policy </w:t>
      </w:r>
    </w:p>
    <w:p w:rsidR="00AB3DB2" w:rsidRDefault="00AB3DB2" w:rsidP="00AB3DB2">
      <w:pPr>
        <w:pStyle w:val="Default"/>
        <w:rPr>
          <w:color w:val="auto"/>
          <w:sz w:val="23"/>
          <w:szCs w:val="23"/>
        </w:rPr>
      </w:pPr>
      <w:r>
        <w:rPr>
          <w:color w:val="auto"/>
          <w:sz w:val="23"/>
          <w:szCs w:val="23"/>
        </w:rPr>
        <w:t xml:space="preserve">Complaints Procedure </w:t>
      </w:r>
    </w:p>
    <w:p w:rsidR="00AB3DB2" w:rsidRDefault="00AB3DB2" w:rsidP="00AB3DB2">
      <w:pPr>
        <w:pStyle w:val="Default"/>
        <w:rPr>
          <w:color w:val="auto"/>
          <w:sz w:val="23"/>
          <w:szCs w:val="23"/>
        </w:rPr>
      </w:pPr>
      <w:r>
        <w:rPr>
          <w:color w:val="auto"/>
          <w:sz w:val="23"/>
          <w:szCs w:val="23"/>
        </w:rPr>
        <w:t xml:space="preserve">Business Irregularity Procedures </w:t>
      </w:r>
    </w:p>
    <w:p w:rsidR="00AB3DB2" w:rsidRDefault="00AB3DB2"/>
    <w:sectPr w:rsidR="00AB3D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6E5" w:rsidRDefault="006176E5" w:rsidP="00AB3DB2">
      <w:pPr>
        <w:spacing w:after="0" w:line="240" w:lineRule="auto"/>
      </w:pPr>
      <w:r>
        <w:separator/>
      </w:r>
    </w:p>
  </w:endnote>
  <w:endnote w:type="continuationSeparator" w:id="0">
    <w:p w:rsidR="006176E5" w:rsidRDefault="006176E5" w:rsidP="00AB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E5" w:rsidRPr="008B2D0F" w:rsidRDefault="006176E5">
    <w:pPr>
      <w:pStyle w:val="Footer"/>
      <w:pBdr>
        <w:top w:val="thinThickSmallGap" w:sz="24" w:space="1" w:color="622423" w:themeColor="accent2" w:themeShade="7F"/>
      </w:pBdr>
      <w:rPr>
        <w:rFonts w:ascii="Arial" w:eastAsiaTheme="majorEastAsia" w:hAnsi="Arial" w:cs="Arial"/>
      </w:rPr>
    </w:pPr>
    <w:r w:rsidRPr="008B2D0F">
      <w:rPr>
        <w:rFonts w:ascii="Arial" w:eastAsiaTheme="majorEastAsia" w:hAnsi="Arial" w:cs="Arial"/>
      </w:rPr>
      <w:t xml:space="preserve">Counter </w:t>
    </w:r>
    <w:r>
      <w:rPr>
        <w:rFonts w:ascii="Arial" w:eastAsiaTheme="majorEastAsia" w:hAnsi="Arial" w:cs="Arial"/>
      </w:rPr>
      <w:t xml:space="preserve">Fraud &amp; Corruption Strategy MT </w:t>
    </w:r>
    <w:r w:rsidRPr="008B2D0F">
      <w:rPr>
        <w:rFonts w:ascii="Arial" w:eastAsiaTheme="majorEastAsia" w:hAnsi="Arial" w:cs="Arial"/>
      </w:rPr>
      <w:t>2018</w:t>
    </w:r>
    <w:r>
      <w:rPr>
        <w:rFonts w:ascii="Arial" w:eastAsiaTheme="majorEastAsia" w:hAnsi="Arial" w:cs="Arial"/>
      </w:rPr>
      <w:t xml:space="preserve"> v</w:t>
    </w:r>
    <w:r w:rsidR="00544389">
      <w:rPr>
        <w:rFonts w:ascii="Arial" w:eastAsiaTheme="majorEastAsia" w:hAnsi="Arial" w:cs="Arial"/>
      </w:rPr>
      <w:t>2.4</w:t>
    </w:r>
    <w:r w:rsidRPr="008B2D0F">
      <w:rPr>
        <w:rFonts w:ascii="Arial" w:eastAsiaTheme="majorEastAsia" w:hAnsi="Arial" w:cs="Arial"/>
      </w:rPr>
      <w:ptab w:relativeTo="margin" w:alignment="right" w:leader="none"/>
    </w:r>
    <w:r w:rsidRPr="008B2D0F">
      <w:rPr>
        <w:rFonts w:ascii="Arial" w:eastAsiaTheme="majorEastAsia" w:hAnsi="Arial" w:cs="Arial"/>
      </w:rPr>
      <w:t xml:space="preserve">Page </w:t>
    </w:r>
    <w:r w:rsidRPr="008B2D0F">
      <w:rPr>
        <w:rFonts w:ascii="Arial" w:eastAsiaTheme="minorEastAsia" w:hAnsi="Arial" w:cs="Arial"/>
      </w:rPr>
      <w:fldChar w:fldCharType="begin"/>
    </w:r>
    <w:r w:rsidRPr="008B2D0F">
      <w:rPr>
        <w:rFonts w:ascii="Arial" w:hAnsi="Arial" w:cs="Arial"/>
      </w:rPr>
      <w:instrText xml:space="preserve"> PAGE   \* MERGEFORMAT </w:instrText>
    </w:r>
    <w:r w:rsidRPr="008B2D0F">
      <w:rPr>
        <w:rFonts w:ascii="Arial" w:eastAsiaTheme="minorEastAsia" w:hAnsi="Arial" w:cs="Arial"/>
      </w:rPr>
      <w:fldChar w:fldCharType="separate"/>
    </w:r>
    <w:r w:rsidR="00E74CA9" w:rsidRPr="00E74CA9">
      <w:rPr>
        <w:rFonts w:ascii="Arial" w:eastAsiaTheme="majorEastAsia" w:hAnsi="Arial" w:cs="Arial"/>
        <w:noProof/>
      </w:rPr>
      <w:t>16</w:t>
    </w:r>
    <w:r w:rsidRPr="008B2D0F">
      <w:rPr>
        <w:rFonts w:ascii="Arial" w:eastAsiaTheme="majorEastAsia" w:hAnsi="Arial" w:cs="Arial"/>
        <w:noProof/>
      </w:rPr>
      <w:fldChar w:fldCharType="end"/>
    </w:r>
  </w:p>
  <w:p w:rsidR="006176E5" w:rsidRDefault="00617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6E5" w:rsidRDefault="006176E5" w:rsidP="00AB3DB2">
      <w:pPr>
        <w:spacing w:after="0" w:line="240" w:lineRule="auto"/>
      </w:pPr>
      <w:r>
        <w:separator/>
      </w:r>
    </w:p>
  </w:footnote>
  <w:footnote w:type="continuationSeparator" w:id="0">
    <w:p w:rsidR="006176E5" w:rsidRDefault="006176E5" w:rsidP="00AB3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AD5"/>
    <w:multiLevelType w:val="hybridMultilevel"/>
    <w:tmpl w:val="B03A5784"/>
    <w:lvl w:ilvl="0" w:tplc="7F1CF0C8">
      <w:start w:val="1"/>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5214702"/>
    <w:multiLevelType w:val="hybridMultilevel"/>
    <w:tmpl w:val="9D4CD6D4"/>
    <w:lvl w:ilvl="0" w:tplc="BDA861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0073A7F"/>
    <w:multiLevelType w:val="multilevel"/>
    <w:tmpl w:val="CE2C2E0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3B2550C"/>
    <w:multiLevelType w:val="hybridMultilevel"/>
    <w:tmpl w:val="A4607684"/>
    <w:lvl w:ilvl="0" w:tplc="1CA8AC18">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B2"/>
    <w:rsid w:val="00024434"/>
    <w:rsid w:val="00075339"/>
    <w:rsid w:val="00076067"/>
    <w:rsid w:val="000858F2"/>
    <w:rsid w:val="00086ED0"/>
    <w:rsid w:val="00091BBA"/>
    <w:rsid w:val="00092DB9"/>
    <w:rsid w:val="000A0983"/>
    <w:rsid w:val="000B1B6E"/>
    <w:rsid w:val="000B2823"/>
    <w:rsid w:val="000B5131"/>
    <w:rsid w:val="000C6A03"/>
    <w:rsid w:val="000E1744"/>
    <w:rsid w:val="0014021F"/>
    <w:rsid w:val="00146F65"/>
    <w:rsid w:val="00164F49"/>
    <w:rsid w:val="00204037"/>
    <w:rsid w:val="00205985"/>
    <w:rsid w:val="00247391"/>
    <w:rsid w:val="00250A0F"/>
    <w:rsid w:val="00263413"/>
    <w:rsid w:val="00280FBF"/>
    <w:rsid w:val="00287B1F"/>
    <w:rsid w:val="00287DC8"/>
    <w:rsid w:val="00287F62"/>
    <w:rsid w:val="002C3F08"/>
    <w:rsid w:val="002F25F0"/>
    <w:rsid w:val="003806BF"/>
    <w:rsid w:val="003A2918"/>
    <w:rsid w:val="003D399E"/>
    <w:rsid w:val="004103EC"/>
    <w:rsid w:val="00412F20"/>
    <w:rsid w:val="004236D9"/>
    <w:rsid w:val="0043500C"/>
    <w:rsid w:val="0043536D"/>
    <w:rsid w:val="0046538F"/>
    <w:rsid w:val="004715EE"/>
    <w:rsid w:val="004A3E8A"/>
    <w:rsid w:val="004B5252"/>
    <w:rsid w:val="004B6168"/>
    <w:rsid w:val="004D0AA4"/>
    <w:rsid w:val="004F0C46"/>
    <w:rsid w:val="00531E18"/>
    <w:rsid w:val="00534BAE"/>
    <w:rsid w:val="00544389"/>
    <w:rsid w:val="00563FF4"/>
    <w:rsid w:val="005707E1"/>
    <w:rsid w:val="005E5EC6"/>
    <w:rsid w:val="005F294E"/>
    <w:rsid w:val="005F6A19"/>
    <w:rsid w:val="0061708A"/>
    <w:rsid w:val="006176E5"/>
    <w:rsid w:val="00630763"/>
    <w:rsid w:val="00645897"/>
    <w:rsid w:val="0065495F"/>
    <w:rsid w:val="00656C84"/>
    <w:rsid w:val="00677F77"/>
    <w:rsid w:val="006C595D"/>
    <w:rsid w:val="006E3A2A"/>
    <w:rsid w:val="006E79DB"/>
    <w:rsid w:val="006F6E66"/>
    <w:rsid w:val="00743559"/>
    <w:rsid w:val="00767B97"/>
    <w:rsid w:val="00775302"/>
    <w:rsid w:val="007920C3"/>
    <w:rsid w:val="007B0B9B"/>
    <w:rsid w:val="007B2584"/>
    <w:rsid w:val="007B6CDE"/>
    <w:rsid w:val="007C4F3D"/>
    <w:rsid w:val="007F6EDD"/>
    <w:rsid w:val="007F700D"/>
    <w:rsid w:val="00802316"/>
    <w:rsid w:val="008070C0"/>
    <w:rsid w:val="008160A3"/>
    <w:rsid w:val="00831B5E"/>
    <w:rsid w:val="00840DDE"/>
    <w:rsid w:val="008439A5"/>
    <w:rsid w:val="00870B09"/>
    <w:rsid w:val="008729D7"/>
    <w:rsid w:val="00873FE5"/>
    <w:rsid w:val="00886CB8"/>
    <w:rsid w:val="0089262B"/>
    <w:rsid w:val="008A433B"/>
    <w:rsid w:val="008B2D0F"/>
    <w:rsid w:val="008B568F"/>
    <w:rsid w:val="008F0360"/>
    <w:rsid w:val="0095367A"/>
    <w:rsid w:val="009557C6"/>
    <w:rsid w:val="009709D8"/>
    <w:rsid w:val="00991C40"/>
    <w:rsid w:val="009A26DD"/>
    <w:rsid w:val="009B2D65"/>
    <w:rsid w:val="009C6DCF"/>
    <w:rsid w:val="009F208F"/>
    <w:rsid w:val="00A033EA"/>
    <w:rsid w:val="00A04CAB"/>
    <w:rsid w:val="00A203EE"/>
    <w:rsid w:val="00A20D39"/>
    <w:rsid w:val="00A352F2"/>
    <w:rsid w:val="00A42FF0"/>
    <w:rsid w:val="00A668F1"/>
    <w:rsid w:val="00A762E6"/>
    <w:rsid w:val="00A806AA"/>
    <w:rsid w:val="00AA437D"/>
    <w:rsid w:val="00AB21BD"/>
    <w:rsid w:val="00AB3DB2"/>
    <w:rsid w:val="00AC1A88"/>
    <w:rsid w:val="00AE017A"/>
    <w:rsid w:val="00AF330E"/>
    <w:rsid w:val="00AF4FA0"/>
    <w:rsid w:val="00AF6E34"/>
    <w:rsid w:val="00AF717A"/>
    <w:rsid w:val="00B04B50"/>
    <w:rsid w:val="00B25C69"/>
    <w:rsid w:val="00B57459"/>
    <w:rsid w:val="00B769C1"/>
    <w:rsid w:val="00B9668D"/>
    <w:rsid w:val="00BD7642"/>
    <w:rsid w:val="00BE5823"/>
    <w:rsid w:val="00C041CB"/>
    <w:rsid w:val="00C16A1A"/>
    <w:rsid w:val="00C232B8"/>
    <w:rsid w:val="00C276BE"/>
    <w:rsid w:val="00C44028"/>
    <w:rsid w:val="00C52D0F"/>
    <w:rsid w:val="00C655FB"/>
    <w:rsid w:val="00C816FA"/>
    <w:rsid w:val="00C92904"/>
    <w:rsid w:val="00C92A46"/>
    <w:rsid w:val="00CB07A7"/>
    <w:rsid w:val="00CC24FA"/>
    <w:rsid w:val="00CD3827"/>
    <w:rsid w:val="00D000E5"/>
    <w:rsid w:val="00D12EEA"/>
    <w:rsid w:val="00D179B9"/>
    <w:rsid w:val="00D55ADE"/>
    <w:rsid w:val="00D6353B"/>
    <w:rsid w:val="00D64190"/>
    <w:rsid w:val="00D658A4"/>
    <w:rsid w:val="00D74947"/>
    <w:rsid w:val="00DC27A2"/>
    <w:rsid w:val="00DC3A5B"/>
    <w:rsid w:val="00DE1CAC"/>
    <w:rsid w:val="00E020E6"/>
    <w:rsid w:val="00E07323"/>
    <w:rsid w:val="00E11C32"/>
    <w:rsid w:val="00E1590E"/>
    <w:rsid w:val="00E50688"/>
    <w:rsid w:val="00E74CA9"/>
    <w:rsid w:val="00EB5D70"/>
    <w:rsid w:val="00EB6D90"/>
    <w:rsid w:val="00F254DF"/>
    <w:rsid w:val="00F3084F"/>
    <w:rsid w:val="00F463D1"/>
    <w:rsid w:val="00F543A1"/>
    <w:rsid w:val="00F64393"/>
    <w:rsid w:val="00F66FAE"/>
    <w:rsid w:val="00F77D52"/>
    <w:rsid w:val="00F96920"/>
    <w:rsid w:val="00FC055B"/>
    <w:rsid w:val="00FE5E34"/>
    <w:rsid w:val="00FE746C"/>
    <w:rsid w:val="00FF1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CF0A"/>
  <w15:docId w15:val="{D9677D61-DA9B-44A5-8F66-60FB25D8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3DB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B3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DB2"/>
  </w:style>
  <w:style w:type="paragraph" w:styleId="Footer">
    <w:name w:val="footer"/>
    <w:basedOn w:val="Normal"/>
    <w:link w:val="FooterChar"/>
    <w:uiPriority w:val="99"/>
    <w:unhideWhenUsed/>
    <w:rsid w:val="00AB3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DB2"/>
  </w:style>
  <w:style w:type="paragraph" w:styleId="BalloonText">
    <w:name w:val="Balloon Text"/>
    <w:basedOn w:val="Normal"/>
    <w:link w:val="BalloonTextChar"/>
    <w:uiPriority w:val="99"/>
    <w:semiHidden/>
    <w:unhideWhenUsed/>
    <w:rsid w:val="00AB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DB2"/>
    <w:rPr>
      <w:rFonts w:ascii="Tahoma" w:hAnsi="Tahoma" w:cs="Tahoma"/>
      <w:sz w:val="16"/>
      <w:szCs w:val="16"/>
    </w:rPr>
  </w:style>
  <w:style w:type="paragraph" w:styleId="ListParagraph">
    <w:name w:val="List Paragraph"/>
    <w:basedOn w:val="Normal"/>
    <w:uiPriority w:val="34"/>
    <w:qFormat/>
    <w:rsid w:val="000E1744"/>
    <w:pPr>
      <w:ind w:left="720"/>
      <w:contextualSpacing/>
    </w:pPr>
  </w:style>
  <w:style w:type="character" w:styleId="CommentReference">
    <w:name w:val="annotation reference"/>
    <w:basedOn w:val="DefaultParagraphFont"/>
    <w:uiPriority w:val="99"/>
    <w:semiHidden/>
    <w:unhideWhenUsed/>
    <w:rsid w:val="00A04CAB"/>
    <w:rPr>
      <w:sz w:val="16"/>
      <w:szCs w:val="16"/>
    </w:rPr>
  </w:style>
  <w:style w:type="paragraph" w:styleId="CommentText">
    <w:name w:val="annotation text"/>
    <w:basedOn w:val="Normal"/>
    <w:link w:val="CommentTextChar"/>
    <w:uiPriority w:val="99"/>
    <w:semiHidden/>
    <w:unhideWhenUsed/>
    <w:rsid w:val="00A04CAB"/>
    <w:pPr>
      <w:spacing w:line="240" w:lineRule="auto"/>
    </w:pPr>
    <w:rPr>
      <w:sz w:val="20"/>
      <w:szCs w:val="20"/>
    </w:rPr>
  </w:style>
  <w:style w:type="character" w:customStyle="1" w:styleId="CommentTextChar">
    <w:name w:val="Comment Text Char"/>
    <w:basedOn w:val="DefaultParagraphFont"/>
    <w:link w:val="CommentText"/>
    <w:uiPriority w:val="99"/>
    <w:semiHidden/>
    <w:rsid w:val="00A04CAB"/>
    <w:rPr>
      <w:sz w:val="20"/>
      <w:szCs w:val="20"/>
    </w:rPr>
  </w:style>
  <w:style w:type="paragraph" w:styleId="CommentSubject">
    <w:name w:val="annotation subject"/>
    <w:basedOn w:val="CommentText"/>
    <w:next w:val="CommentText"/>
    <w:link w:val="CommentSubjectChar"/>
    <w:uiPriority w:val="99"/>
    <w:semiHidden/>
    <w:unhideWhenUsed/>
    <w:rsid w:val="00A04CAB"/>
    <w:rPr>
      <w:b/>
      <w:bCs/>
    </w:rPr>
  </w:style>
  <w:style w:type="character" w:customStyle="1" w:styleId="CommentSubjectChar">
    <w:name w:val="Comment Subject Char"/>
    <w:basedOn w:val="CommentTextChar"/>
    <w:link w:val="CommentSubject"/>
    <w:uiPriority w:val="99"/>
    <w:semiHidden/>
    <w:rsid w:val="00A04C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5126</Words>
  <Characters>29219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Thomson (Valuation Joint Board)</dc:creator>
  <cp:lastModifiedBy>David Thomson (Valuation Joint Board)</cp:lastModifiedBy>
  <cp:revision>4</cp:revision>
  <cp:lastPrinted>2018-09-26T14:28:00Z</cp:lastPrinted>
  <dcterms:created xsi:type="dcterms:W3CDTF">2020-05-19T10:05:00Z</dcterms:created>
  <dcterms:modified xsi:type="dcterms:W3CDTF">2020-05-19T10:07:00Z</dcterms:modified>
</cp:coreProperties>
</file>