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D832" w14:textId="77777777" w:rsidR="000D6179" w:rsidRDefault="00FD1090" w:rsidP="00A46B68">
      <w:pPr>
        <w:spacing w:after="0"/>
        <w:jc w:val="center"/>
        <w:rPr>
          <w:rFonts w:ascii="Arial" w:hAnsi="Arial" w:cs="Arial"/>
          <w:b/>
          <w:sz w:val="28"/>
          <w:szCs w:val="28"/>
        </w:rPr>
      </w:pPr>
      <w:r>
        <w:rPr>
          <w:rFonts w:ascii="Arial" w:hAnsi="Arial" w:cs="Arial"/>
          <w:b/>
          <w:sz w:val="28"/>
          <w:szCs w:val="28"/>
        </w:rPr>
        <w:t xml:space="preserve"> </w:t>
      </w:r>
    </w:p>
    <w:p w14:paraId="1C59AF90" w14:textId="77777777" w:rsidR="00896D6D" w:rsidRDefault="00896D6D" w:rsidP="00A46B68">
      <w:pPr>
        <w:spacing w:after="0"/>
        <w:jc w:val="center"/>
        <w:rPr>
          <w:rFonts w:ascii="Arial" w:hAnsi="Arial" w:cs="Arial"/>
          <w:b/>
          <w:sz w:val="28"/>
          <w:szCs w:val="28"/>
        </w:rPr>
      </w:pPr>
      <w:r>
        <w:rPr>
          <w:rFonts w:ascii="Arial" w:hAnsi="Arial" w:cs="Arial"/>
          <w:b/>
          <w:sz w:val="28"/>
          <w:szCs w:val="28"/>
        </w:rPr>
        <w:t>Assessor for Fife Council</w:t>
      </w:r>
    </w:p>
    <w:p w14:paraId="37B0E009" w14:textId="77777777" w:rsidR="00A46B68" w:rsidRDefault="00A46B68" w:rsidP="00A46B68">
      <w:pPr>
        <w:spacing w:after="0"/>
        <w:jc w:val="center"/>
        <w:rPr>
          <w:rFonts w:ascii="Arial" w:hAnsi="Arial" w:cs="Arial"/>
          <w:b/>
          <w:sz w:val="28"/>
          <w:szCs w:val="28"/>
        </w:rPr>
      </w:pPr>
    </w:p>
    <w:p w14:paraId="178F8001" w14:textId="0D23CF6B" w:rsidR="00896D6D" w:rsidRDefault="00896D6D" w:rsidP="00A46B68">
      <w:pPr>
        <w:spacing w:after="0"/>
        <w:jc w:val="center"/>
        <w:rPr>
          <w:rFonts w:ascii="Arial" w:hAnsi="Arial" w:cs="Arial"/>
          <w:b/>
          <w:sz w:val="28"/>
          <w:szCs w:val="28"/>
        </w:rPr>
      </w:pPr>
      <w:r>
        <w:rPr>
          <w:rFonts w:ascii="Arial" w:hAnsi="Arial" w:cs="Arial"/>
          <w:b/>
          <w:sz w:val="28"/>
          <w:szCs w:val="28"/>
        </w:rPr>
        <w:t>Revaluation 20</w:t>
      </w:r>
      <w:r w:rsidR="00E501E3">
        <w:rPr>
          <w:rFonts w:ascii="Arial" w:hAnsi="Arial" w:cs="Arial"/>
          <w:b/>
          <w:sz w:val="28"/>
          <w:szCs w:val="28"/>
        </w:rPr>
        <w:t>23</w:t>
      </w:r>
    </w:p>
    <w:p w14:paraId="772E6BD2" w14:textId="77777777" w:rsidR="00A46B68" w:rsidRDefault="00A46B68" w:rsidP="00A46B68">
      <w:pPr>
        <w:spacing w:after="0"/>
        <w:jc w:val="center"/>
        <w:rPr>
          <w:rFonts w:ascii="Arial" w:hAnsi="Arial" w:cs="Arial"/>
          <w:b/>
          <w:sz w:val="28"/>
          <w:szCs w:val="28"/>
        </w:rPr>
      </w:pPr>
    </w:p>
    <w:p w14:paraId="4AEB3FBD" w14:textId="232A73ED" w:rsidR="00896D6D" w:rsidRDefault="00FD1090" w:rsidP="26322FB2">
      <w:pPr>
        <w:spacing w:after="0" w:line="240" w:lineRule="auto"/>
        <w:jc w:val="center"/>
        <w:rPr>
          <w:rFonts w:ascii="Arial" w:hAnsi="Arial" w:cs="Arial"/>
          <w:b/>
          <w:bCs/>
          <w:sz w:val="24"/>
          <w:szCs w:val="24"/>
        </w:rPr>
      </w:pPr>
      <w:r w:rsidRPr="26322FB2">
        <w:rPr>
          <w:rFonts w:ascii="Arial" w:hAnsi="Arial" w:cs="Arial"/>
          <w:b/>
          <w:bCs/>
          <w:sz w:val="24"/>
          <w:szCs w:val="24"/>
        </w:rPr>
        <w:t xml:space="preserve">Local </w:t>
      </w:r>
      <w:r w:rsidR="00896D6D" w:rsidRPr="26322FB2">
        <w:rPr>
          <w:rFonts w:ascii="Arial" w:hAnsi="Arial" w:cs="Arial"/>
          <w:b/>
          <w:bCs/>
          <w:sz w:val="24"/>
          <w:szCs w:val="24"/>
        </w:rPr>
        <w:t>Practice Note</w:t>
      </w:r>
    </w:p>
    <w:p w14:paraId="3DF91798" w14:textId="77777777" w:rsidR="00896D6D" w:rsidRDefault="00896D6D" w:rsidP="00A46B68">
      <w:pPr>
        <w:spacing w:after="0" w:line="240" w:lineRule="auto"/>
        <w:jc w:val="center"/>
        <w:rPr>
          <w:rFonts w:ascii="Arial" w:hAnsi="Arial" w:cs="Arial"/>
          <w:b/>
          <w:sz w:val="24"/>
          <w:szCs w:val="24"/>
        </w:rPr>
      </w:pPr>
      <w:r>
        <w:rPr>
          <w:rFonts w:ascii="Arial" w:hAnsi="Arial" w:cs="Arial"/>
          <w:b/>
          <w:sz w:val="24"/>
          <w:szCs w:val="24"/>
        </w:rPr>
        <w:t xml:space="preserve">Valuation of Factories, Warehouses, Workshops and </w:t>
      </w:r>
      <w:r w:rsidR="00DD5813">
        <w:rPr>
          <w:rFonts w:ascii="Arial" w:hAnsi="Arial" w:cs="Arial"/>
          <w:b/>
          <w:sz w:val="24"/>
          <w:szCs w:val="24"/>
        </w:rPr>
        <w:t>Stores</w:t>
      </w:r>
    </w:p>
    <w:p w14:paraId="180AE535" w14:textId="77777777" w:rsidR="00A46B68" w:rsidRDefault="00A46B68" w:rsidP="00A46B68">
      <w:pPr>
        <w:spacing w:after="0" w:line="240" w:lineRule="auto"/>
        <w:jc w:val="center"/>
        <w:rPr>
          <w:rFonts w:ascii="Arial" w:hAnsi="Arial" w:cs="Arial"/>
          <w:b/>
          <w:sz w:val="24"/>
          <w:szCs w:val="24"/>
        </w:rPr>
      </w:pPr>
    </w:p>
    <w:p w14:paraId="7507E490" w14:textId="77777777" w:rsidR="00896D6D" w:rsidRDefault="00896D6D" w:rsidP="00A46B68">
      <w:pPr>
        <w:spacing w:after="0" w:line="240" w:lineRule="auto"/>
        <w:rPr>
          <w:rFonts w:ascii="Arial" w:hAnsi="Arial" w:cs="Arial"/>
          <w:b/>
          <w:sz w:val="24"/>
          <w:szCs w:val="24"/>
        </w:rPr>
      </w:pPr>
      <w:r>
        <w:rPr>
          <w:rFonts w:ascii="Arial" w:hAnsi="Arial" w:cs="Arial"/>
          <w:b/>
          <w:sz w:val="24"/>
          <w:szCs w:val="24"/>
        </w:rPr>
        <w:t>Part 1</w:t>
      </w:r>
    </w:p>
    <w:p w14:paraId="4AD85F00" w14:textId="77777777" w:rsidR="00A46B68" w:rsidRDefault="00A46B68" w:rsidP="00A46B68">
      <w:pPr>
        <w:spacing w:after="0" w:line="240" w:lineRule="auto"/>
        <w:rPr>
          <w:rFonts w:ascii="Arial" w:hAnsi="Arial" w:cs="Arial"/>
          <w:b/>
          <w:sz w:val="24"/>
          <w:szCs w:val="24"/>
        </w:rPr>
      </w:pPr>
    </w:p>
    <w:p w14:paraId="69C1520C" w14:textId="77777777" w:rsidR="00896D6D" w:rsidRPr="00896D6D" w:rsidRDefault="00896D6D" w:rsidP="00A46B68">
      <w:pPr>
        <w:pStyle w:val="ListParagraph"/>
        <w:numPr>
          <w:ilvl w:val="0"/>
          <w:numId w:val="1"/>
        </w:numPr>
        <w:spacing w:after="0" w:line="240" w:lineRule="auto"/>
        <w:ind w:left="1276"/>
        <w:rPr>
          <w:rFonts w:ascii="Arial" w:hAnsi="Arial" w:cs="Arial"/>
          <w:b/>
          <w:sz w:val="24"/>
          <w:szCs w:val="24"/>
        </w:rPr>
      </w:pPr>
      <w:r w:rsidRPr="00896D6D">
        <w:rPr>
          <w:rFonts w:ascii="Arial" w:hAnsi="Arial" w:cs="Arial"/>
          <w:b/>
          <w:sz w:val="24"/>
          <w:szCs w:val="24"/>
        </w:rPr>
        <w:t>Introduction</w:t>
      </w:r>
    </w:p>
    <w:p w14:paraId="38758867" w14:textId="77777777" w:rsidR="00896D6D" w:rsidRDefault="00896D6D" w:rsidP="00444CD7">
      <w:pPr>
        <w:pStyle w:val="ListParagraph"/>
        <w:spacing w:after="0" w:line="240" w:lineRule="auto"/>
        <w:ind w:left="1440"/>
        <w:rPr>
          <w:rFonts w:ascii="Arial" w:hAnsi="Arial" w:cs="Arial"/>
          <w:b/>
          <w:sz w:val="24"/>
          <w:szCs w:val="24"/>
        </w:rPr>
      </w:pPr>
    </w:p>
    <w:p w14:paraId="0FFE9C6E" w14:textId="77777777" w:rsidR="00896D6D" w:rsidRDefault="00FD1090" w:rsidP="008F6183">
      <w:pPr>
        <w:pStyle w:val="ListParagraph"/>
        <w:numPr>
          <w:ilvl w:val="1"/>
          <w:numId w:val="1"/>
        </w:numPr>
        <w:spacing w:line="240" w:lineRule="auto"/>
        <w:ind w:left="1843" w:hanging="850"/>
        <w:rPr>
          <w:rFonts w:ascii="Arial" w:hAnsi="Arial" w:cs="Arial"/>
          <w:sz w:val="24"/>
          <w:szCs w:val="24"/>
        </w:rPr>
      </w:pPr>
      <w:r>
        <w:rPr>
          <w:rFonts w:ascii="Arial" w:hAnsi="Arial" w:cs="Arial"/>
          <w:sz w:val="24"/>
          <w:szCs w:val="24"/>
        </w:rPr>
        <w:t>This P</w:t>
      </w:r>
      <w:r w:rsidR="00896D6D">
        <w:rPr>
          <w:rFonts w:ascii="Arial" w:hAnsi="Arial" w:cs="Arial"/>
          <w:sz w:val="24"/>
          <w:szCs w:val="24"/>
        </w:rPr>
        <w:t>ractice Note</w:t>
      </w:r>
      <w:r>
        <w:rPr>
          <w:rFonts w:ascii="Arial" w:hAnsi="Arial" w:cs="Arial"/>
          <w:sz w:val="24"/>
          <w:szCs w:val="24"/>
        </w:rPr>
        <w:t xml:space="preserve"> (PN)</w:t>
      </w:r>
      <w:r w:rsidR="00896D6D">
        <w:rPr>
          <w:rFonts w:ascii="Arial" w:hAnsi="Arial" w:cs="Arial"/>
          <w:sz w:val="24"/>
          <w:szCs w:val="24"/>
        </w:rPr>
        <w:t xml:space="preserve"> applies to the valuation of factories, warehouses, workshops, stores and simi</w:t>
      </w:r>
      <w:r>
        <w:rPr>
          <w:rFonts w:ascii="Arial" w:hAnsi="Arial" w:cs="Arial"/>
          <w:sz w:val="24"/>
          <w:szCs w:val="24"/>
        </w:rPr>
        <w:t>lar, valued on the Comparative P</w:t>
      </w:r>
      <w:r w:rsidR="00896D6D">
        <w:rPr>
          <w:rFonts w:ascii="Arial" w:hAnsi="Arial" w:cs="Arial"/>
          <w:sz w:val="24"/>
          <w:szCs w:val="24"/>
        </w:rPr>
        <w:t>rinciple.</w:t>
      </w:r>
    </w:p>
    <w:p w14:paraId="35C3E69A" w14:textId="77777777" w:rsidR="00896D6D" w:rsidRDefault="00896D6D" w:rsidP="00444CD7">
      <w:pPr>
        <w:pStyle w:val="ListParagraph"/>
        <w:spacing w:after="0" w:line="240" w:lineRule="auto"/>
        <w:ind w:left="2160"/>
        <w:rPr>
          <w:rFonts w:ascii="Arial" w:hAnsi="Arial" w:cs="Arial"/>
          <w:sz w:val="24"/>
          <w:szCs w:val="24"/>
        </w:rPr>
      </w:pPr>
    </w:p>
    <w:p w14:paraId="37727617" w14:textId="77777777" w:rsidR="00896D6D" w:rsidRPr="00896D6D" w:rsidRDefault="00896D6D" w:rsidP="00A46B68">
      <w:pPr>
        <w:pStyle w:val="ListParagraph"/>
        <w:numPr>
          <w:ilvl w:val="0"/>
          <w:numId w:val="1"/>
        </w:numPr>
        <w:spacing w:line="240" w:lineRule="auto"/>
        <w:ind w:left="1276"/>
        <w:rPr>
          <w:rFonts w:ascii="Arial" w:hAnsi="Arial" w:cs="Arial"/>
          <w:b/>
          <w:sz w:val="24"/>
          <w:szCs w:val="24"/>
        </w:rPr>
      </w:pPr>
      <w:r w:rsidRPr="00896D6D">
        <w:rPr>
          <w:rFonts w:ascii="Arial" w:hAnsi="Arial" w:cs="Arial"/>
          <w:b/>
          <w:sz w:val="24"/>
          <w:szCs w:val="24"/>
        </w:rPr>
        <w:t>Basis of Valuation</w:t>
      </w:r>
    </w:p>
    <w:p w14:paraId="3D292985" w14:textId="77777777" w:rsidR="00896D6D" w:rsidRDefault="00896D6D" w:rsidP="00A46B68">
      <w:pPr>
        <w:spacing w:after="0" w:line="240" w:lineRule="auto"/>
        <w:ind w:left="1843" w:hanging="850"/>
        <w:rPr>
          <w:rFonts w:ascii="Arial" w:eastAsia="Arial" w:hAnsi="Arial" w:cs="Arial"/>
          <w:sz w:val="24"/>
          <w:szCs w:val="24"/>
        </w:rPr>
      </w:pPr>
      <w:r w:rsidRPr="00896D6D">
        <w:rPr>
          <w:rFonts w:ascii="Arial" w:hAnsi="Arial" w:cs="Arial"/>
          <w:sz w:val="24"/>
          <w:szCs w:val="24"/>
        </w:rPr>
        <w:t>2.1</w:t>
      </w:r>
      <w:r>
        <w:rPr>
          <w:rFonts w:ascii="Arial" w:hAnsi="Arial" w:cs="Arial"/>
          <w:b/>
          <w:sz w:val="24"/>
          <w:szCs w:val="24"/>
        </w:rPr>
        <w:tab/>
      </w:r>
      <w:r w:rsidRPr="00CC778A">
        <w:rPr>
          <w:rFonts w:ascii="Arial" w:eastAsia="Arial" w:hAnsi="Arial" w:cs="Arial"/>
          <w:sz w:val="24"/>
          <w:szCs w:val="24"/>
        </w:rPr>
        <w:t xml:space="preserve">The  </w:t>
      </w:r>
      <w:r w:rsidRPr="00CC778A">
        <w:rPr>
          <w:rFonts w:ascii="Arial" w:eastAsia="Arial" w:hAnsi="Arial" w:cs="Arial"/>
          <w:spacing w:val="16"/>
          <w:sz w:val="24"/>
          <w:szCs w:val="24"/>
        </w:rPr>
        <w:t xml:space="preserve"> </w:t>
      </w:r>
      <w:r w:rsidRPr="00CC778A">
        <w:rPr>
          <w:rFonts w:ascii="Arial" w:eastAsia="Arial" w:hAnsi="Arial" w:cs="Arial"/>
          <w:sz w:val="24"/>
          <w:szCs w:val="24"/>
        </w:rPr>
        <w:t xml:space="preserve">basis  </w:t>
      </w:r>
      <w:r w:rsidRPr="00CC778A">
        <w:rPr>
          <w:rFonts w:ascii="Arial" w:eastAsia="Arial" w:hAnsi="Arial" w:cs="Arial"/>
          <w:spacing w:val="18"/>
          <w:sz w:val="24"/>
          <w:szCs w:val="24"/>
        </w:rPr>
        <w:t xml:space="preserve"> </w:t>
      </w:r>
      <w:r w:rsidRPr="00CC778A">
        <w:rPr>
          <w:rFonts w:ascii="Arial" w:eastAsia="Arial" w:hAnsi="Arial" w:cs="Arial"/>
          <w:sz w:val="24"/>
          <w:szCs w:val="24"/>
        </w:rPr>
        <w:t xml:space="preserve">of  </w:t>
      </w:r>
      <w:r w:rsidRPr="00CC778A">
        <w:rPr>
          <w:rFonts w:ascii="Arial" w:eastAsia="Arial" w:hAnsi="Arial" w:cs="Arial"/>
          <w:spacing w:val="16"/>
          <w:sz w:val="24"/>
          <w:szCs w:val="24"/>
        </w:rPr>
        <w:t xml:space="preserve"> </w:t>
      </w:r>
      <w:r w:rsidRPr="00CC778A">
        <w:rPr>
          <w:rFonts w:ascii="Arial" w:eastAsia="Arial" w:hAnsi="Arial" w:cs="Arial"/>
          <w:sz w:val="24"/>
          <w:szCs w:val="24"/>
        </w:rPr>
        <w:t xml:space="preserve">valuation  </w:t>
      </w:r>
      <w:r w:rsidRPr="00CC778A">
        <w:rPr>
          <w:rFonts w:ascii="Arial" w:eastAsia="Arial" w:hAnsi="Arial" w:cs="Arial"/>
          <w:spacing w:val="16"/>
          <w:sz w:val="24"/>
          <w:szCs w:val="24"/>
        </w:rPr>
        <w:t xml:space="preserve"> </w:t>
      </w:r>
      <w:r w:rsidRPr="00CC778A">
        <w:rPr>
          <w:rFonts w:ascii="Arial" w:eastAsia="Arial" w:hAnsi="Arial" w:cs="Arial"/>
          <w:sz w:val="24"/>
          <w:szCs w:val="24"/>
        </w:rPr>
        <w:t xml:space="preserve">is  </w:t>
      </w:r>
      <w:r w:rsidRPr="00CC778A">
        <w:rPr>
          <w:rFonts w:ascii="Arial" w:eastAsia="Arial" w:hAnsi="Arial" w:cs="Arial"/>
          <w:spacing w:val="16"/>
          <w:sz w:val="24"/>
          <w:szCs w:val="24"/>
        </w:rPr>
        <w:t xml:space="preserve"> </w:t>
      </w:r>
      <w:r w:rsidRPr="00CC778A">
        <w:rPr>
          <w:rFonts w:ascii="Arial" w:eastAsia="Arial" w:hAnsi="Arial" w:cs="Arial"/>
          <w:sz w:val="24"/>
          <w:szCs w:val="24"/>
        </w:rPr>
        <w:t xml:space="preserve">the  </w:t>
      </w:r>
      <w:r w:rsidRPr="00CC778A">
        <w:rPr>
          <w:rFonts w:ascii="Arial" w:eastAsia="Arial" w:hAnsi="Arial" w:cs="Arial"/>
          <w:spacing w:val="16"/>
          <w:sz w:val="24"/>
          <w:szCs w:val="24"/>
        </w:rPr>
        <w:t xml:space="preserve"> </w:t>
      </w:r>
      <w:r w:rsidRPr="00CC778A">
        <w:rPr>
          <w:rFonts w:ascii="Arial" w:eastAsia="Arial" w:hAnsi="Arial" w:cs="Arial"/>
          <w:sz w:val="24"/>
          <w:szCs w:val="24"/>
        </w:rPr>
        <w:t>C</w:t>
      </w:r>
      <w:r w:rsidRPr="00CC778A">
        <w:rPr>
          <w:rFonts w:ascii="Arial" w:eastAsia="Arial" w:hAnsi="Arial" w:cs="Arial"/>
          <w:spacing w:val="1"/>
          <w:sz w:val="24"/>
          <w:szCs w:val="24"/>
        </w:rPr>
        <w:t>o</w:t>
      </w:r>
      <w:r w:rsidRPr="00CC778A">
        <w:rPr>
          <w:rFonts w:ascii="Arial" w:eastAsia="Arial" w:hAnsi="Arial" w:cs="Arial"/>
          <w:sz w:val="24"/>
          <w:szCs w:val="24"/>
        </w:rPr>
        <w:t xml:space="preserve">mparative  </w:t>
      </w:r>
      <w:r w:rsidRPr="00CC778A">
        <w:rPr>
          <w:rFonts w:ascii="Arial" w:eastAsia="Arial" w:hAnsi="Arial" w:cs="Arial"/>
          <w:spacing w:val="16"/>
          <w:sz w:val="24"/>
          <w:szCs w:val="24"/>
        </w:rPr>
        <w:t xml:space="preserve"> </w:t>
      </w:r>
      <w:r w:rsidRPr="00CC778A">
        <w:rPr>
          <w:rFonts w:ascii="Arial" w:eastAsia="Arial" w:hAnsi="Arial" w:cs="Arial"/>
          <w:sz w:val="24"/>
          <w:szCs w:val="24"/>
        </w:rPr>
        <w:t xml:space="preserve">Principle  </w:t>
      </w:r>
      <w:r w:rsidRPr="00CC778A">
        <w:rPr>
          <w:rFonts w:ascii="Arial" w:eastAsia="Arial" w:hAnsi="Arial" w:cs="Arial"/>
          <w:spacing w:val="16"/>
          <w:sz w:val="24"/>
          <w:szCs w:val="24"/>
        </w:rPr>
        <w:t xml:space="preserve"> </w:t>
      </w:r>
      <w:r w:rsidRPr="00CC778A">
        <w:rPr>
          <w:rFonts w:ascii="Arial" w:eastAsia="Arial" w:hAnsi="Arial" w:cs="Arial"/>
          <w:sz w:val="24"/>
          <w:szCs w:val="24"/>
        </w:rPr>
        <w:t>ba</w:t>
      </w:r>
      <w:r w:rsidRPr="00CC778A">
        <w:rPr>
          <w:rFonts w:ascii="Arial" w:eastAsia="Arial" w:hAnsi="Arial" w:cs="Arial"/>
          <w:spacing w:val="1"/>
          <w:sz w:val="24"/>
          <w:szCs w:val="24"/>
        </w:rPr>
        <w:t>s</w:t>
      </w:r>
      <w:r w:rsidRPr="00CC778A">
        <w:rPr>
          <w:rFonts w:ascii="Arial" w:eastAsia="Arial" w:hAnsi="Arial" w:cs="Arial"/>
          <w:sz w:val="24"/>
          <w:szCs w:val="24"/>
        </w:rPr>
        <w:t xml:space="preserve">ed  </w:t>
      </w:r>
      <w:r w:rsidRPr="00CC778A">
        <w:rPr>
          <w:rFonts w:ascii="Arial" w:eastAsia="Arial" w:hAnsi="Arial" w:cs="Arial"/>
          <w:spacing w:val="16"/>
          <w:sz w:val="24"/>
          <w:szCs w:val="24"/>
        </w:rPr>
        <w:t xml:space="preserve"> </w:t>
      </w:r>
      <w:r w:rsidRPr="00CC778A">
        <w:rPr>
          <w:rFonts w:ascii="Arial" w:eastAsia="Arial" w:hAnsi="Arial" w:cs="Arial"/>
          <w:sz w:val="24"/>
          <w:szCs w:val="24"/>
        </w:rPr>
        <w:t xml:space="preserve">on  </w:t>
      </w:r>
      <w:r w:rsidRPr="00CC778A">
        <w:rPr>
          <w:rFonts w:ascii="Arial" w:eastAsia="Arial" w:hAnsi="Arial" w:cs="Arial"/>
          <w:spacing w:val="16"/>
          <w:sz w:val="24"/>
          <w:szCs w:val="24"/>
        </w:rPr>
        <w:t xml:space="preserve"> </w:t>
      </w:r>
      <w:r w:rsidRPr="00CC778A">
        <w:rPr>
          <w:rFonts w:ascii="Arial" w:eastAsia="Arial" w:hAnsi="Arial" w:cs="Arial"/>
          <w:sz w:val="24"/>
          <w:szCs w:val="24"/>
        </w:rPr>
        <w:t xml:space="preserve">a consideration of local </w:t>
      </w:r>
      <w:r w:rsidRPr="00CC778A">
        <w:rPr>
          <w:rFonts w:ascii="Arial" w:eastAsia="Arial" w:hAnsi="Arial" w:cs="Arial"/>
          <w:spacing w:val="1"/>
          <w:sz w:val="24"/>
          <w:szCs w:val="24"/>
        </w:rPr>
        <w:t>r</w:t>
      </w:r>
      <w:r w:rsidRPr="00CC778A">
        <w:rPr>
          <w:rFonts w:ascii="Arial" w:eastAsia="Arial" w:hAnsi="Arial" w:cs="Arial"/>
          <w:sz w:val="24"/>
          <w:szCs w:val="24"/>
        </w:rPr>
        <w:t>ental e</w:t>
      </w:r>
      <w:r w:rsidRPr="00CC778A">
        <w:rPr>
          <w:rFonts w:ascii="Arial" w:eastAsia="Arial" w:hAnsi="Arial" w:cs="Arial"/>
          <w:spacing w:val="1"/>
          <w:sz w:val="24"/>
          <w:szCs w:val="24"/>
        </w:rPr>
        <w:t>v</w:t>
      </w:r>
      <w:r w:rsidRPr="00CC778A">
        <w:rPr>
          <w:rFonts w:ascii="Arial" w:eastAsia="Arial" w:hAnsi="Arial" w:cs="Arial"/>
          <w:sz w:val="24"/>
          <w:szCs w:val="24"/>
        </w:rPr>
        <w:t>idence.</w:t>
      </w:r>
    </w:p>
    <w:p w14:paraId="6F2AB2FF" w14:textId="77777777" w:rsidR="00A46B68" w:rsidRDefault="00A46B68" w:rsidP="00A46B68">
      <w:pPr>
        <w:spacing w:after="0" w:line="240" w:lineRule="auto"/>
        <w:ind w:left="1843" w:hanging="850"/>
        <w:rPr>
          <w:rFonts w:ascii="Arial" w:eastAsia="Arial" w:hAnsi="Arial" w:cs="Arial"/>
          <w:sz w:val="24"/>
          <w:szCs w:val="24"/>
        </w:rPr>
      </w:pPr>
    </w:p>
    <w:p w14:paraId="5421DF1D" w14:textId="77777777" w:rsidR="00DD5813" w:rsidRPr="00A46B68" w:rsidRDefault="00DD5813" w:rsidP="00120226">
      <w:pPr>
        <w:pStyle w:val="ListParagraph"/>
        <w:numPr>
          <w:ilvl w:val="0"/>
          <w:numId w:val="1"/>
        </w:numPr>
        <w:spacing w:after="0" w:line="240" w:lineRule="auto"/>
        <w:ind w:left="1276"/>
        <w:rPr>
          <w:rFonts w:ascii="Arial" w:eastAsia="Arial" w:hAnsi="Arial" w:cs="Arial"/>
          <w:b/>
          <w:sz w:val="24"/>
          <w:szCs w:val="24"/>
        </w:rPr>
      </w:pPr>
      <w:r w:rsidRPr="00A46B68">
        <w:rPr>
          <w:rFonts w:ascii="Arial" w:eastAsia="Arial" w:hAnsi="Arial" w:cs="Arial"/>
          <w:b/>
          <w:sz w:val="24"/>
          <w:szCs w:val="24"/>
        </w:rPr>
        <w:t>Survey and Measurement</w:t>
      </w:r>
    </w:p>
    <w:p w14:paraId="32794CC1" w14:textId="77777777" w:rsidR="00A46B68" w:rsidRPr="00A46B68" w:rsidRDefault="00A46B68" w:rsidP="00A46B68">
      <w:pPr>
        <w:spacing w:after="0" w:line="240" w:lineRule="auto"/>
        <w:ind w:left="720"/>
        <w:rPr>
          <w:rFonts w:ascii="Arial" w:eastAsia="Arial" w:hAnsi="Arial" w:cs="Arial"/>
          <w:b/>
          <w:sz w:val="24"/>
          <w:szCs w:val="24"/>
        </w:rPr>
      </w:pPr>
    </w:p>
    <w:p w14:paraId="72824D32" w14:textId="77777777" w:rsidR="00DD5813" w:rsidRDefault="00DD5813" w:rsidP="00A46B68">
      <w:pPr>
        <w:spacing w:after="0" w:line="260" w:lineRule="exact"/>
        <w:ind w:left="1843" w:hanging="850"/>
        <w:rPr>
          <w:rFonts w:ascii="Arial" w:hAnsi="Arial" w:cs="Arial"/>
          <w:sz w:val="24"/>
          <w:szCs w:val="24"/>
        </w:rPr>
      </w:pPr>
      <w:r w:rsidRPr="00DD5813">
        <w:rPr>
          <w:rFonts w:ascii="Arial" w:eastAsia="Arial" w:hAnsi="Arial" w:cs="Arial"/>
          <w:sz w:val="24"/>
          <w:szCs w:val="24"/>
        </w:rPr>
        <w:t>3.1</w:t>
      </w:r>
      <w:r w:rsidRPr="00DD5813">
        <w:rPr>
          <w:rFonts w:ascii="Arial" w:eastAsia="Arial" w:hAnsi="Arial" w:cs="Arial"/>
          <w:sz w:val="24"/>
          <w:szCs w:val="24"/>
        </w:rPr>
        <w:tab/>
      </w:r>
      <w:r w:rsidRPr="00CC778A">
        <w:rPr>
          <w:rFonts w:ascii="Arial" w:hAnsi="Arial" w:cs="Arial"/>
          <w:sz w:val="24"/>
          <w:szCs w:val="24"/>
        </w:rPr>
        <w:t>Building areas should be calculated on a Gross External Area (GEA) basis. Survey and measurement should take separate account of items such as uppe</w:t>
      </w:r>
      <w:r w:rsidR="00FD1090">
        <w:rPr>
          <w:rFonts w:ascii="Arial" w:hAnsi="Arial" w:cs="Arial"/>
          <w:sz w:val="24"/>
          <w:szCs w:val="24"/>
        </w:rPr>
        <w:t>r floors, mezzanines, canopies,</w:t>
      </w:r>
      <w:r w:rsidR="001045A6">
        <w:rPr>
          <w:rFonts w:ascii="Arial" w:hAnsi="Arial" w:cs="Arial"/>
          <w:sz w:val="24"/>
          <w:szCs w:val="24"/>
        </w:rPr>
        <w:t xml:space="preserve"> </w:t>
      </w:r>
      <w:r w:rsidRPr="00CC778A">
        <w:rPr>
          <w:rFonts w:ascii="Arial" w:hAnsi="Arial" w:cs="Arial"/>
          <w:sz w:val="24"/>
          <w:szCs w:val="24"/>
        </w:rPr>
        <w:t>yard and land areas.</w:t>
      </w:r>
    </w:p>
    <w:p w14:paraId="0BD86324" w14:textId="77777777" w:rsidR="00A46B68" w:rsidRDefault="00A46B68" w:rsidP="00A46B68">
      <w:pPr>
        <w:spacing w:after="0" w:line="260" w:lineRule="exact"/>
        <w:ind w:left="1843" w:hanging="850"/>
        <w:rPr>
          <w:rFonts w:ascii="Arial" w:hAnsi="Arial" w:cs="Arial"/>
          <w:sz w:val="24"/>
          <w:szCs w:val="24"/>
        </w:rPr>
      </w:pPr>
    </w:p>
    <w:p w14:paraId="076005D1" w14:textId="77777777" w:rsidR="00DD5813" w:rsidRDefault="00DD5813" w:rsidP="00A46B68">
      <w:pPr>
        <w:spacing w:after="0" w:line="260" w:lineRule="exact"/>
        <w:ind w:left="1276" w:hanging="709"/>
        <w:rPr>
          <w:rFonts w:ascii="Arial" w:hAnsi="Arial" w:cs="Arial"/>
          <w:b/>
          <w:sz w:val="24"/>
          <w:szCs w:val="24"/>
        </w:rPr>
      </w:pPr>
      <w:r w:rsidRPr="00DD5813">
        <w:rPr>
          <w:rFonts w:ascii="Arial" w:hAnsi="Arial" w:cs="Arial"/>
          <w:b/>
          <w:sz w:val="24"/>
          <w:szCs w:val="24"/>
        </w:rPr>
        <w:t>4.0</w:t>
      </w:r>
      <w:r w:rsidRPr="00DD5813">
        <w:rPr>
          <w:rFonts w:ascii="Arial" w:hAnsi="Arial" w:cs="Arial"/>
          <w:b/>
          <w:sz w:val="24"/>
          <w:szCs w:val="24"/>
        </w:rPr>
        <w:tab/>
        <w:t>Analysis</w:t>
      </w:r>
    </w:p>
    <w:p w14:paraId="09CBDD13" w14:textId="77777777" w:rsidR="00A46B68" w:rsidRDefault="00A46B68" w:rsidP="00A46B68">
      <w:pPr>
        <w:spacing w:after="0" w:line="260" w:lineRule="exact"/>
        <w:ind w:left="1276" w:hanging="709"/>
        <w:rPr>
          <w:rFonts w:ascii="Arial" w:hAnsi="Arial" w:cs="Arial"/>
          <w:b/>
          <w:sz w:val="24"/>
          <w:szCs w:val="24"/>
        </w:rPr>
      </w:pPr>
    </w:p>
    <w:p w14:paraId="6CECD394" w14:textId="77777777" w:rsidR="00DD5813" w:rsidRDefault="00DD5813" w:rsidP="00A46B68">
      <w:pPr>
        <w:spacing w:after="0" w:line="260" w:lineRule="exact"/>
        <w:ind w:left="1843" w:hanging="850"/>
        <w:rPr>
          <w:rFonts w:ascii="Arial" w:eastAsia="Arial" w:hAnsi="Arial" w:cs="Arial"/>
          <w:sz w:val="24"/>
          <w:szCs w:val="24"/>
        </w:rPr>
      </w:pPr>
      <w:r>
        <w:rPr>
          <w:rFonts w:ascii="Arial" w:hAnsi="Arial" w:cs="Arial"/>
          <w:sz w:val="24"/>
          <w:szCs w:val="24"/>
        </w:rPr>
        <w:t>4.1</w:t>
      </w:r>
      <w:r>
        <w:rPr>
          <w:rFonts w:ascii="Arial" w:hAnsi="Arial" w:cs="Arial"/>
          <w:sz w:val="24"/>
          <w:szCs w:val="24"/>
        </w:rPr>
        <w:tab/>
      </w:r>
      <w:r w:rsidRPr="00CC778A">
        <w:rPr>
          <w:rFonts w:ascii="Arial" w:eastAsia="Arial" w:hAnsi="Arial" w:cs="Arial"/>
          <w:sz w:val="24"/>
          <w:szCs w:val="24"/>
        </w:rPr>
        <w:t>Rents</w:t>
      </w:r>
      <w:r w:rsidRPr="00CC778A">
        <w:rPr>
          <w:rFonts w:ascii="Arial" w:eastAsia="Arial" w:hAnsi="Arial" w:cs="Arial"/>
          <w:spacing w:val="4"/>
          <w:sz w:val="24"/>
          <w:szCs w:val="24"/>
        </w:rPr>
        <w:t xml:space="preserve"> </w:t>
      </w:r>
      <w:r w:rsidRPr="00CC778A">
        <w:rPr>
          <w:rFonts w:ascii="Arial" w:eastAsia="Arial" w:hAnsi="Arial" w:cs="Arial"/>
          <w:sz w:val="24"/>
          <w:szCs w:val="24"/>
        </w:rPr>
        <w:t>should</w:t>
      </w:r>
      <w:r w:rsidRPr="00CC778A">
        <w:rPr>
          <w:rFonts w:ascii="Arial" w:eastAsia="Arial" w:hAnsi="Arial" w:cs="Arial"/>
          <w:spacing w:val="4"/>
          <w:sz w:val="24"/>
          <w:szCs w:val="24"/>
        </w:rPr>
        <w:t xml:space="preserve"> </w:t>
      </w:r>
      <w:r w:rsidRPr="00CC778A">
        <w:rPr>
          <w:rFonts w:ascii="Arial" w:eastAsia="Arial" w:hAnsi="Arial" w:cs="Arial"/>
          <w:sz w:val="24"/>
          <w:szCs w:val="24"/>
        </w:rPr>
        <w:t>be</w:t>
      </w:r>
      <w:r w:rsidRPr="00CC778A">
        <w:rPr>
          <w:rFonts w:ascii="Arial" w:eastAsia="Arial" w:hAnsi="Arial" w:cs="Arial"/>
          <w:spacing w:val="4"/>
          <w:sz w:val="24"/>
          <w:szCs w:val="24"/>
        </w:rPr>
        <w:t xml:space="preserve"> </w:t>
      </w:r>
      <w:r w:rsidRPr="00CC778A">
        <w:rPr>
          <w:rFonts w:ascii="Arial" w:eastAsia="Arial" w:hAnsi="Arial" w:cs="Arial"/>
          <w:sz w:val="24"/>
          <w:szCs w:val="24"/>
        </w:rPr>
        <w:t>adju</w:t>
      </w:r>
      <w:r w:rsidRPr="00CC778A">
        <w:rPr>
          <w:rFonts w:ascii="Arial" w:eastAsia="Arial" w:hAnsi="Arial" w:cs="Arial"/>
          <w:spacing w:val="1"/>
          <w:sz w:val="24"/>
          <w:szCs w:val="24"/>
        </w:rPr>
        <w:t>s</w:t>
      </w:r>
      <w:r w:rsidRPr="00CC778A">
        <w:rPr>
          <w:rFonts w:ascii="Arial" w:eastAsia="Arial" w:hAnsi="Arial" w:cs="Arial"/>
          <w:sz w:val="24"/>
          <w:szCs w:val="24"/>
        </w:rPr>
        <w:t>ted</w:t>
      </w:r>
      <w:r w:rsidRPr="00CC778A">
        <w:rPr>
          <w:rFonts w:ascii="Arial" w:eastAsia="Arial" w:hAnsi="Arial" w:cs="Arial"/>
          <w:spacing w:val="4"/>
          <w:sz w:val="24"/>
          <w:szCs w:val="24"/>
        </w:rPr>
        <w:t xml:space="preserve"> </w:t>
      </w:r>
      <w:r w:rsidRPr="00CC778A">
        <w:rPr>
          <w:rFonts w:ascii="Arial" w:eastAsia="Arial" w:hAnsi="Arial" w:cs="Arial"/>
          <w:sz w:val="24"/>
          <w:szCs w:val="24"/>
        </w:rPr>
        <w:t>in</w:t>
      </w:r>
      <w:r w:rsidRPr="00CC778A">
        <w:rPr>
          <w:rFonts w:ascii="Arial" w:eastAsia="Arial" w:hAnsi="Arial" w:cs="Arial"/>
          <w:spacing w:val="4"/>
          <w:sz w:val="24"/>
          <w:szCs w:val="24"/>
        </w:rPr>
        <w:t xml:space="preserve"> </w:t>
      </w:r>
      <w:r w:rsidRPr="00CC778A">
        <w:rPr>
          <w:rFonts w:ascii="Arial" w:eastAsia="Arial" w:hAnsi="Arial" w:cs="Arial"/>
          <w:sz w:val="24"/>
          <w:szCs w:val="24"/>
        </w:rPr>
        <w:t>terms</w:t>
      </w:r>
      <w:r w:rsidRPr="00CC778A">
        <w:rPr>
          <w:rFonts w:ascii="Arial" w:eastAsia="Arial" w:hAnsi="Arial" w:cs="Arial"/>
          <w:spacing w:val="4"/>
          <w:sz w:val="24"/>
          <w:szCs w:val="24"/>
        </w:rPr>
        <w:t xml:space="preserve"> </w:t>
      </w:r>
      <w:r w:rsidRPr="00CC778A">
        <w:rPr>
          <w:rFonts w:ascii="Arial" w:eastAsia="Arial" w:hAnsi="Arial" w:cs="Arial"/>
          <w:sz w:val="24"/>
          <w:szCs w:val="24"/>
        </w:rPr>
        <w:t>of</w:t>
      </w:r>
      <w:r w:rsidRPr="00CC778A">
        <w:rPr>
          <w:rFonts w:ascii="Arial" w:eastAsia="Arial" w:hAnsi="Arial" w:cs="Arial"/>
          <w:spacing w:val="4"/>
          <w:sz w:val="24"/>
          <w:szCs w:val="24"/>
        </w:rPr>
        <w:t xml:space="preserve"> </w:t>
      </w:r>
      <w:r w:rsidRPr="00CC778A">
        <w:rPr>
          <w:rFonts w:ascii="Arial" w:eastAsia="Arial" w:hAnsi="Arial" w:cs="Arial"/>
          <w:spacing w:val="2"/>
          <w:sz w:val="24"/>
          <w:szCs w:val="24"/>
        </w:rPr>
        <w:t>t</w:t>
      </w:r>
      <w:r w:rsidRPr="00CC778A">
        <w:rPr>
          <w:rFonts w:ascii="Arial" w:eastAsia="Arial" w:hAnsi="Arial" w:cs="Arial"/>
          <w:sz w:val="24"/>
          <w:szCs w:val="24"/>
        </w:rPr>
        <w:t>he</w:t>
      </w:r>
      <w:r w:rsidRPr="00CC778A">
        <w:rPr>
          <w:rFonts w:ascii="Arial" w:eastAsia="Arial" w:hAnsi="Arial" w:cs="Arial"/>
          <w:spacing w:val="4"/>
          <w:sz w:val="24"/>
          <w:szCs w:val="24"/>
        </w:rPr>
        <w:t xml:space="preserve"> Scottish Assessors’ Association</w:t>
      </w:r>
      <w:r w:rsidR="00FD1090">
        <w:rPr>
          <w:rFonts w:ascii="Arial" w:eastAsia="Arial" w:hAnsi="Arial" w:cs="Arial"/>
          <w:spacing w:val="4"/>
          <w:sz w:val="24"/>
          <w:szCs w:val="24"/>
        </w:rPr>
        <w:t xml:space="preserve"> (SAA)</w:t>
      </w:r>
      <w:r w:rsidRPr="00CC778A">
        <w:rPr>
          <w:rFonts w:ascii="Arial" w:eastAsia="Arial" w:hAnsi="Arial" w:cs="Arial"/>
          <w:spacing w:val="4"/>
          <w:sz w:val="24"/>
          <w:szCs w:val="24"/>
        </w:rPr>
        <w:t xml:space="preserve"> </w:t>
      </w:r>
      <w:r w:rsidRPr="00CC778A">
        <w:rPr>
          <w:rFonts w:ascii="Arial" w:eastAsia="Arial" w:hAnsi="Arial" w:cs="Arial"/>
          <w:sz w:val="24"/>
          <w:szCs w:val="24"/>
        </w:rPr>
        <w:t>Basic</w:t>
      </w:r>
      <w:r w:rsidRPr="00CC778A">
        <w:rPr>
          <w:rFonts w:ascii="Arial" w:eastAsia="Arial" w:hAnsi="Arial" w:cs="Arial"/>
          <w:spacing w:val="4"/>
          <w:sz w:val="24"/>
          <w:szCs w:val="24"/>
        </w:rPr>
        <w:t xml:space="preserve"> </w:t>
      </w:r>
      <w:r w:rsidRPr="00CC778A">
        <w:rPr>
          <w:rFonts w:ascii="Arial" w:eastAsia="Arial" w:hAnsi="Arial" w:cs="Arial"/>
          <w:sz w:val="24"/>
          <w:szCs w:val="24"/>
        </w:rPr>
        <w:t>Principles</w:t>
      </w:r>
      <w:r w:rsidRPr="00CC778A">
        <w:rPr>
          <w:rFonts w:ascii="Arial" w:eastAsia="Arial" w:hAnsi="Arial" w:cs="Arial"/>
          <w:spacing w:val="4"/>
          <w:sz w:val="24"/>
          <w:szCs w:val="24"/>
        </w:rPr>
        <w:t xml:space="preserve"> </w:t>
      </w:r>
      <w:r w:rsidRPr="00CC778A">
        <w:rPr>
          <w:rFonts w:ascii="Arial" w:eastAsia="Arial" w:hAnsi="Arial" w:cs="Arial"/>
          <w:sz w:val="24"/>
          <w:szCs w:val="24"/>
        </w:rPr>
        <w:t>Committee</w:t>
      </w:r>
      <w:r w:rsidRPr="00CC778A">
        <w:rPr>
          <w:rFonts w:ascii="Arial" w:eastAsia="Arial" w:hAnsi="Arial" w:cs="Arial"/>
          <w:spacing w:val="4"/>
          <w:sz w:val="24"/>
          <w:szCs w:val="24"/>
        </w:rPr>
        <w:t xml:space="preserve"> </w:t>
      </w:r>
      <w:r w:rsidRPr="00CC778A">
        <w:rPr>
          <w:rFonts w:ascii="Arial" w:eastAsia="Arial" w:hAnsi="Arial" w:cs="Arial"/>
          <w:sz w:val="24"/>
          <w:szCs w:val="24"/>
        </w:rPr>
        <w:t>PN1</w:t>
      </w:r>
      <w:r w:rsidR="00FD1090">
        <w:rPr>
          <w:rFonts w:ascii="Arial" w:eastAsia="Arial" w:hAnsi="Arial" w:cs="Arial"/>
          <w:sz w:val="24"/>
          <w:szCs w:val="24"/>
        </w:rPr>
        <w:t xml:space="preserve"> Adjustment of Rents</w:t>
      </w:r>
      <w:r w:rsidRPr="00CC778A">
        <w:rPr>
          <w:rFonts w:ascii="Arial" w:eastAsia="Arial" w:hAnsi="Arial" w:cs="Arial"/>
          <w:spacing w:val="4"/>
          <w:sz w:val="24"/>
          <w:szCs w:val="24"/>
        </w:rPr>
        <w:t xml:space="preserve"> </w:t>
      </w:r>
      <w:r w:rsidRPr="00CC778A">
        <w:rPr>
          <w:rFonts w:ascii="Arial" w:eastAsia="Arial" w:hAnsi="Arial" w:cs="Arial"/>
          <w:spacing w:val="2"/>
          <w:sz w:val="24"/>
          <w:szCs w:val="24"/>
        </w:rPr>
        <w:t>t</w:t>
      </w:r>
      <w:r w:rsidRPr="00CC778A">
        <w:rPr>
          <w:rFonts w:ascii="Arial" w:eastAsia="Arial" w:hAnsi="Arial" w:cs="Arial"/>
          <w:sz w:val="24"/>
          <w:szCs w:val="24"/>
        </w:rPr>
        <w:t>o ensure</w:t>
      </w:r>
      <w:r w:rsidRPr="00CC778A">
        <w:rPr>
          <w:rFonts w:ascii="Arial" w:eastAsia="Arial" w:hAnsi="Arial" w:cs="Arial"/>
          <w:spacing w:val="1"/>
          <w:sz w:val="24"/>
          <w:szCs w:val="24"/>
        </w:rPr>
        <w:t xml:space="preserve"> </w:t>
      </w:r>
      <w:r w:rsidRPr="00CC778A">
        <w:rPr>
          <w:rFonts w:ascii="Arial" w:eastAsia="Arial" w:hAnsi="Arial" w:cs="Arial"/>
          <w:sz w:val="24"/>
          <w:szCs w:val="24"/>
        </w:rPr>
        <w:t>compliance</w:t>
      </w:r>
      <w:r w:rsidRPr="00CC778A">
        <w:rPr>
          <w:rFonts w:ascii="Arial" w:eastAsia="Arial" w:hAnsi="Arial" w:cs="Arial"/>
          <w:spacing w:val="1"/>
          <w:sz w:val="24"/>
          <w:szCs w:val="24"/>
        </w:rPr>
        <w:t xml:space="preserve"> </w:t>
      </w:r>
      <w:r w:rsidRPr="00CC778A">
        <w:rPr>
          <w:rFonts w:ascii="Arial" w:eastAsia="Arial" w:hAnsi="Arial" w:cs="Arial"/>
          <w:sz w:val="24"/>
          <w:szCs w:val="24"/>
        </w:rPr>
        <w:t>with</w:t>
      </w:r>
      <w:r w:rsidRPr="00CC778A">
        <w:rPr>
          <w:rFonts w:ascii="Arial" w:eastAsia="Arial" w:hAnsi="Arial" w:cs="Arial"/>
          <w:spacing w:val="1"/>
          <w:sz w:val="24"/>
          <w:szCs w:val="24"/>
        </w:rPr>
        <w:t xml:space="preserve"> </w:t>
      </w:r>
      <w:r w:rsidRPr="00CC778A">
        <w:rPr>
          <w:rFonts w:ascii="Arial" w:eastAsia="Arial" w:hAnsi="Arial" w:cs="Arial"/>
          <w:sz w:val="24"/>
          <w:szCs w:val="24"/>
        </w:rPr>
        <w:t>statutory terms.</w:t>
      </w:r>
    </w:p>
    <w:p w14:paraId="547DBF03" w14:textId="77777777" w:rsidR="00A46B68" w:rsidRDefault="00A46B68" w:rsidP="00A46B68">
      <w:pPr>
        <w:spacing w:after="0" w:line="260" w:lineRule="exact"/>
        <w:ind w:left="1843" w:hanging="850"/>
        <w:rPr>
          <w:rFonts w:ascii="Arial" w:eastAsia="Arial" w:hAnsi="Arial" w:cs="Arial"/>
          <w:sz w:val="24"/>
          <w:szCs w:val="24"/>
        </w:rPr>
      </w:pPr>
    </w:p>
    <w:p w14:paraId="7715C5CE" w14:textId="77777777" w:rsidR="00DD5813" w:rsidRDefault="00DD5813" w:rsidP="00A46B68">
      <w:pPr>
        <w:spacing w:after="0" w:line="260" w:lineRule="exact"/>
        <w:ind w:left="1843" w:hanging="850"/>
        <w:rPr>
          <w:rFonts w:ascii="Arial" w:eastAsia="Arial" w:hAnsi="Arial" w:cs="Arial"/>
          <w:sz w:val="24"/>
          <w:szCs w:val="24"/>
        </w:rPr>
      </w:pPr>
      <w:r>
        <w:rPr>
          <w:rFonts w:ascii="Arial" w:eastAsia="Arial" w:hAnsi="Arial" w:cs="Arial"/>
          <w:sz w:val="24"/>
          <w:szCs w:val="24"/>
        </w:rPr>
        <w:t>4.2</w:t>
      </w:r>
      <w:r>
        <w:rPr>
          <w:rFonts w:ascii="Arial" w:eastAsia="Arial" w:hAnsi="Arial" w:cs="Arial"/>
          <w:sz w:val="24"/>
          <w:szCs w:val="24"/>
        </w:rPr>
        <w:tab/>
      </w:r>
      <w:r w:rsidRPr="00CC778A">
        <w:rPr>
          <w:rFonts w:ascii="Arial" w:eastAsia="Arial" w:hAnsi="Arial" w:cs="Arial"/>
          <w:sz w:val="24"/>
          <w:szCs w:val="24"/>
        </w:rPr>
        <w:t>Further</w:t>
      </w:r>
      <w:r w:rsidRPr="00CC778A">
        <w:rPr>
          <w:rFonts w:ascii="Arial" w:eastAsia="Arial" w:hAnsi="Arial" w:cs="Arial"/>
          <w:spacing w:val="18"/>
          <w:sz w:val="24"/>
          <w:szCs w:val="24"/>
        </w:rPr>
        <w:t xml:space="preserve"> </w:t>
      </w:r>
      <w:r w:rsidRPr="00CC778A">
        <w:rPr>
          <w:rFonts w:ascii="Arial" w:eastAsia="Arial" w:hAnsi="Arial" w:cs="Arial"/>
          <w:sz w:val="24"/>
          <w:szCs w:val="24"/>
        </w:rPr>
        <w:t>analysis</w:t>
      </w:r>
      <w:r w:rsidRPr="00CC778A">
        <w:rPr>
          <w:rFonts w:ascii="Arial" w:eastAsia="Arial" w:hAnsi="Arial" w:cs="Arial"/>
          <w:spacing w:val="18"/>
          <w:sz w:val="24"/>
          <w:szCs w:val="24"/>
        </w:rPr>
        <w:t xml:space="preserve"> </w:t>
      </w:r>
      <w:r w:rsidRPr="00CC778A">
        <w:rPr>
          <w:rFonts w:ascii="Arial" w:eastAsia="Arial" w:hAnsi="Arial" w:cs="Arial"/>
          <w:sz w:val="24"/>
          <w:szCs w:val="24"/>
        </w:rPr>
        <w:t>to</w:t>
      </w:r>
      <w:r w:rsidRPr="00CC778A">
        <w:rPr>
          <w:rFonts w:ascii="Arial" w:eastAsia="Arial" w:hAnsi="Arial" w:cs="Arial"/>
          <w:spacing w:val="18"/>
          <w:sz w:val="24"/>
          <w:szCs w:val="24"/>
        </w:rPr>
        <w:t xml:space="preserve"> </w:t>
      </w:r>
      <w:r w:rsidRPr="00CC778A">
        <w:rPr>
          <w:rFonts w:ascii="Arial" w:eastAsia="Arial" w:hAnsi="Arial" w:cs="Arial"/>
          <w:sz w:val="24"/>
          <w:szCs w:val="24"/>
        </w:rPr>
        <w:t>derive</w:t>
      </w:r>
      <w:r w:rsidRPr="00CC778A">
        <w:rPr>
          <w:rFonts w:ascii="Arial" w:eastAsia="Arial" w:hAnsi="Arial" w:cs="Arial"/>
          <w:spacing w:val="18"/>
          <w:sz w:val="24"/>
          <w:szCs w:val="24"/>
        </w:rPr>
        <w:t xml:space="preserve"> </w:t>
      </w:r>
      <w:r w:rsidRPr="00CC778A">
        <w:rPr>
          <w:rFonts w:ascii="Arial" w:eastAsia="Arial" w:hAnsi="Arial" w:cs="Arial"/>
          <w:sz w:val="24"/>
          <w:szCs w:val="24"/>
        </w:rPr>
        <w:t>appropriate</w:t>
      </w:r>
      <w:r w:rsidRPr="00CC778A">
        <w:rPr>
          <w:rFonts w:ascii="Arial" w:eastAsia="Arial" w:hAnsi="Arial" w:cs="Arial"/>
          <w:spacing w:val="18"/>
          <w:sz w:val="24"/>
          <w:szCs w:val="24"/>
        </w:rPr>
        <w:t xml:space="preserve"> </w:t>
      </w:r>
      <w:r w:rsidRPr="00CC778A">
        <w:rPr>
          <w:rFonts w:ascii="Arial" w:eastAsia="Arial" w:hAnsi="Arial" w:cs="Arial"/>
          <w:sz w:val="24"/>
          <w:szCs w:val="24"/>
        </w:rPr>
        <w:t>rates/</w:t>
      </w:r>
      <w:r w:rsidRPr="00CC778A">
        <w:rPr>
          <w:rFonts w:ascii="Arial" w:eastAsia="Arial" w:hAnsi="Arial" w:cs="Arial"/>
          <w:spacing w:val="1"/>
          <w:sz w:val="24"/>
          <w:szCs w:val="24"/>
        </w:rPr>
        <w:t>m</w:t>
      </w:r>
      <w:r w:rsidRPr="00CC778A">
        <w:rPr>
          <w:rFonts w:ascii="Arial" w:eastAsia="Arial" w:hAnsi="Arial" w:cs="Arial"/>
          <w:position w:val="11"/>
          <w:sz w:val="16"/>
          <w:szCs w:val="16"/>
        </w:rPr>
        <w:t>2</w:t>
      </w:r>
      <w:r w:rsidRPr="00CC778A">
        <w:rPr>
          <w:rFonts w:ascii="Arial" w:eastAsia="Arial" w:hAnsi="Arial" w:cs="Arial"/>
          <w:spacing w:val="38"/>
          <w:position w:val="11"/>
          <w:sz w:val="16"/>
          <w:szCs w:val="16"/>
        </w:rPr>
        <w:t xml:space="preserve"> </w:t>
      </w:r>
      <w:r w:rsidRPr="00CC778A">
        <w:rPr>
          <w:rFonts w:ascii="Arial" w:eastAsia="Arial" w:hAnsi="Arial" w:cs="Arial"/>
          <w:sz w:val="24"/>
          <w:szCs w:val="24"/>
        </w:rPr>
        <w:t>will</w:t>
      </w:r>
      <w:r w:rsidRPr="00CC778A">
        <w:rPr>
          <w:rFonts w:ascii="Arial" w:eastAsia="Arial" w:hAnsi="Arial" w:cs="Arial"/>
          <w:spacing w:val="17"/>
          <w:sz w:val="24"/>
          <w:szCs w:val="24"/>
        </w:rPr>
        <w:t xml:space="preserve"> </w:t>
      </w:r>
      <w:r w:rsidRPr="00CC778A">
        <w:rPr>
          <w:rFonts w:ascii="Arial" w:eastAsia="Arial" w:hAnsi="Arial" w:cs="Arial"/>
          <w:sz w:val="24"/>
          <w:szCs w:val="24"/>
        </w:rPr>
        <w:t>d</w:t>
      </w:r>
      <w:r w:rsidRPr="00CC778A">
        <w:rPr>
          <w:rFonts w:ascii="Arial" w:eastAsia="Arial" w:hAnsi="Arial" w:cs="Arial"/>
          <w:spacing w:val="1"/>
          <w:sz w:val="24"/>
          <w:szCs w:val="24"/>
        </w:rPr>
        <w:t>e</w:t>
      </w:r>
      <w:r w:rsidRPr="00CC778A">
        <w:rPr>
          <w:rFonts w:ascii="Arial" w:eastAsia="Arial" w:hAnsi="Arial" w:cs="Arial"/>
          <w:sz w:val="24"/>
          <w:szCs w:val="24"/>
        </w:rPr>
        <w:t>pend</w:t>
      </w:r>
      <w:r w:rsidRPr="00CC778A">
        <w:rPr>
          <w:rFonts w:ascii="Arial" w:eastAsia="Arial" w:hAnsi="Arial" w:cs="Arial"/>
          <w:spacing w:val="17"/>
          <w:sz w:val="24"/>
          <w:szCs w:val="24"/>
        </w:rPr>
        <w:t xml:space="preserve"> </w:t>
      </w:r>
      <w:r w:rsidRPr="00CC778A">
        <w:rPr>
          <w:rFonts w:ascii="Arial" w:eastAsia="Arial" w:hAnsi="Arial" w:cs="Arial"/>
          <w:sz w:val="24"/>
          <w:szCs w:val="24"/>
        </w:rPr>
        <w:t>on</w:t>
      </w:r>
      <w:r w:rsidRPr="00CC778A">
        <w:rPr>
          <w:rFonts w:ascii="Arial" w:eastAsia="Arial" w:hAnsi="Arial" w:cs="Arial"/>
          <w:spacing w:val="17"/>
          <w:sz w:val="24"/>
          <w:szCs w:val="24"/>
        </w:rPr>
        <w:t xml:space="preserve"> </w:t>
      </w:r>
      <w:r w:rsidRPr="00CC778A">
        <w:rPr>
          <w:rFonts w:ascii="Arial" w:eastAsia="Arial" w:hAnsi="Arial" w:cs="Arial"/>
          <w:sz w:val="24"/>
          <w:szCs w:val="24"/>
        </w:rPr>
        <w:t>t</w:t>
      </w:r>
      <w:r w:rsidRPr="00CC778A">
        <w:rPr>
          <w:rFonts w:ascii="Arial" w:eastAsia="Arial" w:hAnsi="Arial" w:cs="Arial"/>
          <w:spacing w:val="1"/>
          <w:sz w:val="24"/>
          <w:szCs w:val="24"/>
        </w:rPr>
        <w:t>h</w:t>
      </w:r>
      <w:r w:rsidRPr="00CC778A">
        <w:rPr>
          <w:rFonts w:ascii="Arial" w:eastAsia="Arial" w:hAnsi="Arial" w:cs="Arial"/>
          <w:sz w:val="24"/>
          <w:szCs w:val="24"/>
        </w:rPr>
        <w:t>e</w:t>
      </w:r>
      <w:r w:rsidRPr="00CC778A">
        <w:rPr>
          <w:rFonts w:ascii="Arial" w:eastAsia="Arial" w:hAnsi="Arial" w:cs="Arial"/>
          <w:spacing w:val="17"/>
          <w:sz w:val="24"/>
          <w:szCs w:val="24"/>
        </w:rPr>
        <w:t xml:space="preserve"> </w:t>
      </w:r>
      <w:r w:rsidRPr="00CC778A">
        <w:rPr>
          <w:rFonts w:ascii="Arial" w:eastAsia="Arial" w:hAnsi="Arial" w:cs="Arial"/>
          <w:sz w:val="24"/>
          <w:szCs w:val="24"/>
        </w:rPr>
        <w:t>valuati</w:t>
      </w:r>
      <w:r w:rsidRPr="00CC778A">
        <w:rPr>
          <w:rFonts w:ascii="Arial" w:eastAsia="Arial" w:hAnsi="Arial" w:cs="Arial"/>
          <w:spacing w:val="1"/>
          <w:sz w:val="24"/>
          <w:szCs w:val="24"/>
        </w:rPr>
        <w:t>o</w:t>
      </w:r>
      <w:r w:rsidRPr="00CC778A">
        <w:rPr>
          <w:rFonts w:ascii="Arial" w:eastAsia="Arial" w:hAnsi="Arial" w:cs="Arial"/>
          <w:sz w:val="24"/>
          <w:szCs w:val="24"/>
        </w:rPr>
        <w:t>n approach</w:t>
      </w:r>
      <w:r w:rsidRPr="00CC778A">
        <w:rPr>
          <w:rFonts w:ascii="Arial" w:eastAsia="Arial" w:hAnsi="Arial" w:cs="Arial"/>
          <w:spacing w:val="1"/>
          <w:sz w:val="24"/>
          <w:szCs w:val="24"/>
        </w:rPr>
        <w:t xml:space="preserve"> adopted</w:t>
      </w:r>
      <w:r w:rsidRPr="00CC778A">
        <w:rPr>
          <w:rFonts w:ascii="Arial" w:eastAsia="Arial" w:hAnsi="Arial" w:cs="Arial"/>
          <w:sz w:val="24"/>
          <w:szCs w:val="24"/>
        </w:rPr>
        <w:t>.</w:t>
      </w:r>
    </w:p>
    <w:p w14:paraId="1952695F" w14:textId="77777777" w:rsidR="00A46B68" w:rsidRDefault="00A46B68" w:rsidP="00A46B68">
      <w:pPr>
        <w:spacing w:after="0" w:line="260" w:lineRule="exact"/>
        <w:ind w:left="1843" w:hanging="850"/>
        <w:rPr>
          <w:rFonts w:ascii="Arial" w:eastAsia="Arial" w:hAnsi="Arial" w:cs="Arial"/>
          <w:sz w:val="24"/>
          <w:szCs w:val="24"/>
        </w:rPr>
      </w:pPr>
    </w:p>
    <w:p w14:paraId="09A12CF8" w14:textId="77777777" w:rsidR="00AC756E" w:rsidRDefault="00AC756E" w:rsidP="00A46B68">
      <w:pPr>
        <w:spacing w:after="0" w:line="260" w:lineRule="exact"/>
        <w:ind w:left="1843" w:hanging="850"/>
        <w:rPr>
          <w:rFonts w:ascii="Arial" w:eastAsia="Arial" w:hAnsi="Arial" w:cs="Arial"/>
          <w:sz w:val="24"/>
          <w:szCs w:val="24"/>
        </w:rPr>
      </w:pPr>
      <w:r>
        <w:rPr>
          <w:rFonts w:ascii="Arial" w:eastAsia="Arial" w:hAnsi="Arial" w:cs="Arial"/>
          <w:sz w:val="24"/>
          <w:szCs w:val="24"/>
        </w:rPr>
        <w:t>4.3</w:t>
      </w:r>
      <w:r>
        <w:rPr>
          <w:rFonts w:ascii="Arial" w:eastAsia="Arial" w:hAnsi="Arial" w:cs="Arial"/>
          <w:sz w:val="24"/>
          <w:szCs w:val="24"/>
        </w:rPr>
        <w:tab/>
      </w:r>
      <w:r w:rsidRPr="00CC778A">
        <w:rPr>
          <w:rFonts w:ascii="Arial" w:eastAsia="Arial" w:hAnsi="Arial" w:cs="Arial"/>
          <w:sz w:val="24"/>
          <w:szCs w:val="24"/>
        </w:rPr>
        <w:t>Where</w:t>
      </w:r>
      <w:r w:rsidRPr="00CC778A">
        <w:rPr>
          <w:rFonts w:ascii="Arial" w:eastAsia="Arial" w:hAnsi="Arial" w:cs="Arial"/>
          <w:spacing w:val="1"/>
          <w:sz w:val="24"/>
          <w:szCs w:val="24"/>
        </w:rPr>
        <w:t xml:space="preserve"> </w:t>
      </w:r>
      <w:r w:rsidRPr="00CC778A">
        <w:rPr>
          <w:rFonts w:ascii="Arial" w:eastAsia="Arial" w:hAnsi="Arial" w:cs="Arial"/>
          <w:sz w:val="24"/>
          <w:szCs w:val="24"/>
        </w:rPr>
        <w:t>a</w:t>
      </w:r>
      <w:r w:rsidRPr="00CC778A">
        <w:rPr>
          <w:rFonts w:ascii="Arial" w:eastAsia="Arial" w:hAnsi="Arial" w:cs="Arial"/>
          <w:spacing w:val="1"/>
          <w:sz w:val="24"/>
          <w:szCs w:val="24"/>
        </w:rPr>
        <w:t xml:space="preserve"> </w:t>
      </w:r>
      <w:r w:rsidRPr="00CC778A">
        <w:rPr>
          <w:rFonts w:ascii="Arial" w:eastAsia="Arial" w:hAnsi="Arial" w:cs="Arial"/>
          <w:sz w:val="24"/>
          <w:szCs w:val="24"/>
        </w:rPr>
        <w:t>Basic</w:t>
      </w:r>
      <w:r w:rsidRPr="00CC778A">
        <w:rPr>
          <w:rFonts w:ascii="Arial" w:eastAsia="Arial" w:hAnsi="Arial" w:cs="Arial"/>
          <w:spacing w:val="1"/>
          <w:sz w:val="24"/>
          <w:szCs w:val="24"/>
        </w:rPr>
        <w:t xml:space="preserve"> </w:t>
      </w:r>
      <w:r w:rsidRPr="00CC778A">
        <w:rPr>
          <w:rFonts w:ascii="Arial" w:eastAsia="Arial" w:hAnsi="Arial" w:cs="Arial"/>
          <w:sz w:val="24"/>
          <w:szCs w:val="24"/>
        </w:rPr>
        <w:t>Rate</w:t>
      </w:r>
      <w:r w:rsidRPr="00CC778A">
        <w:rPr>
          <w:rFonts w:ascii="Arial" w:eastAsia="Arial" w:hAnsi="Arial" w:cs="Arial"/>
          <w:spacing w:val="1"/>
          <w:sz w:val="24"/>
          <w:szCs w:val="24"/>
        </w:rPr>
        <w:t xml:space="preserve"> </w:t>
      </w:r>
      <w:r w:rsidRPr="00CC778A">
        <w:rPr>
          <w:rFonts w:ascii="Arial" w:eastAsia="Arial" w:hAnsi="Arial" w:cs="Arial"/>
          <w:sz w:val="24"/>
          <w:szCs w:val="24"/>
        </w:rPr>
        <w:t>with</w:t>
      </w:r>
      <w:r w:rsidRPr="00CC778A">
        <w:rPr>
          <w:rFonts w:ascii="Arial" w:eastAsia="Arial" w:hAnsi="Arial" w:cs="Arial"/>
          <w:spacing w:val="1"/>
          <w:sz w:val="24"/>
          <w:szCs w:val="24"/>
        </w:rPr>
        <w:t xml:space="preserve"> </w:t>
      </w:r>
      <w:r w:rsidRPr="00CC778A">
        <w:rPr>
          <w:rFonts w:ascii="Arial" w:eastAsia="Arial" w:hAnsi="Arial" w:cs="Arial"/>
          <w:sz w:val="24"/>
          <w:szCs w:val="24"/>
        </w:rPr>
        <w:t>adjustments</w:t>
      </w:r>
      <w:r w:rsidRPr="00CC778A">
        <w:rPr>
          <w:rFonts w:ascii="Arial" w:eastAsia="Arial" w:hAnsi="Arial" w:cs="Arial"/>
          <w:spacing w:val="1"/>
          <w:sz w:val="24"/>
          <w:szCs w:val="24"/>
        </w:rPr>
        <w:t xml:space="preserve"> </w:t>
      </w:r>
      <w:r w:rsidRPr="00CC778A">
        <w:rPr>
          <w:rFonts w:ascii="Arial" w:eastAsia="Arial" w:hAnsi="Arial" w:cs="Arial"/>
          <w:sz w:val="24"/>
          <w:szCs w:val="24"/>
        </w:rPr>
        <w:t>approach</w:t>
      </w:r>
      <w:r w:rsidRPr="00CC778A">
        <w:rPr>
          <w:rFonts w:ascii="Arial" w:eastAsia="Arial" w:hAnsi="Arial" w:cs="Arial"/>
          <w:spacing w:val="1"/>
          <w:sz w:val="24"/>
          <w:szCs w:val="24"/>
        </w:rPr>
        <w:t xml:space="preserve"> </w:t>
      </w:r>
      <w:r w:rsidRPr="00CC778A">
        <w:rPr>
          <w:rFonts w:ascii="Arial" w:eastAsia="Arial" w:hAnsi="Arial" w:cs="Arial"/>
          <w:sz w:val="24"/>
          <w:szCs w:val="24"/>
        </w:rPr>
        <w:t>is</w:t>
      </w:r>
      <w:r w:rsidRPr="00CC778A">
        <w:rPr>
          <w:rFonts w:ascii="Arial" w:eastAsia="Arial" w:hAnsi="Arial" w:cs="Arial"/>
          <w:spacing w:val="1"/>
          <w:sz w:val="24"/>
          <w:szCs w:val="24"/>
        </w:rPr>
        <w:t xml:space="preserve"> </w:t>
      </w:r>
      <w:r w:rsidRPr="00CC778A">
        <w:rPr>
          <w:rFonts w:ascii="Arial" w:eastAsia="Arial" w:hAnsi="Arial" w:cs="Arial"/>
          <w:sz w:val="24"/>
          <w:szCs w:val="24"/>
        </w:rPr>
        <w:t>being</w:t>
      </w:r>
      <w:r w:rsidRPr="00CC778A">
        <w:rPr>
          <w:rFonts w:ascii="Arial" w:eastAsia="Arial" w:hAnsi="Arial" w:cs="Arial"/>
          <w:spacing w:val="1"/>
          <w:sz w:val="24"/>
          <w:szCs w:val="24"/>
        </w:rPr>
        <w:t xml:space="preserve"> </w:t>
      </w:r>
      <w:r w:rsidRPr="00CC778A">
        <w:rPr>
          <w:rFonts w:ascii="Arial" w:eastAsia="Arial" w:hAnsi="Arial" w:cs="Arial"/>
          <w:sz w:val="24"/>
          <w:szCs w:val="24"/>
        </w:rPr>
        <w:t>adopte</w:t>
      </w:r>
      <w:r w:rsidRPr="00CC778A">
        <w:rPr>
          <w:rFonts w:ascii="Arial" w:eastAsia="Arial" w:hAnsi="Arial" w:cs="Arial"/>
          <w:spacing w:val="1"/>
          <w:sz w:val="24"/>
          <w:szCs w:val="24"/>
        </w:rPr>
        <w:t>d</w:t>
      </w:r>
      <w:r w:rsidRPr="00CC778A">
        <w:rPr>
          <w:rFonts w:ascii="Arial" w:eastAsia="Arial" w:hAnsi="Arial" w:cs="Arial"/>
          <w:sz w:val="24"/>
          <w:szCs w:val="24"/>
        </w:rPr>
        <w:t>, analysis will be referenced to the specification of typical buildings. Rents will be adjusted to reflect varia</w:t>
      </w:r>
      <w:r w:rsidRPr="00CC778A">
        <w:rPr>
          <w:rFonts w:ascii="Arial" w:eastAsia="Arial" w:hAnsi="Arial" w:cs="Arial"/>
          <w:spacing w:val="1"/>
          <w:sz w:val="24"/>
          <w:szCs w:val="24"/>
        </w:rPr>
        <w:t>t</w:t>
      </w:r>
      <w:r w:rsidRPr="00CC778A">
        <w:rPr>
          <w:rFonts w:ascii="Arial" w:eastAsia="Arial" w:hAnsi="Arial" w:cs="Arial"/>
          <w:sz w:val="24"/>
          <w:szCs w:val="24"/>
        </w:rPr>
        <w:t>ions</w:t>
      </w:r>
      <w:r w:rsidRPr="00CC778A">
        <w:rPr>
          <w:rFonts w:ascii="Arial" w:eastAsia="Arial" w:hAnsi="Arial" w:cs="Arial"/>
          <w:spacing w:val="1"/>
          <w:sz w:val="24"/>
          <w:szCs w:val="24"/>
        </w:rPr>
        <w:t xml:space="preserve"> </w:t>
      </w:r>
      <w:r w:rsidRPr="00CC778A">
        <w:rPr>
          <w:rFonts w:ascii="Arial" w:eastAsia="Arial" w:hAnsi="Arial" w:cs="Arial"/>
          <w:sz w:val="24"/>
          <w:szCs w:val="24"/>
        </w:rPr>
        <w:t>from the spe</w:t>
      </w:r>
      <w:r w:rsidRPr="00CC778A">
        <w:rPr>
          <w:rFonts w:ascii="Arial" w:eastAsia="Arial" w:hAnsi="Arial" w:cs="Arial"/>
          <w:spacing w:val="1"/>
          <w:sz w:val="24"/>
          <w:szCs w:val="24"/>
        </w:rPr>
        <w:t>c</w:t>
      </w:r>
      <w:r w:rsidRPr="00CC778A">
        <w:rPr>
          <w:rFonts w:ascii="Arial" w:eastAsia="Arial" w:hAnsi="Arial" w:cs="Arial"/>
          <w:sz w:val="24"/>
          <w:szCs w:val="24"/>
        </w:rPr>
        <w:t>ification chosen. Rates/m</w:t>
      </w:r>
      <w:r w:rsidRPr="00CC778A">
        <w:rPr>
          <w:rFonts w:ascii="Arial" w:eastAsia="Arial" w:hAnsi="Arial" w:cs="Arial"/>
          <w:position w:val="11"/>
          <w:sz w:val="16"/>
          <w:szCs w:val="16"/>
        </w:rPr>
        <w:t>2</w:t>
      </w:r>
      <w:r w:rsidRPr="00CC778A">
        <w:rPr>
          <w:rFonts w:ascii="Arial" w:eastAsia="Arial" w:hAnsi="Arial" w:cs="Arial"/>
          <w:spacing w:val="22"/>
          <w:position w:val="11"/>
          <w:sz w:val="16"/>
          <w:szCs w:val="16"/>
        </w:rPr>
        <w:t xml:space="preserve"> </w:t>
      </w:r>
      <w:r w:rsidRPr="00CC778A">
        <w:rPr>
          <w:rFonts w:ascii="Arial" w:eastAsia="Arial" w:hAnsi="Arial" w:cs="Arial"/>
          <w:sz w:val="24"/>
          <w:szCs w:val="24"/>
        </w:rPr>
        <w:t xml:space="preserve">will then be </w:t>
      </w:r>
      <w:r w:rsidRPr="00CC778A">
        <w:rPr>
          <w:rFonts w:ascii="Arial" w:eastAsia="Arial" w:hAnsi="Arial" w:cs="Arial"/>
          <w:spacing w:val="1"/>
          <w:sz w:val="24"/>
          <w:szCs w:val="24"/>
        </w:rPr>
        <w:t>d</w:t>
      </w:r>
      <w:r w:rsidRPr="00CC778A">
        <w:rPr>
          <w:rFonts w:ascii="Arial" w:eastAsia="Arial" w:hAnsi="Arial" w:cs="Arial"/>
          <w:sz w:val="24"/>
          <w:szCs w:val="24"/>
        </w:rPr>
        <w:t>erived whi</w:t>
      </w:r>
      <w:r w:rsidRPr="00CC778A">
        <w:rPr>
          <w:rFonts w:ascii="Arial" w:eastAsia="Arial" w:hAnsi="Arial" w:cs="Arial"/>
          <w:spacing w:val="1"/>
          <w:sz w:val="24"/>
          <w:szCs w:val="24"/>
        </w:rPr>
        <w:t>c</w:t>
      </w:r>
      <w:r w:rsidRPr="00CC778A">
        <w:rPr>
          <w:rFonts w:ascii="Arial" w:eastAsia="Arial" w:hAnsi="Arial" w:cs="Arial"/>
          <w:sz w:val="24"/>
          <w:szCs w:val="24"/>
        </w:rPr>
        <w:t>h may vary with location.</w:t>
      </w:r>
    </w:p>
    <w:p w14:paraId="0746D634" w14:textId="77777777" w:rsidR="00A46B68" w:rsidRDefault="00A46B68" w:rsidP="00A46B68">
      <w:pPr>
        <w:spacing w:after="0" w:line="260" w:lineRule="exact"/>
        <w:ind w:left="1843" w:hanging="850"/>
        <w:rPr>
          <w:rFonts w:ascii="Arial" w:eastAsia="Arial" w:hAnsi="Arial" w:cs="Arial"/>
          <w:sz w:val="24"/>
          <w:szCs w:val="24"/>
        </w:rPr>
      </w:pPr>
    </w:p>
    <w:p w14:paraId="43942D88" w14:textId="77777777" w:rsidR="00AC756E" w:rsidRDefault="00AC756E" w:rsidP="00A46B68">
      <w:pPr>
        <w:spacing w:after="0" w:line="260" w:lineRule="exact"/>
        <w:ind w:left="1843" w:hanging="850"/>
        <w:rPr>
          <w:rFonts w:ascii="Arial" w:eastAsia="Arial" w:hAnsi="Arial" w:cs="Arial"/>
          <w:sz w:val="24"/>
          <w:szCs w:val="24"/>
        </w:rPr>
      </w:pPr>
      <w:r>
        <w:rPr>
          <w:rFonts w:ascii="Arial" w:eastAsia="Arial" w:hAnsi="Arial" w:cs="Arial"/>
          <w:sz w:val="24"/>
          <w:szCs w:val="24"/>
        </w:rPr>
        <w:t>4.4</w:t>
      </w:r>
      <w:r>
        <w:rPr>
          <w:rFonts w:ascii="Arial" w:eastAsia="Arial" w:hAnsi="Arial" w:cs="Arial"/>
          <w:sz w:val="24"/>
          <w:szCs w:val="24"/>
        </w:rPr>
        <w:tab/>
      </w:r>
      <w:r w:rsidRPr="00CC778A">
        <w:rPr>
          <w:rFonts w:ascii="Arial" w:eastAsia="Arial" w:hAnsi="Arial" w:cs="Arial"/>
          <w:sz w:val="24"/>
          <w:szCs w:val="24"/>
        </w:rPr>
        <w:t>Where</w:t>
      </w:r>
      <w:r w:rsidRPr="00CC778A">
        <w:rPr>
          <w:rFonts w:ascii="Arial" w:eastAsia="Arial" w:hAnsi="Arial" w:cs="Arial"/>
          <w:spacing w:val="40"/>
          <w:sz w:val="24"/>
          <w:szCs w:val="24"/>
        </w:rPr>
        <w:t xml:space="preserve"> </w:t>
      </w:r>
      <w:r w:rsidRPr="00CC778A">
        <w:rPr>
          <w:rFonts w:ascii="Arial" w:eastAsia="Arial" w:hAnsi="Arial" w:cs="Arial"/>
          <w:sz w:val="24"/>
          <w:szCs w:val="24"/>
        </w:rPr>
        <w:t>an</w:t>
      </w:r>
      <w:r w:rsidRPr="00CC778A">
        <w:rPr>
          <w:rFonts w:ascii="Arial" w:eastAsia="Arial" w:hAnsi="Arial" w:cs="Arial"/>
          <w:spacing w:val="40"/>
          <w:sz w:val="24"/>
          <w:szCs w:val="24"/>
        </w:rPr>
        <w:t xml:space="preserve"> </w:t>
      </w:r>
      <w:r w:rsidRPr="00CC778A">
        <w:rPr>
          <w:rFonts w:ascii="Arial" w:eastAsia="Arial" w:hAnsi="Arial" w:cs="Arial"/>
          <w:sz w:val="24"/>
          <w:szCs w:val="24"/>
        </w:rPr>
        <w:t>Overall</w:t>
      </w:r>
      <w:r w:rsidRPr="00CC778A">
        <w:rPr>
          <w:rFonts w:ascii="Arial" w:eastAsia="Arial" w:hAnsi="Arial" w:cs="Arial"/>
          <w:spacing w:val="40"/>
          <w:sz w:val="24"/>
          <w:szCs w:val="24"/>
        </w:rPr>
        <w:t xml:space="preserve"> </w:t>
      </w:r>
      <w:r w:rsidRPr="00CC778A">
        <w:rPr>
          <w:rFonts w:ascii="Arial" w:eastAsia="Arial" w:hAnsi="Arial" w:cs="Arial"/>
          <w:sz w:val="24"/>
          <w:szCs w:val="24"/>
        </w:rPr>
        <w:t>Rate</w:t>
      </w:r>
      <w:r w:rsidRPr="00CC778A">
        <w:rPr>
          <w:rFonts w:ascii="Arial" w:eastAsia="Arial" w:hAnsi="Arial" w:cs="Arial"/>
          <w:spacing w:val="40"/>
          <w:sz w:val="24"/>
          <w:szCs w:val="24"/>
        </w:rPr>
        <w:t xml:space="preserve"> </w:t>
      </w:r>
      <w:r w:rsidRPr="00CC778A">
        <w:rPr>
          <w:rFonts w:ascii="Arial" w:eastAsia="Arial" w:hAnsi="Arial" w:cs="Arial"/>
          <w:sz w:val="24"/>
          <w:szCs w:val="24"/>
        </w:rPr>
        <w:t>approa</w:t>
      </w:r>
      <w:r w:rsidRPr="00CC778A">
        <w:rPr>
          <w:rFonts w:ascii="Arial" w:eastAsia="Arial" w:hAnsi="Arial" w:cs="Arial"/>
          <w:spacing w:val="1"/>
          <w:sz w:val="24"/>
          <w:szCs w:val="24"/>
        </w:rPr>
        <w:t>c</w:t>
      </w:r>
      <w:r w:rsidRPr="00CC778A">
        <w:rPr>
          <w:rFonts w:ascii="Arial" w:eastAsia="Arial" w:hAnsi="Arial" w:cs="Arial"/>
          <w:sz w:val="24"/>
          <w:szCs w:val="24"/>
        </w:rPr>
        <w:t>h</w:t>
      </w:r>
      <w:r w:rsidRPr="00CC778A">
        <w:rPr>
          <w:rFonts w:ascii="Arial" w:eastAsia="Arial" w:hAnsi="Arial" w:cs="Arial"/>
          <w:spacing w:val="40"/>
          <w:sz w:val="24"/>
          <w:szCs w:val="24"/>
        </w:rPr>
        <w:t xml:space="preserve"> </w:t>
      </w:r>
      <w:r w:rsidRPr="00CC778A">
        <w:rPr>
          <w:rFonts w:ascii="Arial" w:eastAsia="Arial" w:hAnsi="Arial" w:cs="Arial"/>
          <w:sz w:val="24"/>
          <w:szCs w:val="24"/>
        </w:rPr>
        <w:t>is</w:t>
      </w:r>
      <w:r w:rsidRPr="00CC778A">
        <w:rPr>
          <w:rFonts w:ascii="Arial" w:eastAsia="Arial" w:hAnsi="Arial" w:cs="Arial"/>
          <w:spacing w:val="43"/>
          <w:sz w:val="24"/>
          <w:szCs w:val="24"/>
        </w:rPr>
        <w:t xml:space="preserve"> </w:t>
      </w:r>
      <w:r w:rsidRPr="00CC778A">
        <w:rPr>
          <w:rFonts w:ascii="Arial" w:eastAsia="Arial" w:hAnsi="Arial" w:cs="Arial"/>
          <w:sz w:val="24"/>
          <w:szCs w:val="24"/>
        </w:rPr>
        <w:t>preferred</w:t>
      </w:r>
      <w:r w:rsidRPr="00CC778A">
        <w:rPr>
          <w:rFonts w:ascii="Arial" w:eastAsia="Arial" w:hAnsi="Arial" w:cs="Arial"/>
          <w:spacing w:val="40"/>
          <w:sz w:val="24"/>
          <w:szCs w:val="24"/>
        </w:rPr>
        <w:t xml:space="preserve"> </w:t>
      </w:r>
      <w:r w:rsidRPr="00CC778A">
        <w:rPr>
          <w:rFonts w:ascii="Arial" w:eastAsia="Arial" w:hAnsi="Arial" w:cs="Arial"/>
          <w:sz w:val="24"/>
          <w:szCs w:val="24"/>
        </w:rPr>
        <w:t>then</w:t>
      </w:r>
      <w:r w:rsidRPr="00CC778A">
        <w:rPr>
          <w:rFonts w:ascii="Arial" w:eastAsia="Arial" w:hAnsi="Arial" w:cs="Arial"/>
          <w:spacing w:val="40"/>
          <w:sz w:val="24"/>
          <w:szCs w:val="24"/>
        </w:rPr>
        <w:t xml:space="preserve"> </w:t>
      </w:r>
      <w:r w:rsidRPr="00CC778A">
        <w:rPr>
          <w:rFonts w:ascii="Arial" w:eastAsia="Arial" w:hAnsi="Arial" w:cs="Arial"/>
          <w:sz w:val="24"/>
          <w:szCs w:val="24"/>
        </w:rPr>
        <w:t>analysed</w:t>
      </w:r>
      <w:r w:rsidRPr="00CC778A">
        <w:rPr>
          <w:rFonts w:ascii="Arial" w:eastAsia="Arial" w:hAnsi="Arial" w:cs="Arial"/>
          <w:spacing w:val="41"/>
          <w:sz w:val="24"/>
          <w:szCs w:val="24"/>
        </w:rPr>
        <w:t xml:space="preserve"> </w:t>
      </w:r>
      <w:r w:rsidRPr="00CC778A">
        <w:rPr>
          <w:rFonts w:ascii="Arial" w:eastAsia="Arial" w:hAnsi="Arial" w:cs="Arial"/>
          <w:sz w:val="24"/>
          <w:szCs w:val="24"/>
        </w:rPr>
        <w:t>rates</w:t>
      </w:r>
      <w:r w:rsidRPr="00CC778A">
        <w:rPr>
          <w:rFonts w:ascii="Arial" w:eastAsia="Arial" w:hAnsi="Arial" w:cs="Arial"/>
          <w:spacing w:val="40"/>
          <w:sz w:val="24"/>
          <w:szCs w:val="24"/>
        </w:rPr>
        <w:t xml:space="preserve"> </w:t>
      </w:r>
      <w:r w:rsidRPr="00CC778A">
        <w:rPr>
          <w:rFonts w:ascii="Arial" w:eastAsia="Arial" w:hAnsi="Arial" w:cs="Arial"/>
          <w:sz w:val="24"/>
          <w:szCs w:val="24"/>
        </w:rPr>
        <w:t>will</w:t>
      </w:r>
      <w:r w:rsidRPr="00CC778A">
        <w:rPr>
          <w:rFonts w:ascii="Arial" w:eastAsia="Arial" w:hAnsi="Arial" w:cs="Arial"/>
          <w:spacing w:val="40"/>
          <w:sz w:val="24"/>
          <w:szCs w:val="24"/>
        </w:rPr>
        <w:t xml:space="preserve"> </w:t>
      </w:r>
      <w:r w:rsidRPr="00CC778A">
        <w:rPr>
          <w:rFonts w:ascii="Arial" w:eastAsia="Arial" w:hAnsi="Arial" w:cs="Arial"/>
          <w:sz w:val="24"/>
          <w:szCs w:val="24"/>
        </w:rPr>
        <w:t>be appropriate</w:t>
      </w:r>
      <w:r w:rsidRPr="00CC778A">
        <w:rPr>
          <w:rFonts w:ascii="Arial" w:eastAsia="Arial" w:hAnsi="Arial" w:cs="Arial"/>
          <w:spacing w:val="22"/>
          <w:sz w:val="24"/>
          <w:szCs w:val="24"/>
        </w:rPr>
        <w:t xml:space="preserve"> </w:t>
      </w:r>
      <w:r w:rsidRPr="00CC778A">
        <w:rPr>
          <w:rFonts w:ascii="Arial" w:eastAsia="Arial" w:hAnsi="Arial" w:cs="Arial"/>
          <w:sz w:val="24"/>
          <w:szCs w:val="24"/>
        </w:rPr>
        <w:t>not</w:t>
      </w:r>
      <w:r w:rsidRPr="00CC778A">
        <w:rPr>
          <w:rFonts w:ascii="Arial" w:eastAsia="Arial" w:hAnsi="Arial" w:cs="Arial"/>
          <w:spacing w:val="22"/>
          <w:sz w:val="24"/>
          <w:szCs w:val="24"/>
        </w:rPr>
        <w:t xml:space="preserve"> </w:t>
      </w:r>
      <w:r w:rsidRPr="00CC778A">
        <w:rPr>
          <w:rFonts w:ascii="Arial" w:eastAsia="Arial" w:hAnsi="Arial" w:cs="Arial"/>
          <w:sz w:val="24"/>
          <w:szCs w:val="24"/>
        </w:rPr>
        <w:t>only</w:t>
      </w:r>
      <w:r w:rsidRPr="00CC778A">
        <w:rPr>
          <w:rFonts w:ascii="Arial" w:eastAsia="Arial" w:hAnsi="Arial" w:cs="Arial"/>
          <w:spacing w:val="22"/>
          <w:sz w:val="24"/>
          <w:szCs w:val="24"/>
        </w:rPr>
        <w:t xml:space="preserve"> </w:t>
      </w:r>
      <w:r w:rsidRPr="00CC778A">
        <w:rPr>
          <w:rFonts w:ascii="Arial" w:eastAsia="Arial" w:hAnsi="Arial" w:cs="Arial"/>
          <w:sz w:val="24"/>
          <w:szCs w:val="24"/>
        </w:rPr>
        <w:t>to</w:t>
      </w:r>
      <w:r w:rsidRPr="00CC778A">
        <w:rPr>
          <w:rFonts w:ascii="Arial" w:eastAsia="Arial" w:hAnsi="Arial" w:cs="Arial"/>
          <w:spacing w:val="22"/>
          <w:sz w:val="24"/>
          <w:szCs w:val="24"/>
        </w:rPr>
        <w:t xml:space="preserve"> </w:t>
      </w:r>
      <w:r w:rsidRPr="00CC778A">
        <w:rPr>
          <w:rFonts w:ascii="Arial" w:eastAsia="Arial" w:hAnsi="Arial" w:cs="Arial"/>
          <w:sz w:val="24"/>
          <w:szCs w:val="24"/>
        </w:rPr>
        <w:t>the</w:t>
      </w:r>
      <w:r w:rsidRPr="00CC778A">
        <w:rPr>
          <w:rFonts w:ascii="Arial" w:eastAsia="Arial" w:hAnsi="Arial" w:cs="Arial"/>
          <w:spacing w:val="22"/>
          <w:sz w:val="24"/>
          <w:szCs w:val="24"/>
        </w:rPr>
        <w:t xml:space="preserve"> </w:t>
      </w:r>
      <w:r w:rsidRPr="00CC778A">
        <w:rPr>
          <w:rFonts w:ascii="Arial" w:eastAsia="Arial" w:hAnsi="Arial" w:cs="Arial"/>
          <w:sz w:val="24"/>
          <w:szCs w:val="24"/>
        </w:rPr>
        <w:t>location</w:t>
      </w:r>
      <w:r w:rsidRPr="00CC778A">
        <w:rPr>
          <w:rFonts w:ascii="Arial" w:eastAsia="Arial" w:hAnsi="Arial" w:cs="Arial"/>
          <w:spacing w:val="22"/>
          <w:sz w:val="24"/>
          <w:szCs w:val="24"/>
        </w:rPr>
        <w:t xml:space="preserve"> </w:t>
      </w:r>
      <w:r w:rsidRPr="00CC778A">
        <w:rPr>
          <w:rFonts w:ascii="Arial" w:eastAsia="Arial" w:hAnsi="Arial" w:cs="Arial"/>
          <w:sz w:val="24"/>
          <w:szCs w:val="24"/>
        </w:rPr>
        <w:t>in</w:t>
      </w:r>
      <w:r w:rsidRPr="00CC778A">
        <w:rPr>
          <w:rFonts w:ascii="Arial" w:eastAsia="Arial" w:hAnsi="Arial" w:cs="Arial"/>
          <w:spacing w:val="23"/>
          <w:sz w:val="24"/>
          <w:szCs w:val="24"/>
        </w:rPr>
        <w:t xml:space="preserve"> </w:t>
      </w:r>
      <w:r w:rsidRPr="00CC778A">
        <w:rPr>
          <w:rFonts w:ascii="Arial" w:eastAsia="Arial" w:hAnsi="Arial" w:cs="Arial"/>
          <w:sz w:val="24"/>
          <w:szCs w:val="24"/>
        </w:rPr>
        <w:t>question</w:t>
      </w:r>
      <w:r w:rsidRPr="00CC778A">
        <w:rPr>
          <w:rFonts w:ascii="Arial" w:eastAsia="Arial" w:hAnsi="Arial" w:cs="Arial"/>
          <w:spacing w:val="22"/>
          <w:sz w:val="24"/>
          <w:szCs w:val="24"/>
        </w:rPr>
        <w:t xml:space="preserve"> </w:t>
      </w:r>
      <w:r w:rsidRPr="00CC778A">
        <w:rPr>
          <w:rFonts w:ascii="Arial" w:eastAsia="Arial" w:hAnsi="Arial" w:cs="Arial"/>
          <w:sz w:val="24"/>
          <w:szCs w:val="24"/>
        </w:rPr>
        <w:t>but</w:t>
      </w:r>
      <w:r w:rsidRPr="00CC778A">
        <w:rPr>
          <w:rFonts w:ascii="Arial" w:eastAsia="Arial" w:hAnsi="Arial" w:cs="Arial"/>
          <w:spacing w:val="22"/>
          <w:sz w:val="24"/>
          <w:szCs w:val="24"/>
        </w:rPr>
        <w:t xml:space="preserve"> </w:t>
      </w:r>
      <w:r w:rsidRPr="00CC778A">
        <w:rPr>
          <w:rFonts w:ascii="Arial" w:eastAsia="Arial" w:hAnsi="Arial" w:cs="Arial"/>
          <w:sz w:val="24"/>
          <w:szCs w:val="24"/>
        </w:rPr>
        <w:t>al</w:t>
      </w:r>
      <w:r w:rsidRPr="00CC778A">
        <w:rPr>
          <w:rFonts w:ascii="Arial" w:eastAsia="Arial" w:hAnsi="Arial" w:cs="Arial"/>
          <w:spacing w:val="1"/>
          <w:sz w:val="24"/>
          <w:szCs w:val="24"/>
        </w:rPr>
        <w:t>s</w:t>
      </w:r>
      <w:r w:rsidRPr="00CC778A">
        <w:rPr>
          <w:rFonts w:ascii="Arial" w:eastAsia="Arial" w:hAnsi="Arial" w:cs="Arial"/>
          <w:sz w:val="24"/>
          <w:szCs w:val="24"/>
        </w:rPr>
        <w:t>o</w:t>
      </w:r>
      <w:r w:rsidRPr="00CC778A">
        <w:rPr>
          <w:rFonts w:ascii="Arial" w:eastAsia="Arial" w:hAnsi="Arial" w:cs="Arial"/>
          <w:spacing w:val="22"/>
          <w:sz w:val="24"/>
          <w:szCs w:val="24"/>
        </w:rPr>
        <w:t xml:space="preserve"> </w:t>
      </w:r>
      <w:r w:rsidRPr="00CC778A">
        <w:rPr>
          <w:rFonts w:ascii="Arial" w:eastAsia="Arial" w:hAnsi="Arial" w:cs="Arial"/>
          <w:sz w:val="24"/>
          <w:szCs w:val="24"/>
        </w:rPr>
        <w:t>to</w:t>
      </w:r>
      <w:r w:rsidRPr="00CC778A">
        <w:rPr>
          <w:rFonts w:ascii="Arial" w:eastAsia="Arial" w:hAnsi="Arial" w:cs="Arial"/>
          <w:spacing w:val="22"/>
          <w:sz w:val="24"/>
          <w:szCs w:val="24"/>
        </w:rPr>
        <w:t xml:space="preserve"> </w:t>
      </w:r>
      <w:r w:rsidRPr="00CC778A">
        <w:rPr>
          <w:rFonts w:ascii="Arial" w:eastAsia="Arial" w:hAnsi="Arial" w:cs="Arial"/>
          <w:sz w:val="24"/>
          <w:szCs w:val="24"/>
        </w:rPr>
        <w:t>the</w:t>
      </w:r>
      <w:r w:rsidRPr="00CC778A">
        <w:rPr>
          <w:rFonts w:ascii="Arial" w:eastAsia="Arial" w:hAnsi="Arial" w:cs="Arial"/>
          <w:spacing w:val="22"/>
          <w:sz w:val="24"/>
          <w:szCs w:val="24"/>
        </w:rPr>
        <w:t xml:space="preserve"> </w:t>
      </w:r>
      <w:r w:rsidRPr="00CC778A">
        <w:rPr>
          <w:rFonts w:ascii="Arial" w:eastAsia="Arial" w:hAnsi="Arial" w:cs="Arial"/>
          <w:sz w:val="24"/>
          <w:szCs w:val="24"/>
        </w:rPr>
        <w:t>specification of</w:t>
      </w:r>
      <w:r w:rsidRPr="00CC778A">
        <w:rPr>
          <w:rFonts w:ascii="Arial" w:eastAsia="Arial" w:hAnsi="Arial" w:cs="Arial"/>
          <w:spacing w:val="1"/>
          <w:sz w:val="24"/>
          <w:szCs w:val="24"/>
        </w:rPr>
        <w:t xml:space="preserve"> </w:t>
      </w:r>
      <w:r w:rsidRPr="00CC778A">
        <w:rPr>
          <w:rFonts w:ascii="Arial" w:eastAsia="Arial" w:hAnsi="Arial" w:cs="Arial"/>
          <w:sz w:val="24"/>
          <w:szCs w:val="24"/>
        </w:rPr>
        <w:t>the</w:t>
      </w:r>
      <w:r w:rsidRPr="00CC778A">
        <w:rPr>
          <w:rFonts w:ascii="Arial" w:eastAsia="Arial" w:hAnsi="Arial" w:cs="Arial"/>
          <w:spacing w:val="1"/>
          <w:sz w:val="24"/>
          <w:szCs w:val="24"/>
        </w:rPr>
        <w:t xml:space="preserve"> </w:t>
      </w:r>
      <w:r w:rsidRPr="00CC778A">
        <w:rPr>
          <w:rFonts w:ascii="Arial" w:eastAsia="Arial" w:hAnsi="Arial" w:cs="Arial"/>
          <w:sz w:val="24"/>
          <w:szCs w:val="24"/>
        </w:rPr>
        <w:t>actual</w:t>
      </w:r>
      <w:r w:rsidRPr="00CC778A">
        <w:rPr>
          <w:rFonts w:ascii="Arial" w:eastAsia="Arial" w:hAnsi="Arial" w:cs="Arial"/>
          <w:spacing w:val="1"/>
          <w:sz w:val="24"/>
          <w:szCs w:val="24"/>
        </w:rPr>
        <w:t xml:space="preserve"> </w:t>
      </w:r>
      <w:r w:rsidRPr="00CC778A">
        <w:rPr>
          <w:rFonts w:ascii="Arial" w:eastAsia="Arial" w:hAnsi="Arial" w:cs="Arial"/>
          <w:sz w:val="24"/>
          <w:szCs w:val="24"/>
        </w:rPr>
        <w:t>properties.</w:t>
      </w:r>
    </w:p>
    <w:p w14:paraId="26A38D6E" w14:textId="77777777" w:rsidR="00A46B68" w:rsidRDefault="00A46B68" w:rsidP="00A46B68">
      <w:pPr>
        <w:spacing w:after="0" w:line="260" w:lineRule="exact"/>
        <w:ind w:left="1843" w:hanging="850"/>
        <w:rPr>
          <w:rFonts w:ascii="Arial" w:eastAsia="Arial" w:hAnsi="Arial" w:cs="Arial"/>
          <w:sz w:val="24"/>
          <w:szCs w:val="24"/>
        </w:rPr>
      </w:pPr>
    </w:p>
    <w:p w14:paraId="6B757253" w14:textId="77777777" w:rsidR="00120226" w:rsidRPr="00120226" w:rsidRDefault="00120226" w:rsidP="00120226">
      <w:pPr>
        <w:spacing w:after="0" w:line="260" w:lineRule="exact"/>
        <w:ind w:left="1276" w:hanging="709"/>
        <w:rPr>
          <w:rFonts w:ascii="Arial" w:eastAsia="Arial" w:hAnsi="Arial" w:cs="Arial"/>
          <w:b/>
          <w:sz w:val="24"/>
          <w:szCs w:val="24"/>
        </w:rPr>
      </w:pPr>
      <w:r>
        <w:rPr>
          <w:rFonts w:ascii="Arial" w:eastAsia="Arial" w:hAnsi="Arial" w:cs="Arial"/>
          <w:b/>
          <w:sz w:val="24"/>
          <w:szCs w:val="24"/>
        </w:rPr>
        <w:t>5.0</w:t>
      </w:r>
      <w:r>
        <w:rPr>
          <w:rFonts w:ascii="Arial" w:eastAsia="Arial" w:hAnsi="Arial" w:cs="Arial"/>
          <w:b/>
          <w:sz w:val="24"/>
          <w:szCs w:val="24"/>
        </w:rPr>
        <w:tab/>
      </w:r>
      <w:r w:rsidR="00AC756E" w:rsidRPr="00120226">
        <w:rPr>
          <w:rFonts w:ascii="Arial" w:eastAsia="Arial" w:hAnsi="Arial" w:cs="Arial"/>
          <w:b/>
          <w:sz w:val="24"/>
          <w:szCs w:val="24"/>
        </w:rPr>
        <w:t>Building Services</w:t>
      </w:r>
    </w:p>
    <w:p w14:paraId="13AFD14B" w14:textId="77777777" w:rsidR="00120226" w:rsidRPr="00120226" w:rsidRDefault="00120226" w:rsidP="00120226">
      <w:pPr>
        <w:pStyle w:val="ListParagraph"/>
        <w:spacing w:after="0" w:line="260" w:lineRule="exact"/>
        <w:ind w:left="1440"/>
        <w:rPr>
          <w:rFonts w:ascii="Arial" w:eastAsia="Arial" w:hAnsi="Arial" w:cs="Arial"/>
          <w:b/>
          <w:sz w:val="24"/>
          <w:szCs w:val="24"/>
        </w:rPr>
      </w:pPr>
    </w:p>
    <w:p w14:paraId="5AFCD687" w14:textId="77777777" w:rsidR="00AC756E" w:rsidRDefault="00AC756E" w:rsidP="00120226">
      <w:pPr>
        <w:spacing w:after="0" w:line="260" w:lineRule="exact"/>
        <w:ind w:left="1843" w:hanging="850"/>
        <w:rPr>
          <w:rFonts w:ascii="Arial" w:eastAsia="Arial" w:hAnsi="Arial" w:cs="Arial"/>
          <w:sz w:val="24"/>
          <w:szCs w:val="24"/>
        </w:rPr>
      </w:pPr>
      <w:r w:rsidRPr="00AC756E">
        <w:rPr>
          <w:rFonts w:ascii="Arial" w:eastAsia="Arial" w:hAnsi="Arial" w:cs="Arial"/>
          <w:sz w:val="24"/>
          <w:szCs w:val="24"/>
        </w:rPr>
        <w:t>5.1</w:t>
      </w:r>
      <w:r>
        <w:rPr>
          <w:rFonts w:ascii="Arial" w:eastAsia="Arial" w:hAnsi="Arial" w:cs="Arial"/>
          <w:sz w:val="24"/>
          <w:szCs w:val="24"/>
        </w:rPr>
        <w:tab/>
      </w:r>
      <w:r w:rsidRPr="00CC778A">
        <w:rPr>
          <w:rFonts w:ascii="Arial" w:eastAsia="Arial" w:hAnsi="Arial" w:cs="Arial"/>
          <w:sz w:val="24"/>
          <w:szCs w:val="24"/>
        </w:rPr>
        <w:t>It</w:t>
      </w:r>
      <w:r w:rsidRPr="00CC778A">
        <w:rPr>
          <w:rFonts w:ascii="Arial" w:eastAsia="Arial" w:hAnsi="Arial" w:cs="Arial"/>
          <w:spacing w:val="33"/>
          <w:sz w:val="24"/>
          <w:szCs w:val="24"/>
        </w:rPr>
        <w:t xml:space="preserve"> </w:t>
      </w:r>
      <w:r w:rsidRPr="00CC778A">
        <w:rPr>
          <w:rFonts w:ascii="Arial" w:eastAsia="Arial" w:hAnsi="Arial" w:cs="Arial"/>
          <w:sz w:val="24"/>
          <w:szCs w:val="24"/>
        </w:rPr>
        <w:t>may</w:t>
      </w:r>
      <w:r w:rsidRPr="00CC778A">
        <w:rPr>
          <w:rFonts w:ascii="Arial" w:eastAsia="Arial" w:hAnsi="Arial" w:cs="Arial"/>
          <w:spacing w:val="33"/>
          <w:sz w:val="24"/>
          <w:szCs w:val="24"/>
        </w:rPr>
        <w:t xml:space="preserve"> </w:t>
      </w:r>
      <w:r w:rsidRPr="00CC778A">
        <w:rPr>
          <w:rFonts w:ascii="Arial" w:eastAsia="Arial" w:hAnsi="Arial" w:cs="Arial"/>
          <w:sz w:val="24"/>
          <w:szCs w:val="24"/>
        </w:rPr>
        <w:t>be</w:t>
      </w:r>
      <w:r w:rsidRPr="00CC778A">
        <w:rPr>
          <w:rFonts w:ascii="Arial" w:eastAsia="Arial" w:hAnsi="Arial" w:cs="Arial"/>
          <w:spacing w:val="33"/>
          <w:sz w:val="24"/>
          <w:szCs w:val="24"/>
        </w:rPr>
        <w:t xml:space="preserve"> </w:t>
      </w:r>
      <w:r w:rsidRPr="00CC778A">
        <w:rPr>
          <w:rFonts w:ascii="Arial" w:eastAsia="Arial" w:hAnsi="Arial" w:cs="Arial"/>
          <w:sz w:val="24"/>
          <w:szCs w:val="24"/>
        </w:rPr>
        <w:t>necessary</w:t>
      </w:r>
      <w:r w:rsidRPr="00CC778A">
        <w:rPr>
          <w:rFonts w:ascii="Arial" w:eastAsia="Arial" w:hAnsi="Arial" w:cs="Arial"/>
          <w:spacing w:val="33"/>
          <w:sz w:val="24"/>
          <w:szCs w:val="24"/>
        </w:rPr>
        <w:t xml:space="preserve"> </w:t>
      </w:r>
      <w:r w:rsidRPr="00CC778A">
        <w:rPr>
          <w:rFonts w:ascii="Arial" w:eastAsia="Arial" w:hAnsi="Arial" w:cs="Arial"/>
          <w:sz w:val="24"/>
          <w:szCs w:val="24"/>
        </w:rPr>
        <w:t>to</w:t>
      </w:r>
      <w:r w:rsidRPr="00CC778A">
        <w:rPr>
          <w:rFonts w:ascii="Arial" w:eastAsia="Arial" w:hAnsi="Arial" w:cs="Arial"/>
          <w:spacing w:val="33"/>
          <w:sz w:val="24"/>
          <w:szCs w:val="24"/>
        </w:rPr>
        <w:t xml:space="preserve"> </w:t>
      </w:r>
      <w:r w:rsidRPr="00CC778A">
        <w:rPr>
          <w:rFonts w:ascii="Arial" w:eastAsia="Arial" w:hAnsi="Arial" w:cs="Arial"/>
          <w:sz w:val="24"/>
          <w:szCs w:val="24"/>
        </w:rPr>
        <w:t>have</w:t>
      </w:r>
      <w:r w:rsidRPr="00CC778A">
        <w:rPr>
          <w:rFonts w:ascii="Arial" w:eastAsia="Arial" w:hAnsi="Arial" w:cs="Arial"/>
          <w:spacing w:val="33"/>
          <w:sz w:val="24"/>
          <w:szCs w:val="24"/>
        </w:rPr>
        <w:t xml:space="preserve"> </w:t>
      </w:r>
      <w:r w:rsidRPr="00CC778A">
        <w:rPr>
          <w:rFonts w:ascii="Arial" w:eastAsia="Arial" w:hAnsi="Arial" w:cs="Arial"/>
          <w:sz w:val="24"/>
          <w:szCs w:val="24"/>
        </w:rPr>
        <w:t>p</w:t>
      </w:r>
      <w:r w:rsidRPr="00CC778A">
        <w:rPr>
          <w:rFonts w:ascii="Arial" w:eastAsia="Arial" w:hAnsi="Arial" w:cs="Arial"/>
          <w:spacing w:val="1"/>
          <w:sz w:val="24"/>
          <w:szCs w:val="24"/>
        </w:rPr>
        <w:t>a</w:t>
      </w:r>
      <w:r w:rsidRPr="00CC778A">
        <w:rPr>
          <w:rFonts w:ascii="Arial" w:eastAsia="Arial" w:hAnsi="Arial" w:cs="Arial"/>
          <w:sz w:val="24"/>
          <w:szCs w:val="24"/>
        </w:rPr>
        <w:t>rticular</w:t>
      </w:r>
      <w:r w:rsidRPr="00CC778A">
        <w:rPr>
          <w:rFonts w:ascii="Arial" w:eastAsia="Arial" w:hAnsi="Arial" w:cs="Arial"/>
          <w:spacing w:val="35"/>
          <w:sz w:val="24"/>
          <w:szCs w:val="24"/>
        </w:rPr>
        <w:t xml:space="preserve"> </w:t>
      </w:r>
      <w:r w:rsidRPr="00CC778A">
        <w:rPr>
          <w:rFonts w:ascii="Arial" w:eastAsia="Arial" w:hAnsi="Arial" w:cs="Arial"/>
          <w:sz w:val="24"/>
          <w:szCs w:val="24"/>
        </w:rPr>
        <w:t>regard</w:t>
      </w:r>
      <w:r w:rsidRPr="00CC778A">
        <w:rPr>
          <w:rFonts w:ascii="Arial" w:eastAsia="Arial" w:hAnsi="Arial" w:cs="Arial"/>
          <w:spacing w:val="33"/>
          <w:sz w:val="24"/>
          <w:szCs w:val="24"/>
        </w:rPr>
        <w:t xml:space="preserve"> </w:t>
      </w:r>
      <w:r w:rsidRPr="00CC778A">
        <w:rPr>
          <w:rFonts w:ascii="Arial" w:eastAsia="Arial" w:hAnsi="Arial" w:cs="Arial"/>
          <w:sz w:val="24"/>
          <w:szCs w:val="24"/>
        </w:rPr>
        <w:t>to</w:t>
      </w:r>
      <w:r w:rsidRPr="00CC778A">
        <w:rPr>
          <w:rFonts w:ascii="Arial" w:eastAsia="Arial" w:hAnsi="Arial" w:cs="Arial"/>
          <w:spacing w:val="33"/>
          <w:sz w:val="24"/>
          <w:szCs w:val="24"/>
        </w:rPr>
        <w:t xml:space="preserve"> </w:t>
      </w:r>
      <w:r w:rsidRPr="00CC778A">
        <w:rPr>
          <w:rFonts w:ascii="Arial" w:eastAsia="Arial" w:hAnsi="Arial" w:cs="Arial"/>
          <w:sz w:val="24"/>
          <w:szCs w:val="24"/>
        </w:rPr>
        <w:t>the</w:t>
      </w:r>
      <w:r w:rsidRPr="00CC778A">
        <w:rPr>
          <w:rFonts w:ascii="Arial" w:eastAsia="Arial" w:hAnsi="Arial" w:cs="Arial"/>
          <w:spacing w:val="33"/>
          <w:sz w:val="24"/>
          <w:szCs w:val="24"/>
        </w:rPr>
        <w:t xml:space="preserve"> </w:t>
      </w:r>
      <w:r w:rsidRPr="00CC778A">
        <w:rPr>
          <w:rFonts w:ascii="Arial" w:eastAsia="Arial" w:hAnsi="Arial" w:cs="Arial"/>
          <w:sz w:val="24"/>
          <w:szCs w:val="24"/>
        </w:rPr>
        <w:t>rateability</w:t>
      </w:r>
      <w:r w:rsidRPr="00CC778A">
        <w:rPr>
          <w:rFonts w:ascii="Arial" w:eastAsia="Arial" w:hAnsi="Arial" w:cs="Arial"/>
          <w:spacing w:val="33"/>
          <w:sz w:val="24"/>
          <w:szCs w:val="24"/>
        </w:rPr>
        <w:t xml:space="preserve"> </w:t>
      </w:r>
      <w:r w:rsidRPr="00CC778A">
        <w:rPr>
          <w:rFonts w:ascii="Arial" w:eastAsia="Arial" w:hAnsi="Arial" w:cs="Arial"/>
          <w:sz w:val="24"/>
          <w:szCs w:val="24"/>
        </w:rPr>
        <w:t>of</w:t>
      </w:r>
      <w:r w:rsidRPr="00CC778A">
        <w:rPr>
          <w:rFonts w:ascii="Arial" w:eastAsia="Arial" w:hAnsi="Arial" w:cs="Arial"/>
          <w:spacing w:val="33"/>
          <w:sz w:val="24"/>
          <w:szCs w:val="24"/>
        </w:rPr>
        <w:t xml:space="preserve"> </w:t>
      </w:r>
      <w:r w:rsidRPr="00CC778A">
        <w:rPr>
          <w:rFonts w:ascii="Arial" w:eastAsia="Arial" w:hAnsi="Arial" w:cs="Arial"/>
          <w:sz w:val="24"/>
          <w:szCs w:val="24"/>
        </w:rPr>
        <w:t>buil</w:t>
      </w:r>
      <w:r w:rsidRPr="00CC778A">
        <w:rPr>
          <w:rFonts w:ascii="Arial" w:eastAsia="Arial" w:hAnsi="Arial" w:cs="Arial"/>
          <w:spacing w:val="1"/>
          <w:sz w:val="24"/>
          <w:szCs w:val="24"/>
        </w:rPr>
        <w:t>d</w:t>
      </w:r>
      <w:r w:rsidRPr="00CC778A">
        <w:rPr>
          <w:rFonts w:ascii="Arial" w:eastAsia="Arial" w:hAnsi="Arial" w:cs="Arial"/>
          <w:sz w:val="24"/>
          <w:szCs w:val="24"/>
        </w:rPr>
        <w:t xml:space="preserve">ing services. </w:t>
      </w:r>
      <w:r w:rsidRPr="00CC778A">
        <w:rPr>
          <w:rFonts w:ascii="Arial" w:eastAsia="Arial" w:hAnsi="Arial" w:cs="Arial"/>
          <w:spacing w:val="1"/>
          <w:sz w:val="24"/>
          <w:szCs w:val="24"/>
        </w:rPr>
        <w:t xml:space="preserve"> </w:t>
      </w:r>
      <w:r w:rsidRPr="00CC778A">
        <w:rPr>
          <w:rFonts w:ascii="Arial" w:eastAsia="Arial" w:hAnsi="Arial" w:cs="Arial"/>
          <w:sz w:val="24"/>
          <w:szCs w:val="24"/>
        </w:rPr>
        <w:t>Further</w:t>
      </w:r>
      <w:r w:rsidRPr="00CC778A">
        <w:rPr>
          <w:rFonts w:ascii="Arial" w:eastAsia="Arial" w:hAnsi="Arial" w:cs="Arial"/>
          <w:spacing w:val="1"/>
          <w:sz w:val="24"/>
          <w:szCs w:val="24"/>
        </w:rPr>
        <w:t xml:space="preserve"> </w:t>
      </w:r>
      <w:r w:rsidRPr="00CC778A">
        <w:rPr>
          <w:rFonts w:ascii="Arial" w:eastAsia="Arial" w:hAnsi="Arial" w:cs="Arial"/>
          <w:sz w:val="24"/>
          <w:szCs w:val="24"/>
        </w:rPr>
        <w:t>guidance</w:t>
      </w:r>
      <w:r w:rsidRPr="00CC778A">
        <w:rPr>
          <w:rFonts w:ascii="Arial" w:eastAsia="Arial" w:hAnsi="Arial" w:cs="Arial"/>
          <w:spacing w:val="1"/>
          <w:sz w:val="24"/>
          <w:szCs w:val="24"/>
        </w:rPr>
        <w:t xml:space="preserve"> </w:t>
      </w:r>
      <w:r w:rsidRPr="00CC778A">
        <w:rPr>
          <w:rFonts w:ascii="Arial" w:eastAsia="Arial" w:hAnsi="Arial" w:cs="Arial"/>
          <w:sz w:val="24"/>
          <w:szCs w:val="24"/>
        </w:rPr>
        <w:t>on</w:t>
      </w:r>
      <w:r w:rsidRPr="00CC778A">
        <w:rPr>
          <w:rFonts w:ascii="Arial" w:eastAsia="Arial" w:hAnsi="Arial" w:cs="Arial"/>
          <w:spacing w:val="1"/>
          <w:sz w:val="24"/>
          <w:szCs w:val="24"/>
        </w:rPr>
        <w:t xml:space="preserve"> </w:t>
      </w:r>
      <w:r w:rsidRPr="00CC778A">
        <w:rPr>
          <w:rFonts w:ascii="Arial" w:eastAsia="Arial" w:hAnsi="Arial" w:cs="Arial"/>
          <w:sz w:val="24"/>
          <w:szCs w:val="24"/>
        </w:rPr>
        <w:t>the</w:t>
      </w:r>
      <w:r w:rsidRPr="00CC778A">
        <w:rPr>
          <w:rFonts w:ascii="Arial" w:eastAsia="Arial" w:hAnsi="Arial" w:cs="Arial"/>
          <w:spacing w:val="1"/>
          <w:sz w:val="24"/>
          <w:szCs w:val="24"/>
        </w:rPr>
        <w:t xml:space="preserve"> </w:t>
      </w:r>
      <w:r w:rsidRPr="00CC778A">
        <w:rPr>
          <w:rFonts w:ascii="Arial" w:eastAsia="Arial" w:hAnsi="Arial" w:cs="Arial"/>
          <w:sz w:val="24"/>
          <w:szCs w:val="24"/>
        </w:rPr>
        <w:t>approach</w:t>
      </w:r>
      <w:r w:rsidRPr="00CC778A">
        <w:rPr>
          <w:rFonts w:ascii="Arial" w:eastAsia="Arial" w:hAnsi="Arial" w:cs="Arial"/>
          <w:spacing w:val="1"/>
          <w:sz w:val="24"/>
          <w:szCs w:val="24"/>
        </w:rPr>
        <w:t xml:space="preserve"> </w:t>
      </w:r>
      <w:r w:rsidRPr="00CC778A">
        <w:rPr>
          <w:rFonts w:ascii="Arial" w:eastAsia="Arial" w:hAnsi="Arial" w:cs="Arial"/>
          <w:sz w:val="24"/>
          <w:szCs w:val="24"/>
        </w:rPr>
        <w:t>is</w:t>
      </w:r>
      <w:r w:rsidRPr="00CC778A">
        <w:rPr>
          <w:rFonts w:ascii="Arial" w:eastAsia="Arial" w:hAnsi="Arial" w:cs="Arial"/>
          <w:spacing w:val="1"/>
          <w:sz w:val="24"/>
          <w:szCs w:val="24"/>
        </w:rPr>
        <w:t xml:space="preserve"> </w:t>
      </w:r>
      <w:r w:rsidRPr="00CC778A">
        <w:rPr>
          <w:rFonts w:ascii="Arial" w:eastAsia="Arial" w:hAnsi="Arial" w:cs="Arial"/>
          <w:sz w:val="24"/>
          <w:szCs w:val="24"/>
        </w:rPr>
        <w:t>contained</w:t>
      </w:r>
      <w:r w:rsidRPr="00CC778A">
        <w:rPr>
          <w:rFonts w:ascii="Arial" w:eastAsia="Arial" w:hAnsi="Arial" w:cs="Arial"/>
          <w:spacing w:val="1"/>
          <w:sz w:val="24"/>
          <w:szCs w:val="24"/>
        </w:rPr>
        <w:t xml:space="preserve"> </w:t>
      </w:r>
      <w:r w:rsidRPr="00CC778A">
        <w:rPr>
          <w:rFonts w:ascii="Arial" w:eastAsia="Arial" w:hAnsi="Arial" w:cs="Arial"/>
          <w:sz w:val="24"/>
          <w:szCs w:val="24"/>
        </w:rPr>
        <w:t xml:space="preserve">in </w:t>
      </w:r>
      <w:r w:rsidRPr="00CC778A">
        <w:rPr>
          <w:rFonts w:ascii="Arial" w:eastAsia="Arial" w:hAnsi="Arial" w:cs="Arial"/>
          <w:b/>
          <w:sz w:val="24"/>
          <w:szCs w:val="24"/>
        </w:rPr>
        <w:t>Part</w:t>
      </w:r>
      <w:r w:rsidRPr="00CC778A">
        <w:rPr>
          <w:rFonts w:ascii="Arial" w:eastAsia="Arial" w:hAnsi="Arial" w:cs="Arial"/>
          <w:b/>
          <w:spacing w:val="1"/>
          <w:sz w:val="24"/>
          <w:szCs w:val="24"/>
        </w:rPr>
        <w:t xml:space="preserve"> </w:t>
      </w:r>
      <w:r w:rsidRPr="00CC778A">
        <w:rPr>
          <w:rFonts w:ascii="Arial" w:eastAsia="Arial" w:hAnsi="Arial" w:cs="Arial"/>
          <w:b/>
          <w:spacing w:val="-1"/>
          <w:sz w:val="24"/>
          <w:szCs w:val="24"/>
        </w:rPr>
        <w:t>2</w:t>
      </w:r>
      <w:r w:rsidRPr="00CC778A">
        <w:rPr>
          <w:rFonts w:ascii="Arial" w:eastAsia="Arial" w:hAnsi="Arial" w:cs="Arial"/>
          <w:sz w:val="24"/>
          <w:szCs w:val="24"/>
        </w:rPr>
        <w:t>.</w:t>
      </w:r>
    </w:p>
    <w:p w14:paraId="30BEE04C" w14:textId="77777777" w:rsidR="00120226" w:rsidRDefault="00120226" w:rsidP="00120226">
      <w:pPr>
        <w:spacing w:after="0" w:line="260" w:lineRule="exact"/>
        <w:ind w:left="1843" w:hanging="850"/>
        <w:rPr>
          <w:rFonts w:ascii="Arial" w:eastAsia="Arial" w:hAnsi="Arial" w:cs="Arial"/>
          <w:sz w:val="24"/>
          <w:szCs w:val="24"/>
        </w:rPr>
      </w:pPr>
    </w:p>
    <w:p w14:paraId="25AF82A0" w14:textId="77777777" w:rsidR="00AC756E" w:rsidRDefault="00AC756E" w:rsidP="00120226">
      <w:pPr>
        <w:spacing w:after="0" w:line="260" w:lineRule="exact"/>
        <w:ind w:left="1276" w:hanging="709"/>
        <w:rPr>
          <w:rFonts w:ascii="Arial" w:eastAsia="Arial" w:hAnsi="Arial" w:cs="Arial"/>
          <w:b/>
          <w:sz w:val="24"/>
          <w:szCs w:val="24"/>
        </w:rPr>
      </w:pPr>
      <w:r w:rsidRPr="00AC756E">
        <w:rPr>
          <w:rFonts w:ascii="Arial" w:eastAsia="Arial" w:hAnsi="Arial" w:cs="Arial"/>
          <w:b/>
          <w:sz w:val="24"/>
          <w:szCs w:val="24"/>
        </w:rPr>
        <w:t>6.0</w:t>
      </w:r>
      <w:r w:rsidRPr="00AC756E">
        <w:rPr>
          <w:rFonts w:ascii="Arial" w:eastAsia="Arial" w:hAnsi="Arial" w:cs="Arial"/>
          <w:b/>
          <w:sz w:val="24"/>
          <w:szCs w:val="24"/>
        </w:rPr>
        <w:tab/>
        <w:t>Offices</w:t>
      </w:r>
      <w:r>
        <w:rPr>
          <w:rFonts w:ascii="Arial" w:eastAsia="Arial" w:hAnsi="Arial" w:cs="Arial"/>
          <w:b/>
          <w:sz w:val="24"/>
          <w:szCs w:val="24"/>
        </w:rPr>
        <w:t xml:space="preserve"> </w:t>
      </w:r>
    </w:p>
    <w:p w14:paraId="593304BF" w14:textId="77777777" w:rsidR="00120226" w:rsidRDefault="00120226" w:rsidP="00120226">
      <w:pPr>
        <w:spacing w:after="0" w:line="260" w:lineRule="exact"/>
        <w:ind w:left="1276" w:hanging="709"/>
        <w:rPr>
          <w:rFonts w:ascii="Arial" w:eastAsia="Arial" w:hAnsi="Arial" w:cs="Arial"/>
          <w:b/>
          <w:sz w:val="24"/>
          <w:szCs w:val="24"/>
        </w:rPr>
      </w:pPr>
    </w:p>
    <w:p w14:paraId="1549FE50" w14:textId="77777777" w:rsidR="00AC756E" w:rsidRDefault="00AC756E" w:rsidP="00120226">
      <w:pPr>
        <w:spacing w:after="0" w:line="260" w:lineRule="exact"/>
        <w:ind w:left="1843" w:hanging="850"/>
        <w:rPr>
          <w:rFonts w:ascii="Arial" w:eastAsia="Arial" w:hAnsi="Arial" w:cs="Arial"/>
          <w:sz w:val="24"/>
          <w:szCs w:val="24"/>
        </w:rPr>
      </w:pPr>
      <w:r w:rsidRPr="00AC756E">
        <w:rPr>
          <w:rFonts w:ascii="Arial" w:eastAsia="Arial" w:hAnsi="Arial" w:cs="Arial"/>
          <w:sz w:val="24"/>
          <w:szCs w:val="24"/>
        </w:rPr>
        <w:t>6.1</w:t>
      </w:r>
      <w:r w:rsidRPr="00AC756E">
        <w:rPr>
          <w:rFonts w:ascii="Arial" w:eastAsia="Arial" w:hAnsi="Arial" w:cs="Arial"/>
          <w:sz w:val="24"/>
          <w:szCs w:val="24"/>
        </w:rPr>
        <w:tab/>
      </w:r>
      <w:r w:rsidRPr="00CC778A">
        <w:rPr>
          <w:rFonts w:ascii="Arial" w:eastAsia="Arial" w:hAnsi="Arial" w:cs="Arial"/>
          <w:sz w:val="24"/>
          <w:szCs w:val="24"/>
        </w:rPr>
        <w:t>The</w:t>
      </w:r>
      <w:r w:rsidRPr="00CC778A">
        <w:rPr>
          <w:rFonts w:ascii="Arial" w:eastAsia="Arial" w:hAnsi="Arial" w:cs="Arial"/>
          <w:spacing w:val="14"/>
          <w:sz w:val="24"/>
          <w:szCs w:val="24"/>
        </w:rPr>
        <w:t xml:space="preserve"> </w:t>
      </w:r>
      <w:r w:rsidRPr="00CC778A">
        <w:rPr>
          <w:rFonts w:ascii="Arial" w:eastAsia="Arial" w:hAnsi="Arial" w:cs="Arial"/>
          <w:sz w:val="24"/>
          <w:szCs w:val="24"/>
        </w:rPr>
        <w:t>treatment</w:t>
      </w:r>
      <w:r w:rsidRPr="00CC778A">
        <w:rPr>
          <w:rFonts w:ascii="Arial" w:eastAsia="Arial" w:hAnsi="Arial" w:cs="Arial"/>
          <w:spacing w:val="14"/>
          <w:sz w:val="24"/>
          <w:szCs w:val="24"/>
        </w:rPr>
        <w:t xml:space="preserve"> </w:t>
      </w:r>
      <w:r w:rsidRPr="00CC778A">
        <w:rPr>
          <w:rFonts w:ascii="Arial" w:eastAsia="Arial" w:hAnsi="Arial" w:cs="Arial"/>
          <w:sz w:val="24"/>
          <w:szCs w:val="24"/>
        </w:rPr>
        <w:t>of</w:t>
      </w:r>
      <w:r w:rsidRPr="00CC778A">
        <w:rPr>
          <w:rFonts w:ascii="Arial" w:eastAsia="Arial" w:hAnsi="Arial" w:cs="Arial"/>
          <w:spacing w:val="14"/>
          <w:sz w:val="24"/>
          <w:szCs w:val="24"/>
        </w:rPr>
        <w:t xml:space="preserve"> </w:t>
      </w:r>
      <w:r w:rsidRPr="00CC778A">
        <w:rPr>
          <w:rFonts w:ascii="Arial" w:eastAsia="Arial" w:hAnsi="Arial" w:cs="Arial"/>
          <w:sz w:val="24"/>
          <w:szCs w:val="24"/>
        </w:rPr>
        <w:t>offices</w:t>
      </w:r>
      <w:r w:rsidRPr="00CC778A">
        <w:rPr>
          <w:rFonts w:ascii="Arial" w:eastAsia="Arial" w:hAnsi="Arial" w:cs="Arial"/>
          <w:spacing w:val="14"/>
          <w:sz w:val="24"/>
          <w:szCs w:val="24"/>
        </w:rPr>
        <w:t xml:space="preserve"> </w:t>
      </w:r>
      <w:r w:rsidRPr="00CC778A">
        <w:rPr>
          <w:rFonts w:ascii="Arial" w:eastAsia="Arial" w:hAnsi="Arial" w:cs="Arial"/>
          <w:sz w:val="24"/>
          <w:szCs w:val="24"/>
        </w:rPr>
        <w:t>attached</w:t>
      </w:r>
      <w:r w:rsidRPr="00CC778A">
        <w:rPr>
          <w:rFonts w:ascii="Arial" w:eastAsia="Arial" w:hAnsi="Arial" w:cs="Arial"/>
          <w:spacing w:val="14"/>
          <w:sz w:val="24"/>
          <w:szCs w:val="24"/>
        </w:rPr>
        <w:t xml:space="preserve"> </w:t>
      </w:r>
      <w:r w:rsidRPr="00CC778A">
        <w:rPr>
          <w:rFonts w:ascii="Arial" w:eastAsia="Arial" w:hAnsi="Arial" w:cs="Arial"/>
          <w:sz w:val="24"/>
          <w:szCs w:val="24"/>
        </w:rPr>
        <w:t>to</w:t>
      </w:r>
      <w:r w:rsidRPr="00CC778A">
        <w:rPr>
          <w:rFonts w:ascii="Arial" w:eastAsia="Arial" w:hAnsi="Arial" w:cs="Arial"/>
          <w:spacing w:val="14"/>
          <w:sz w:val="24"/>
          <w:szCs w:val="24"/>
        </w:rPr>
        <w:t xml:space="preserve"> </w:t>
      </w:r>
      <w:r w:rsidRPr="00CC778A">
        <w:rPr>
          <w:rFonts w:ascii="Arial" w:eastAsia="Arial" w:hAnsi="Arial" w:cs="Arial"/>
          <w:sz w:val="24"/>
          <w:szCs w:val="24"/>
        </w:rPr>
        <w:t>or</w:t>
      </w:r>
      <w:r w:rsidRPr="00CC778A">
        <w:rPr>
          <w:rFonts w:ascii="Arial" w:eastAsia="Arial" w:hAnsi="Arial" w:cs="Arial"/>
          <w:spacing w:val="14"/>
          <w:sz w:val="24"/>
          <w:szCs w:val="24"/>
        </w:rPr>
        <w:t xml:space="preserve"> </w:t>
      </w:r>
      <w:r w:rsidRPr="00CC778A">
        <w:rPr>
          <w:rFonts w:ascii="Arial" w:eastAsia="Arial" w:hAnsi="Arial" w:cs="Arial"/>
          <w:sz w:val="24"/>
          <w:szCs w:val="24"/>
        </w:rPr>
        <w:t>within</w:t>
      </w:r>
      <w:r w:rsidRPr="00CC778A">
        <w:rPr>
          <w:rFonts w:ascii="Arial" w:eastAsia="Arial" w:hAnsi="Arial" w:cs="Arial"/>
          <w:spacing w:val="14"/>
          <w:sz w:val="24"/>
          <w:szCs w:val="24"/>
        </w:rPr>
        <w:t xml:space="preserve"> </w:t>
      </w:r>
      <w:r w:rsidRPr="00CC778A">
        <w:rPr>
          <w:rFonts w:ascii="Arial" w:eastAsia="Arial" w:hAnsi="Arial" w:cs="Arial"/>
          <w:sz w:val="24"/>
          <w:szCs w:val="24"/>
        </w:rPr>
        <w:t>industrial</w:t>
      </w:r>
      <w:r w:rsidRPr="00CC778A">
        <w:rPr>
          <w:rFonts w:ascii="Arial" w:eastAsia="Arial" w:hAnsi="Arial" w:cs="Arial"/>
          <w:spacing w:val="14"/>
          <w:sz w:val="24"/>
          <w:szCs w:val="24"/>
        </w:rPr>
        <w:t xml:space="preserve"> </w:t>
      </w:r>
      <w:r w:rsidRPr="00CC778A">
        <w:rPr>
          <w:rFonts w:ascii="Arial" w:eastAsia="Arial" w:hAnsi="Arial" w:cs="Arial"/>
          <w:sz w:val="24"/>
          <w:szCs w:val="24"/>
        </w:rPr>
        <w:t>subjects</w:t>
      </w:r>
      <w:r w:rsidRPr="00CC778A">
        <w:rPr>
          <w:rFonts w:ascii="Arial" w:eastAsia="Arial" w:hAnsi="Arial" w:cs="Arial"/>
          <w:spacing w:val="14"/>
          <w:sz w:val="24"/>
          <w:szCs w:val="24"/>
        </w:rPr>
        <w:t xml:space="preserve"> </w:t>
      </w:r>
      <w:r w:rsidRPr="00CC778A">
        <w:rPr>
          <w:rFonts w:ascii="Arial" w:eastAsia="Arial" w:hAnsi="Arial" w:cs="Arial"/>
          <w:sz w:val="24"/>
          <w:szCs w:val="24"/>
        </w:rPr>
        <w:t>will</w:t>
      </w:r>
      <w:r w:rsidRPr="00CC778A">
        <w:rPr>
          <w:rFonts w:ascii="Arial" w:eastAsia="Arial" w:hAnsi="Arial" w:cs="Arial"/>
          <w:spacing w:val="14"/>
          <w:sz w:val="24"/>
          <w:szCs w:val="24"/>
        </w:rPr>
        <w:t xml:space="preserve"> </w:t>
      </w:r>
      <w:r w:rsidRPr="00CC778A">
        <w:rPr>
          <w:rFonts w:ascii="Arial" w:eastAsia="Arial" w:hAnsi="Arial" w:cs="Arial"/>
          <w:sz w:val="24"/>
          <w:szCs w:val="24"/>
        </w:rPr>
        <w:t>depend on the valuation approach chosen.</w:t>
      </w:r>
    </w:p>
    <w:p w14:paraId="52ADFE41" w14:textId="77777777" w:rsidR="00120226" w:rsidRDefault="00120226" w:rsidP="00120226">
      <w:pPr>
        <w:spacing w:after="0" w:line="260" w:lineRule="exact"/>
        <w:ind w:left="1843" w:hanging="850"/>
        <w:rPr>
          <w:rFonts w:ascii="Arial" w:eastAsia="Arial" w:hAnsi="Arial" w:cs="Arial"/>
          <w:sz w:val="24"/>
          <w:szCs w:val="24"/>
        </w:rPr>
      </w:pPr>
    </w:p>
    <w:p w14:paraId="77FFF07B" w14:textId="77777777" w:rsidR="00AC756E" w:rsidRDefault="00AC756E" w:rsidP="00120226">
      <w:pPr>
        <w:spacing w:after="0" w:line="260" w:lineRule="exact"/>
        <w:ind w:left="1276" w:hanging="709"/>
        <w:rPr>
          <w:rFonts w:ascii="Arial" w:eastAsia="Arial" w:hAnsi="Arial" w:cs="Arial"/>
          <w:b/>
          <w:sz w:val="24"/>
          <w:szCs w:val="24"/>
        </w:rPr>
      </w:pPr>
      <w:r w:rsidRPr="00AC756E">
        <w:rPr>
          <w:rFonts w:ascii="Arial" w:eastAsia="Arial" w:hAnsi="Arial" w:cs="Arial"/>
          <w:b/>
          <w:sz w:val="24"/>
          <w:szCs w:val="24"/>
        </w:rPr>
        <w:lastRenderedPageBreak/>
        <w:t>7.0</w:t>
      </w:r>
      <w:r w:rsidRPr="00AC756E">
        <w:rPr>
          <w:rFonts w:ascii="Arial" w:eastAsia="Arial" w:hAnsi="Arial" w:cs="Arial"/>
          <w:b/>
          <w:sz w:val="24"/>
          <w:szCs w:val="24"/>
        </w:rPr>
        <w:tab/>
        <w:t>Business Parks</w:t>
      </w:r>
    </w:p>
    <w:p w14:paraId="30B99BF7" w14:textId="77777777" w:rsidR="00120226" w:rsidRDefault="00120226" w:rsidP="00120226">
      <w:pPr>
        <w:spacing w:after="0" w:line="260" w:lineRule="exact"/>
        <w:ind w:left="1276" w:hanging="709"/>
        <w:rPr>
          <w:rFonts w:ascii="Arial" w:eastAsia="Arial" w:hAnsi="Arial" w:cs="Arial"/>
          <w:b/>
          <w:sz w:val="24"/>
          <w:szCs w:val="24"/>
        </w:rPr>
      </w:pPr>
    </w:p>
    <w:p w14:paraId="5BA1212E" w14:textId="77777777" w:rsidR="00AC756E" w:rsidRDefault="00AC756E" w:rsidP="00120226">
      <w:pPr>
        <w:spacing w:after="0" w:line="260" w:lineRule="exact"/>
        <w:ind w:left="1843" w:hanging="850"/>
        <w:rPr>
          <w:rFonts w:ascii="Arial" w:eastAsia="Arial" w:hAnsi="Arial" w:cs="Arial"/>
          <w:sz w:val="24"/>
          <w:szCs w:val="24"/>
        </w:rPr>
      </w:pPr>
      <w:r w:rsidRPr="00AC756E">
        <w:rPr>
          <w:rFonts w:ascii="Arial" w:eastAsia="Arial" w:hAnsi="Arial" w:cs="Arial"/>
          <w:sz w:val="24"/>
          <w:szCs w:val="24"/>
        </w:rPr>
        <w:t>7.1</w:t>
      </w:r>
      <w:r>
        <w:rPr>
          <w:rFonts w:ascii="Arial" w:eastAsia="Arial" w:hAnsi="Arial" w:cs="Arial"/>
          <w:b/>
          <w:sz w:val="24"/>
          <w:szCs w:val="24"/>
        </w:rPr>
        <w:tab/>
      </w:r>
      <w:r w:rsidRPr="00CC778A">
        <w:rPr>
          <w:rFonts w:ascii="Arial" w:eastAsia="Arial" w:hAnsi="Arial" w:cs="Arial"/>
          <w:sz w:val="24"/>
          <w:szCs w:val="24"/>
        </w:rPr>
        <w:t xml:space="preserve">The Town &amp; Country Planning </w:t>
      </w:r>
      <w:r w:rsidRPr="00CC778A">
        <w:rPr>
          <w:rFonts w:ascii="Arial" w:eastAsia="Arial" w:hAnsi="Arial" w:cs="Arial"/>
          <w:spacing w:val="2"/>
          <w:sz w:val="24"/>
          <w:szCs w:val="24"/>
        </w:rPr>
        <w:t>(</w:t>
      </w:r>
      <w:r w:rsidRPr="00CC778A">
        <w:rPr>
          <w:rFonts w:ascii="Arial" w:eastAsia="Arial" w:hAnsi="Arial" w:cs="Arial"/>
          <w:sz w:val="24"/>
          <w:szCs w:val="24"/>
        </w:rPr>
        <w:t>Use Clas</w:t>
      </w:r>
      <w:r w:rsidRPr="00CC778A">
        <w:rPr>
          <w:rFonts w:ascii="Arial" w:eastAsia="Arial" w:hAnsi="Arial" w:cs="Arial"/>
          <w:spacing w:val="1"/>
          <w:sz w:val="24"/>
          <w:szCs w:val="24"/>
        </w:rPr>
        <w:t>s</w:t>
      </w:r>
      <w:r w:rsidRPr="00CC778A">
        <w:rPr>
          <w:rFonts w:ascii="Arial" w:eastAsia="Arial" w:hAnsi="Arial" w:cs="Arial"/>
          <w:sz w:val="24"/>
          <w:szCs w:val="24"/>
        </w:rPr>
        <w:t>es) (Scotland) Order 1989 defines Class 4 u</w:t>
      </w:r>
      <w:r w:rsidRPr="00CC778A">
        <w:rPr>
          <w:rFonts w:ascii="Arial" w:eastAsia="Arial" w:hAnsi="Arial" w:cs="Arial"/>
          <w:spacing w:val="1"/>
          <w:sz w:val="24"/>
          <w:szCs w:val="24"/>
        </w:rPr>
        <w:t>s</w:t>
      </w:r>
      <w:r w:rsidRPr="00CC778A">
        <w:rPr>
          <w:rFonts w:ascii="Arial" w:eastAsia="Arial" w:hAnsi="Arial" w:cs="Arial"/>
          <w:sz w:val="24"/>
          <w:szCs w:val="24"/>
        </w:rPr>
        <w:t xml:space="preserve">e as…. </w:t>
      </w:r>
      <w:r w:rsidRPr="00CC778A">
        <w:rPr>
          <w:rFonts w:ascii="Arial" w:eastAsia="Arial" w:hAnsi="Arial" w:cs="Arial"/>
          <w:spacing w:val="1"/>
          <w:sz w:val="24"/>
          <w:szCs w:val="24"/>
        </w:rPr>
        <w:t>“</w:t>
      </w:r>
      <w:r w:rsidRPr="00CC778A">
        <w:rPr>
          <w:rFonts w:ascii="Arial" w:eastAsia="Arial" w:hAnsi="Arial" w:cs="Arial"/>
          <w:i/>
          <w:sz w:val="24"/>
          <w:szCs w:val="24"/>
        </w:rPr>
        <w:t>a use which can be carried on</w:t>
      </w:r>
      <w:r w:rsidRPr="00CC778A">
        <w:rPr>
          <w:rFonts w:ascii="Arial" w:eastAsia="Arial" w:hAnsi="Arial" w:cs="Arial"/>
          <w:i/>
          <w:spacing w:val="4"/>
          <w:sz w:val="24"/>
          <w:szCs w:val="24"/>
        </w:rPr>
        <w:t xml:space="preserve"> </w:t>
      </w:r>
      <w:r w:rsidRPr="00CC778A">
        <w:rPr>
          <w:rFonts w:ascii="Arial" w:eastAsia="Arial" w:hAnsi="Arial" w:cs="Arial"/>
          <w:i/>
          <w:sz w:val="24"/>
          <w:szCs w:val="24"/>
        </w:rPr>
        <w:t>in any residential ar</w:t>
      </w:r>
      <w:r w:rsidRPr="00CC778A">
        <w:rPr>
          <w:rFonts w:ascii="Arial" w:eastAsia="Arial" w:hAnsi="Arial" w:cs="Arial"/>
          <w:i/>
          <w:spacing w:val="2"/>
          <w:sz w:val="24"/>
          <w:szCs w:val="24"/>
        </w:rPr>
        <w:t>e</w:t>
      </w:r>
      <w:r w:rsidRPr="00CC778A">
        <w:rPr>
          <w:rFonts w:ascii="Arial" w:eastAsia="Arial" w:hAnsi="Arial" w:cs="Arial"/>
          <w:i/>
          <w:sz w:val="24"/>
          <w:szCs w:val="24"/>
        </w:rPr>
        <w:t>a without de</w:t>
      </w:r>
      <w:r w:rsidRPr="00CC778A">
        <w:rPr>
          <w:rFonts w:ascii="Arial" w:eastAsia="Arial" w:hAnsi="Arial" w:cs="Arial"/>
          <w:i/>
          <w:spacing w:val="2"/>
          <w:sz w:val="24"/>
          <w:szCs w:val="24"/>
        </w:rPr>
        <w:t>t</w:t>
      </w:r>
      <w:r w:rsidRPr="00CC778A">
        <w:rPr>
          <w:rFonts w:ascii="Arial" w:eastAsia="Arial" w:hAnsi="Arial" w:cs="Arial"/>
          <w:i/>
          <w:sz w:val="24"/>
          <w:szCs w:val="24"/>
        </w:rPr>
        <w:t>ri</w:t>
      </w:r>
      <w:r w:rsidRPr="00CC778A">
        <w:rPr>
          <w:rFonts w:ascii="Arial" w:eastAsia="Arial" w:hAnsi="Arial" w:cs="Arial"/>
          <w:i/>
          <w:spacing w:val="-2"/>
          <w:sz w:val="24"/>
          <w:szCs w:val="24"/>
        </w:rPr>
        <w:t>m</w:t>
      </w:r>
      <w:r w:rsidRPr="00CC778A">
        <w:rPr>
          <w:rFonts w:ascii="Arial" w:eastAsia="Arial" w:hAnsi="Arial" w:cs="Arial"/>
          <w:i/>
          <w:sz w:val="24"/>
          <w:szCs w:val="24"/>
        </w:rPr>
        <w:t xml:space="preserve">ent to amenity”. </w:t>
      </w:r>
      <w:r w:rsidRPr="00CC778A">
        <w:rPr>
          <w:rFonts w:ascii="Arial" w:eastAsia="Arial" w:hAnsi="Arial" w:cs="Arial"/>
          <w:i/>
          <w:spacing w:val="22"/>
          <w:sz w:val="24"/>
          <w:szCs w:val="24"/>
        </w:rPr>
        <w:t xml:space="preserve"> </w:t>
      </w:r>
      <w:r w:rsidRPr="00CC778A">
        <w:rPr>
          <w:rFonts w:ascii="Arial" w:eastAsia="Arial" w:hAnsi="Arial" w:cs="Arial"/>
          <w:sz w:val="24"/>
          <w:szCs w:val="24"/>
        </w:rPr>
        <w:t>Light manufacturing may take pla</w:t>
      </w:r>
      <w:r w:rsidRPr="00CC778A">
        <w:rPr>
          <w:rFonts w:ascii="Arial" w:eastAsia="Arial" w:hAnsi="Arial" w:cs="Arial"/>
          <w:spacing w:val="1"/>
          <w:sz w:val="24"/>
          <w:szCs w:val="24"/>
        </w:rPr>
        <w:t>c</w:t>
      </w:r>
      <w:r w:rsidRPr="00CC778A">
        <w:rPr>
          <w:rFonts w:ascii="Arial" w:eastAsia="Arial" w:hAnsi="Arial" w:cs="Arial"/>
          <w:sz w:val="24"/>
          <w:szCs w:val="24"/>
        </w:rPr>
        <w:t xml:space="preserve">e in </w:t>
      </w:r>
      <w:r w:rsidRPr="00CC778A">
        <w:rPr>
          <w:rFonts w:ascii="Arial" w:eastAsia="Arial" w:hAnsi="Arial" w:cs="Arial"/>
          <w:spacing w:val="1"/>
          <w:sz w:val="24"/>
          <w:szCs w:val="24"/>
        </w:rPr>
        <w:t>suc</w:t>
      </w:r>
      <w:r w:rsidRPr="00CC778A">
        <w:rPr>
          <w:rFonts w:ascii="Arial" w:eastAsia="Arial" w:hAnsi="Arial" w:cs="Arial"/>
          <w:sz w:val="24"/>
          <w:szCs w:val="24"/>
        </w:rPr>
        <w:t>h multi-functional buildings whi</w:t>
      </w:r>
      <w:r w:rsidRPr="00CC778A">
        <w:rPr>
          <w:rFonts w:ascii="Arial" w:eastAsia="Arial" w:hAnsi="Arial" w:cs="Arial"/>
          <w:spacing w:val="1"/>
          <w:sz w:val="24"/>
          <w:szCs w:val="24"/>
        </w:rPr>
        <w:t>c</w:t>
      </w:r>
      <w:r w:rsidRPr="00CC778A">
        <w:rPr>
          <w:rFonts w:ascii="Arial" w:eastAsia="Arial" w:hAnsi="Arial" w:cs="Arial"/>
          <w:sz w:val="24"/>
          <w:szCs w:val="24"/>
        </w:rPr>
        <w:t>h frequently resemble offices in cha</w:t>
      </w:r>
      <w:r w:rsidRPr="00CC778A">
        <w:rPr>
          <w:rFonts w:ascii="Arial" w:eastAsia="Arial" w:hAnsi="Arial" w:cs="Arial"/>
          <w:spacing w:val="2"/>
          <w:sz w:val="24"/>
          <w:szCs w:val="24"/>
        </w:rPr>
        <w:t>r</w:t>
      </w:r>
      <w:r w:rsidRPr="00CC778A">
        <w:rPr>
          <w:rFonts w:ascii="Arial" w:eastAsia="Arial" w:hAnsi="Arial" w:cs="Arial"/>
          <w:sz w:val="24"/>
          <w:szCs w:val="24"/>
        </w:rPr>
        <w:t>acter and appearan</w:t>
      </w:r>
      <w:r w:rsidRPr="00CC778A">
        <w:rPr>
          <w:rFonts w:ascii="Arial" w:eastAsia="Arial" w:hAnsi="Arial" w:cs="Arial"/>
          <w:spacing w:val="1"/>
          <w:sz w:val="24"/>
          <w:szCs w:val="24"/>
        </w:rPr>
        <w:t>c</w:t>
      </w:r>
      <w:r w:rsidRPr="00CC778A">
        <w:rPr>
          <w:rFonts w:ascii="Arial" w:eastAsia="Arial" w:hAnsi="Arial" w:cs="Arial"/>
          <w:sz w:val="24"/>
          <w:szCs w:val="24"/>
        </w:rPr>
        <w:t>e.</w:t>
      </w:r>
    </w:p>
    <w:p w14:paraId="4F82C25E" w14:textId="77777777" w:rsidR="00120226" w:rsidRDefault="00120226" w:rsidP="00120226">
      <w:pPr>
        <w:spacing w:after="0" w:line="260" w:lineRule="exact"/>
        <w:ind w:left="1843" w:hanging="850"/>
        <w:rPr>
          <w:rFonts w:ascii="Arial" w:eastAsia="Arial" w:hAnsi="Arial" w:cs="Arial"/>
          <w:sz w:val="24"/>
          <w:szCs w:val="24"/>
        </w:rPr>
      </w:pPr>
    </w:p>
    <w:p w14:paraId="66677620" w14:textId="77777777" w:rsidR="002B3DD6" w:rsidRDefault="00AC756E" w:rsidP="00120226">
      <w:pPr>
        <w:spacing w:after="0" w:line="240" w:lineRule="auto"/>
        <w:ind w:left="1843" w:hanging="850"/>
        <w:rPr>
          <w:rFonts w:ascii="Arial" w:eastAsia="Arial" w:hAnsi="Arial" w:cs="Arial"/>
          <w:sz w:val="24"/>
          <w:szCs w:val="24"/>
        </w:rPr>
      </w:pPr>
      <w:r>
        <w:rPr>
          <w:rFonts w:ascii="Arial" w:eastAsia="Arial" w:hAnsi="Arial" w:cs="Arial"/>
          <w:sz w:val="24"/>
          <w:szCs w:val="24"/>
        </w:rPr>
        <w:t>7.2</w:t>
      </w:r>
      <w:r>
        <w:rPr>
          <w:rFonts w:ascii="Arial" w:eastAsia="Arial" w:hAnsi="Arial" w:cs="Arial"/>
          <w:sz w:val="24"/>
          <w:szCs w:val="24"/>
        </w:rPr>
        <w:tab/>
      </w:r>
      <w:r w:rsidRPr="00CC778A">
        <w:rPr>
          <w:rFonts w:ascii="Arial" w:eastAsia="Arial" w:hAnsi="Arial" w:cs="Arial"/>
          <w:sz w:val="24"/>
          <w:szCs w:val="24"/>
        </w:rPr>
        <w:t>It is recommended that such subjects are not valued</w:t>
      </w:r>
      <w:r w:rsidRPr="00CC778A">
        <w:rPr>
          <w:rFonts w:ascii="Arial" w:eastAsia="Arial" w:hAnsi="Arial" w:cs="Arial"/>
          <w:spacing w:val="1"/>
          <w:sz w:val="24"/>
          <w:szCs w:val="24"/>
        </w:rPr>
        <w:t xml:space="preserve"> </w:t>
      </w:r>
      <w:r w:rsidRPr="00CC778A">
        <w:rPr>
          <w:rFonts w:ascii="Arial" w:eastAsia="Arial" w:hAnsi="Arial" w:cs="Arial"/>
          <w:sz w:val="24"/>
          <w:szCs w:val="24"/>
        </w:rPr>
        <w:t>in accor</w:t>
      </w:r>
      <w:r w:rsidRPr="00CC778A">
        <w:rPr>
          <w:rFonts w:ascii="Arial" w:eastAsia="Arial" w:hAnsi="Arial" w:cs="Arial"/>
          <w:spacing w:val="1"/>
          <w:sz w:val="24"/>
          <w:szCs w:val="24"/>
        </w:rPr>
        <w:t>d</w:t>
      </w:r>
      <w:r w:rsidRPr="00CC778A">
        <w:rPr>
          <w:rFonts w:ascii="Arial" w:eastAsia="Arial" w:hAnsi="Arial" w:cs="Arial"/>
          <w:sz w:val="24"/>
          <w:szCs w:val="24"/>
        </w:rPr>
        <w:t>ance wi</w:t>
      </w:r>
      <w:r w:rsidRPr="00CC778A">
        <w:rPr>
          <w:rFonts w:ascii="Arial" w:eastAsia="Arial" w:hAnsi="Arial" w:cs="Arial"/>
          <w:spacing w:val="2"/>
          <w:sz w:val="24"/>
          <w:szCs w:val="24"/>
        </w:rPr>
        <w:t>t</w:t>
      </w:r>
      <w:r w:rsidRPr="00CC778A">
        <w:rPr>
          <w:rFonts w:ascii="Arial" w:eastAsia="Arial" w:hAnsi="Arial" w:cs="Arial"/>
          <w:sz w:val="24"/>
          <w:szCs w:val="24"/>
        </w:rPr>
        <w:t>h general</w:t>
      </w:r>
      <w:r w:rsidRPr="00CC778A">
        <w:rPr>
          <w:rFonts w:ascii="Arial" w:eastAsia="Arial" w:hAnsi="Arial" w:cs="Arial"/>
          <w:spacing w:val="1"/>
          <w:sz w:val="24"/>
          <w:szCs w:val="24"/>
        </w:rPr>
        <w:t xml:space="preserve"> </w:t>
      </w:r>
      <w:r w:rsidRPr="00CC778A">
        <w:rPr>
          <w:rFonts w:ascii="Arial" w:eastAsia="Arial" w:hAnsi="Arial" w:cs="Arial"/>
          <w:sz w:val="24"/>
          <w:szCs w:val="24"/>
        </w:rPr>
        <w:t>industrial</w:t>
      </w:r>
      <w:r w:rsidRPr="00CC778A">
        <w:rPr>
          <w:rFonts w:ascii="Arial" w:eastAsia="Arial" w:hAnsi="Arial" w:cs="Arial"/>
          <w:spacing w:val="1"/>
          <w:sz w:val="24"/>
          <w:szCs w:val="24"/>
        </w:rPr>
        <w:t xml:space="preserve"> </w:t>
      </w:r>
      <w:r w:rsidRPr="00CC778A">
        <w:rPr>
          <w:rFonts w:ascii="Arial" w:eastAsia="Arial" w:hAnsi="Arial" w:cs="Arial"/>
          <w:sz w:val="24"/>
          <w:szCs w:val="24"/>
        </w:rPr>
        <w:t>evidence</w:t>
      </w:r>
      <w:r w:rsidRPr="00CC778A">
        <w:rPr>
          <w:rFonts w:ascii="Arial" w:eastAsia="Arial" w:hAnsi="Arial" w:cs="Arial"/>
          <w:spacing w:val="1"/>
          <w:sz w:val="24"/>
          <w:szCs w:val="24"/>
        </w:rPr>
        <w:t xml:space="preserve"> </w:t>
      </w:r>
      <w:r w:rsidRPr="00CC778A">
        <w:rPr>
          <w:rFonts w:ascii="Arial" w:eastAsia="Arial" w:hAnsi="Arial" w:cs="Arial"/>
          <w:sz w:val="24"/>
          <w:szCs w:val="24"/>
        </w:rPr>
        <w:t>but</w:t>
      </w:r>
      <w:r w:rsidRPr="00CC778A">
        <w:rPr>
          <w:rFonts w:ascii="Arial" w:eastAsia="Arial" w:hAnsi="Arial" w:cs="Arial"/>
          <w:spacing w:val="1"/>
          <w:sz w:val="24"/>
          <w:szCs w:val="24"/>
        </w:rPr>
        <w:t xml:space="preserve"> </w:t>
      </w:r>
      <w:r w:rsidRPr="00CC778A">
        <w:rPr>
          <w:rFonts w:ascii="Arial" w:eastAsia="Arial" w:hAnsi="Arial" w:cs="Arial"/>
          <w:sz w:val="24"/>
          <w:szCs w:val="24"/>
        </w:rPr>
        <w:t>in</w:t>
      </w:r>
      <w:r w:rsidRPr="00CC778A">
        <w:rPr>
          <w:rFonts w:ascii="Arial" w:eastAsia="Arial" w:hAnsi="Arial" w:cs="Arial"/>
          <w:spacing w:val="1"/>
          <w:sz w:val="24"/>
          <w:szCs w:val="24"/>
        </w:rPr>
        <w:t xml:space="preserve"> </w:t>
      </w:r>
      <w:r w:rsidRPr="00CC778A">
        <w:rPr>
          <w:rFonts w:ascii="Arial" w:eastAsia="Arial" w:hAnsi="Arial" w:cs="Arial"/>
          <w:sz w:val="24"/>
          <w:szCs w:val="24"/>
        </w:rPr>
        <w:t>line with</w:t>
      </w:r>
      <w:r w:rsidRPr="00CC778A">
        <w:rPr>
          <w:rFonts w:ascii="Arial" w:eastAsia="Arial" w:hAnsi="Arial" w:cs="Arial"/>
          <w:spacing w:val="1"/>
          <w:sz w:val="24"/>
          <w:szCs w:val="24"/>
        </w:rPr>
        <w:t xml:space="preserve"> </w:t>
      </w:r>
      <w:r w:rsidRPr="00CC778A">
        <w:rPr>
          <w:rFonts w:ascii="Arial" w:eastAsia="Arial" w:hAnsi="Arial" w:cs="Arial"/>
          <w:sz w:val="24"/>
          <w:szCs w:val="24"/>
        </w:rPr>
        <w:t>their</w:t>
      </w:r>
      <w:r w:rsidRPr="00CC778A">
        <w:rPr>
          <w:rFonts w:ascii="Arial" w:eastAsia="Arial" w:hAnsi="Arial" w:cs="Arial"/>
          <w:spacing w:val="1"/>
          <w:sz w:val="24"/>
          <w:szCs w:val="24"/>
        </w:rPr>
        <w:t xml:space="preserve"> </w:t>
      </w:r>
      <w:r w:rsidRPr="00CC778A">
        <w:rPr>
          <w:rFonts w:ascii="Arial" w:eastAsia="Arial" w:hAnsi="Arial" w:cs="Arial"/>
          <w:sz w:val="24"/>
          <w:szCs w:val="24"/>
        </w:rPr>
        <w:t>particular</w:t>
      </w:r>
      <w:r w:rsidRPr="00CC778A">
        <w:rPr>
          <w:rFonts w:ascii="Arial" w:eastAsia="Arial" w:hAnsi="Arial" w:cs="Arial"/>
          <w:spacing w:val="1"/>
          <w:sz w:val="24"/>
          <w:szCs w:val="24"/>
        </w:rPr>
        <w:t xml:space="preserve"> </w:t>
      </w:r>
      <w:r w:rsidRPr="00CC778A">
        <w:rPr>
          <w:rFonts w:ascii="Arial" w:eastAsia="Arial" w:hAnsi="Arial" w:cs="Arial"/>
          <w:sz w:val="24"/>
          <w:szCs w:val="24"/>
        </w:rPr>
        <w:t>rental</w:t>
      </w:r>
      <w:r w:rsidRPr="00CC778A">
        <w:rPr>
          <w:rFonts w:ascii="Arial" w:eastAsia="Arial" w:hAnsi="Arial" w:cs="Arial"/>
          <w:spacing w:val="1"/>
          <w:sz w:val="24"/>
          <w:szCs w:val="24"/>
        </w:rPr>
        <w:t xml:space="preserve"> </w:t>
      </w:r>
      <w:r w:rsidRPr="00CC778A">
        <w:rPr>
          <w:rFonts w:ascii="Arial" w:eastAsia="Arial" w:hAnsi="Arial" w:cs="Arial"/>
          <w:sz w:val="24"/>
          <w:szCs w:val="24"/>
        </w:rPr>
        <w:t>profile</w:t>
      </w:r>
      <w:r w:rsidR="002B3DD6">
        <w:rPr>
          <w:rFonts w:ascii="Arial" w:eastAsia="Arial" w:hAnsi="Arial" w:cs="Arial"/>
          <w:sz w:val="24"/>
          <w:szCs w:val="24"/>
        </w:rPr>
        <w:t>.</w:t>
      </w:r>
    </w:p>
    <w:p w14:paraId="2A2B8BA2" w14:textId="77777777" w:rsidR="00120226" w:rsidRDefault="00120226" w:rsidP="00120226">
      <w:pPr>
        <w:spacing w:after="0" w:line="240" w:lineRule="auto"/>
        <w:ind w:left="1843" w:hanging="850"/>
        <w:rPr>
          <w:rFonts w:ascii="Arial" w:eastAsia="Arial" w:hAnsi="Arial" w:cs="Arial"/>
          <w:sz w:val="24"/>
          <w:szCs w:val="24"/>
        </w:rPr>
      </w:pPr>
    </w:p>
    <w:p w14:paraId="63988FCE" w14:textId="77777777" w:rsidR="002B3DD6" w:rsidRDefault="002B3DD6" w:rsidP="00120226">
      <w:pPr>
        <w:spacing w:after="0" w:line="240" w:lineRule="auto"/>
        <w:ind w:left="1276" w:hanging="709"/>
        <w:rPr>
          <w:rFonts w:ascii="Arial" w:eastAsia="Arial" w:hAnsi="Arial" w:cs="Arial"/>
          <w:b/>
          <w:sz w:val="24"/>
          <w:szCs w:val="24"/>
        </w:rPr>
      </w:pPr>
      <w:r w:rsidRPr="002B3DD6">
        <w:rPr>
          <w:rFonts w:ascii="Arial" w:eastAsia="Arial" w:hAnsi="Arial" w:cs="Arial"/>
          <w:b/>
          <w:sz w:val="24"/>
          <w:szCs w:val="24"/>
        </w:rPr>
        <w:t>8.0</w:t>
      </w:r>
      <w:r w:rsidRPr="002B3DD6">
        <w:rPr>
          <w:rFonts w:ascii="Arial" w:eastAsia="Arial" w:hAnsi="Arial" w:cs="Arial"/>
          <w:b/>
          <w:sz w:val="24"/>
          <w:szCs w:val="24"/>
        </w:rPr>
        <w:tab/>
        <w:t>Ancillary Items</w:t>
      </w:r>
    </w:p>
    <w:p w14:paraId="6ED1B663" w14:textId="77777777" w:rsidR="00120226" w:rsidRDefault="00120226" w:rsidP="00120226">
      <w:pPr>
        <w:spacing w:after="0" w:line="240" w:lineRule="auto"/>
        <w:ind w:left="1276" w:hanging="709"/>
        <w:rPr>
          <w:rFonts w:ascii="Arial" w:eastAsia="Arial" w:hAnsi="Arial" w:cs="Arial"/>
          <w:b/>
          <w:sz w:val="24"/>
          <w:szCs w:val="24"/>
        </w:rPr>
      </w:pPr>
    </w:p>
    <w:p w14:paraId="7E4EEB06" w14:textId="77777777" w:rsidR="002B3DD6" w:rsidRDefault="002B3DD6" w:rsidP="00120226">
      <w:pPr>
        <w:spacing w:after="0" w:line="240" w:lineRule="auto"/>
        <w:ind w:left="1843" w:hanging="850"/>
        <w:rPr>
          <w:rFonts w:ascii="Arial" w:eastAsia="Arial" w:hAnsi="Arial" w:cs="Arial"/>
          <w:sz w:val="24"/>
          <w:szCs w:val="24"/>
        </w:rPr>
      </w:pPr>
      <w:r w:rsidRPr="002B3DD6">
        <w:rPr>
          <w:rFonts w:ascii="Arial" w:eastAsia="Arial" w:hAnsi="Arial" w:cs="Arial"/>
          <w:sz w:val="24"/>
          <w:szCs w:val="24"/>
        </w:rPr>
        <w:t>8.1</w:t>
      </w:r>
      <w:r w:rsidRPr="002B3DD6">
        <w:rPr>
          <w:rFonts w:ascii="Arial" w:eastAsia="Arial" w:hAnsi="Arial" w:cs="Arial"/>
          <w:sz w:val="24"/>
          <w:szCs w:val="24"/>
        </w:rPr>
        <w:tab/>
      </w:r>
      <w:r w:rsidRPr="00CC778A">
        <w:rPr>
          <w:rFonts w:ascii="Arial" w:eastAsia="Arial" w:hAnsi="Arial" w:cs="Arial"/>
          <w:sz w:val="24"/>
          <w:szCs w:val="24"/>
        </w:rPr>
        <w:t>Ancillary</w:t>
      </w:r>
      <w:r w:rsidRPr="00CC778A">
        <w:rPr>
          <w:rFonts w:ascii="Arial" w:eastAsia="Arial" w:hAnsi="Arial" w:cs="Arial"/>
          <w:spacing w:val="22"/>
          <w:sz w:val="24"/>
          <w:szCs w:val="24"/>
        </w:rPr>
        <w:t xml:space="preserve"> </w:t>
      </w:r>
      <w:r w:rsidRPr="00CC778A">
        <w:rPr>
          <w:rFonts w:ascii="Arial" w:eastAsia="Arial" w:hAnsi="Arial" w:cs="Arial"/>
          <w:sz w:val="24"/>
          <w:szCs w:val="24"/>
        </w:rPr>
        <w:t>i</w:t>
      </w:r>
      <w:r w:rsidRPr="00CC778A">
        <w:rPr>
          <w:rFonts w:ascii="Arial" w:eastAsia="Arial" w:hAnsi="Arial" w:cs="Arial"/>
          <w:spacing w:val="2"/>
          <w:sz w:val="24"/>
          <w:szCs w:val="24"/>
        </w:rPr>
        <w:t>t</w:t>
      </w:r>
      <w:r w:rsidRPr="00CC778A">
        <w:rPr>
          <w:rFonts w:ascii="Arial" w:eastAsia="Arial" w:hAnsi="Arial" w:cs="Arial"/>
          <w:sz w:val="24"/>
          <w:szCs w:val="24"/>
        </w:rPr>
        <w:t>ems</w:t>
      </w:r>
      <w:r w:rsidRPr="00CC778A">
        <w:rPr>
          <w:rFonts w:ascii="Arial" w:eastAsia="Arial" w:hAnsi="Arial" w:cs="Arial"/>
          <w:spacing w:val="22"/>
          <w:sz w:val="24"/>
          <w:szCs w:val="24"/>
        </w:rPr>
        <w:t xml:space="preserve"> </w:t>
      </w:r>
      <w:r w:rsidRPr="00CC778A">
        <w:rPr>
          <w:rFonts w:ascii="Arial" w:eastAsia="Arial" w:hAnsi="Arial" w:cs="Arial"/>
          <w:sz w:val="24"/>
          <w:szCs w:val="24"/>
        </w:rPr>
        <w:t>such</w:t>
      </w:r>
      <w:r w:rsidRPr="00CC778A">
        <w:rPr>
          <w:rFonts w:ascii="Arial" w:eastAsia="Arial" w:hAnsi="Arial" w:cs="Arial"/>
          <w:spacing w:val="22"/>
          <w:sz w:val="24"/>
          <w:szCs w:val="24"/>
        </w:rPr>
        <w:t xml:space="preserve"> </w:t>
      </w:r>
      <w:r w:rsidRPr="00CC778A">
        <w:rPr>
          <w:rFonts w:ascii="Arial" w:eastAsia="Arial" w:hAnsi="Arial" w:cs="Arial"/>
          <w:sz w:val="24"/>
          <w:szCs w:val="24"/>
        </w:rPr>
        <w:t>as</w:t>
      </w:r>
      <w:r w:rsidRPr="00CC778A">
        <w:rPr>
          <w:rFonts w:ascii="Arial" w:eastAsia="Arial" w:hAnsi="Arial" w:cs="Arial"/>
          <w:spacing w:val="22"/>
          <w:sz w:val="24"/>
          <w:szCs w:val="24"/>
        </w:rPr>
        <w:t xml:space="preserve"> </w:t>
      </w:r>
      <w:r w:rsidRPr="00CC778A">
        <w:rPr>
          <w:rFonts w:ascii="Arial" w:eastAsia="Arial" w:hAnsi="Arial" w:cs="Arial"/>
          <w:sz w:val="24"/>
          <w:szCs w:val="24"/>
        </w:rPr>
        <w:t>canopies</w:t>
      </w:r>
      <w:r w:rsidRPr="00CC778A">
        <w:rPr>
          <w:rFonts w:ascii="Arial" w:eastAsia="Arial" w:hAnsi="Arial" w:cs="Arial"/>
          <w:spacing w:val="23"/>
          <w:sz w:val="24"/>
          <w:szCs w:val="24"/>
        </w:rPr>
        <w:t xml:space="preserve"> </w:t>
      </w:r>
      <w:r w:rsidRPr="00CC778A">
        <w:rPr>
          <w:rFonts w:ascii="Arial" w:eastAsia="Arial" w:hAnsi="Arial" w:cs="Arial"/>
          <w:sz w:val="24"/>
          <w:szCs w:val="24"/>
        </w:rPr>
        <w:t>may</w:t>
      </w:r>
      <w:r w:rsidRPr="00CC778A">
        <w:rPr>
          <w:rFonts w:ascii="Arial" w:eastAsia="Arial" w:hAnsi="Arial" w:cs="Arial"/>
          <w:spacing w:val="22"/>
          <w:sz w:val="24"/>
          <w:szCs w:val="24"/>
        </w:rPr>
        <w:t xml:space="preserve"> </w:t>
      </w:r>
      <w:r w:rsidRPr="00CC778A">
        <w:rPr>
          <w:rFonts w:ascii="Arial" w:eastAsia="Arial" w:hAnsi="Arial" w:cs="Arial"/>
          <w:sz w:val="24"/>
          <w:szCs w:val="24"/>
        </w:rPr>
        <w:t>be</w:t>
      </w:r>
      <w:r w:rsidRPr="00CC778A">
        <w:rPr>
          <w:rFonts w:ascii="Arial" w:eastAsia="Arial" w:hAnsi="Arial" w:cs="Arial"/>
          <w:spacing w:val="22"/>
          <w:sz w:val="24"/>
          <w:szCs w:val="24"/>
        </w:rPr>
        <w:t xml:space="preserve"> </w:t>
      </w:r>
      <w:r w:rsidRPr="00CC778A">
        <w:rPr>
          <w:rFonts w:ascii="Arial" w:eastAsia="Arial" w:hAnsi="Arial" w:cs="Arial"/>
          <w:sz w:val="24"/>
          <w:szCs w:val="24"/>
        </w:rPr>
        <w:t>added</w:t>
      </w:r>
      <w:r w:rsidRPr="00CC778A">
        <w:rPr>
          <w:rFonts w:ascii="Arial" w:eastAsia="Arial" w:hAnsi="Arial" w:cs="Arial"/>
          <w:spacing w:val="22"/>
          <w:sz w:val="24"/>
          <w:szCs w:val="24"/>
        </w:rPr>
        <w:t xml:space="preserve"> </w:t>
      </w:r>
      <w:r w:rsidRPr="00CC778A">
        <w:rPr>
          <w:rFonts w:ascii="Arial" w:eastAsia="Arial" w:hAnsi="Arial" w:cs="Arial"/>
          <w:sz w:val="24"/>
          <w:szCs w:val="24"/>
        </w:rPr>
        <w:t>to</w:t>
      </w:r>
      <w:r w:rsidRPr="00CC778A">
        <w:rPr>
          <w:rFonts w:ascii="Arial" w:eastAsia="Arial" w:hAnsi="Arial" w:cs="Arial"/>
          <w:spacing w:val="22"/>
          <w:sz w:val="24"/>
          <w:szCs w:val="24"/>
        </w:rPr>
        <w:t xml:space="preserve"> </w:t>
      </w:r>
      <w:r w:rsidRPr="00CC778A">
        <w:rPr>
          <w:rFonts w:ascii="Arial" w:eastAsia="Arial" w:hAnsi="Arial" w:cs="Arial"/>
          <w:spacing w:val="1"/>
          <w:sz w:val="24"/>
          <w:szCs w:val="24"/>
        </w:rPr>
        <w:t>v</w:t>
      </w:r>
      <w:r w:rsidRPr="00CC778A">
        <w:rPr>
          <w:rFonts w:ascii="Arial" w:eastAsia="Arial" w:hAnsi="Arial" w:cs="Arial"/>
          <w:sz w:val="24"/>
          <w:szCs w:val="24"/>
        </w:rPr>
        <w:t>alue</w:t>
      </w:r>
      <w:r w:rsidRPr="00CC778A">
        <w:rPr>
          <w:rFonts w:ascii="Arial" w:eastAsia="Arial" w:hAnsi="Arial" w:cs="Arial"/>
          <w:spacing w:val="22"/>
          <w:sz w:val="24"/>
          <w:szCs w:val="24"/>
        </w:rPr>
        <w:t xml:space="preserve"> </w:t>
      </w:r>
      <w:r w:rsidRPr="00CC778A">
        <w:rPr>
          <w:rFonts w:ascii="Arial" w:eastAsia="Arial" w:hAnsi="Arial" w:cs="Arial"/>
          <w:sz w:val="24"/>
          <w:szCs w:val="24"/>
        </w:rPr>
        <w:t>at</w:t>
      </w:r>
      <w:r w:rsidRPr="00CC778A">
        <w:rPr>
          <w:rFonts w:ascii="Arial" w:eastAsia="Arial" w:hAnsi="Arial" w:cs="Arial"/>
          <w:spacing w:val="22"/>
          <w:sz w:val="24"/>
          <w:szCs w:val="24"/>
        </w:rPr>
        <w:t xml:space="preserve"> </w:t>
      </w:r>
      <w:r w:rsidRPr="00CC778A">
        <w:rPr>
          <w:rFonts w:ascii="Arial" w:eastAsia="Arial" w:hAnsi="Arial" w:cs="Arial"/>
          <w:sz w:val="24"/>
          <w:szCs w:val="24"/>
        </w:rPr>
        <w:t>a</w:t>
      </w:r>
      <w:r w:rsidRPr="00CC778A">
        <w:rPr>
          <w:rFonts w:ascii="Arial" w:eastAsia="Arial" w:hAnsi="Arial" w:cs="Arial"/>
          <w:spacing w:val="22"/>
          <w:sz w:val="24"/>
          <w:szCs w:val="24"/>
        </w:rPr>
        <w:t xml:space="preserve"> </w:t>
      </w:r>
      <w:r w:rsidRPr="00CC778A">
        <w:rPr>
          <w:rFonts w:ascii="Arial" w:eastAsia="Arial" w:hAnsi="Arial" w:cs="Arial"/>
          <w:sz w:val="24"/>
          <w:szCs w:val="24"/>
        </w:rPr>
        <w:t>proportion</w:t>
      </w:r>
      <w:r w:rsidRPr="00CC778A">
        <w:rPr>
          <w:rFonts w:ascii="Arial" w:eastAsia="Arial" w:hAnsi="Arial" w:cs="Arial"/>
          <w:spacing w:val="22"/>
          <w:sz w:val="24"/>
          <w:szCs w:val="24"/>
        </w:rPr>
        <w:t xml:space="preserve"> </w:t>
      </w:r>
      <w:r w:rsidRPr="00CC778A">
        <w:rPr>
          <w:rFonts w:ascii="Arial" w:eastAsia="Arial" w:hAnsi="Arial" w:cs="Arial"/>
          <w:sz w:val="24"/>
          <w:szCs w:val="24"/>
        </w:rPr>
        <w:t>of the</w:t>
      </w:r>
      <w:r w:rsidRPr="00CC778A">
        <w:rPr>
          <w:rFonts w:ascii="Arial" w:eastAsia="Arial" w:hAnsi="Arial" w:cs="Arial"/>
          <w:spacing w:val="1"/>
          <w:sz w:val="24"/>
          <w:szCs w:val="24"/>
        </w:rPr>
        <w:t xml:space="preserve"> </w:t>
      </w:r>
      <w:r w:rsidRPr="00CC778A">
        <w:rPr>
          <w:rFonts w:ascii="Arial" w:eastAsia="Arial" w:hAnsi="Arial" w:cs="Arial"/>
          <w:sz w:val="24"/>
          <w:szCs w:val="24"/>
        </w:rPr>
        <w:t>rate</w:t>
      </w:r>
      <w:r w:rsidRPr="00CC778A">
        <w:rPr>
          <w:rFonts w:ascii="Arial" w:eastAsia="Arial" w:hAnsi="Arial" w:cs="Arial"/>
          <w:spacing w:val="1"/>
          <w:sz w:val="24"/>
          <w:szCs w:val="24"/>
        </w:rPr>
        <w:t xml:space="preserve"> </w:t>
      </w:r>
      <w:r w:rsidRPr="00CC778A">
        <w:rPr>
          <w:rFonts w:ascii="Arial" w:eastAsia="Arial" w:hAnsi="Arial" w:cs="Arial"/>
          <w:sz w:val="24"/>
          <w:szCs w:val="24"/>
        </w:rPr>
        <w:t>a</w:t>
      </w:r>
      <w:r w:rsidRPr="00CC778A">
        <w:rPr>
          <w:rFonts w:ascii="Arial" w:eastAsia="Arial" w:hAnsi="Arial" w:cs="Arial"/>
          <w:spacing w:val="-1"/>
          <w:sz w:val="24"/>
          <w:szCs w:val="24"/>
        </w:rPr>
        <w:t>p</w:t>
      </w:r>
      <w:r w:rsidRPr="00CC778A">
        <w:rPr>
          <w:rFonts w:ascii="Arial" w:eastAsia="Arial" w:hAnsi="Arial" w:cs="Arial"/>
          <w:sz w:val="24"/>
          <w:szCs w:val="24"/>
        </w:rPr>
        <w:t>plicable</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
          <w:sz w:val="24"/>
          <w:szCs w:val="24"/>
        </w:rPr>
        <w:t xml:space="preserve"> </w:t>
      </w:r>
      <w:r w:rsidRPr="00CC778A">
        <w:rPr>
          <w:rFonts w:ascii="Arial" w:eastAsia="Arial" w:hAnsi="Arial" w:cs="Arial"/>
          <w:sz w:val="24"/>
          <w:szCs w:val="24"/>
        </w:rPr>
        <w:t>the building</w:t>
      </w:r>
      <w:r w:rsidRPr="00CC778A">
        <w:rPr>
          <w:rFonts w:ascii="Arial" w:eastAsia="Arial" w:hAnsi="Arial" w:cs="Arial"/>
          <w:spacing w:val="1"/>
          <w:sz w:val="24"/>
          <w:szCs w:val="24"/>
        </w:rPr>
        <w:t xml:space="preserve"> </w:t>
      </w:r>
      <w:r w:rsidRPr="00CC778A">
        <w:rPr>
          <w:rFonts w:ascii="Arial" w:eastAsia="Arial" w:hAnsi="Arial" w:cs="Arial"/>
          <w:sz w:val="24"/>
          <w:szCs w:val="24"/>
        </w:rPr>
        <w:t>which</w:t>
      </w:r>
      <w:r w:rsidRPr="00CC778A">
        <w:rPr>
          <w:rFonts w:ascii="Arial" w:eastAsia="Arial" w:hAnsi="Arial" w:cs="Arial"/>
          <w:spacing w:val="1"/>
          <w:sz w:val="24"/>
          <w:szCs w:val="24"/>
        </w:rPr>
        <w:t xml:space="preserve"> </w:t>
      </w:r>
      <w:r w:rsidRPr="00CC778A">
        <w:rPr>
          <w:rFonts w:ascii="Arial" w:eastAsia="Arial" w:hAnsi="Arial" w:cs="Arial"/>
          <w:sz w:val="24"/>
          <w:szCs w:val="24"/>
        </w:rPr>
        <w:t>they</w:t>
      </w:r>
      <w:r w:rsidRPr="00CC778A">
        <w:rPr>
          <w:rFonts w:ascii="Arial" w:eastAsia="Arial" w:hAnsi="Arial" w:cs="Arial"/>
          <w:spacing w:val="1"/>
          <w:sz w:val="24"/>
          <w:szCs w:val="24"/>
        </w:rPr>
        <w:t xml:space="preserve"> </w:t>
      </w:r>
      <w:r w:rsidRPr="00CC778A">
        <w:rPr>
          <w:rFonts w:ascii="Arial" w:eastAsia="Arial" w:hAnsi="Arial" w:cs="Arial"/>
          <w:sz w:val="24"/>
          <w:szCs w:val="24"/>
        </w:rPr>
        <w:t>serve.</w:t>
      </w:r>
    </w:p>
    <w:p w14:paraId="349B3726" w14:textId="77777777" w:rsidR="00120226" w:rsidRDefault="00120226" w:rsidP="00120226">
      <w:pPr>
        <w:spacing w:after="0" w:line="240" w:lineRule="auto"/>
        <w:ind w:left="1843" w:hanging="850"/>
        <w:rPr>
          <w:rFonts w:ascii="Arial" w:eastAsia="Arial" w:hAnsi="Arial" w:cs="Arial"/>
          <w:sz w:val="24"/>
          <w:szCs w:val="24"/>
        </w:rPr>
      </w:pPr>
    </w:p>
    <w:p w14:paraId="419F6AEC" w14:textId="77777777" w:rsidR="002B3DD6" w:rsidRDefault="002B3DD6" w:rsidP="00120226">
      <w:pPr>
        <w:spacing w:after="0" w:line="240" w:lineRule="auto"/>
        <w:ind w:left="1276" w:hanging="709"/>
        <w:rPr>
          <w:rFonts w:ascii="Arial" w:eastAsia="Arial" w:hAnsi="Arial" w:cs="Arial"/>
          <w:b/>
          <w:sz w:val="24"/>
          <w:szCs w:val="24"/>
        </w:rPr>
      </w:pPr>
      <w:r w:rsidRPr="002B3DD6">
        <w:rPr>
          <w:rFonts w:ascii="Arial" w:eastAsia="Arial" w:hAnsi="Arial" w:cs="Arial"/>
          <w:b/>
          <w:sz w:val="24"/>
          <w:szCs w:val="24"/>
        </w:rPr>
        <w:t>9.0</w:t>
      </w:r>
      <w:r w:rsidRPr="002B3DD6">
        <w:rPr>
          <w:rFonts w:ascii="Arial" w:eastAsia="Arial" w:hAnsi="Arial" w:cs="Arial"/>
          <w:b/>
          <w:sz w:val="24"/>
          <w:szCs w:val="24"/>
        </w:rPr>
        <w:tab/>
        <w:t>Multi-Storey Buildings</w:t>
      </w:r>
    </w:p>
    <w:p w14:paraId="1BD5A977" w14:textId="77777777" w:rsidR="00120226" w:rsidRDefault="00120226" w:rsidP="00120226">
      <w:pPr>
        <w:spacing w:after="0" w:line="240" w:lineRule="auto"/>
        <w:ind w:left="1276" w:hanging="709"/>
        <w:rPr>
          <w:rFonts w:ascii="Arial" w:eastAsia="Arial" w:hAnsi="Arial" w:cs="Arial"/>
          <w:b/>
          <w:sz w:val="24"/>
          <w:szCs w:val="24"/>
        </w:rPr>
      </w:pPr>
    </w:p>
    <w:p w14:paraId="6ED309E0" w14:textId="77777777" w:rsidR="002B3DD6" w:rsidRDefault="002B3DD6" w:rsidP="00120226">
      <w:pPr>
        <w:spacing w:after="0" w:line="240" w:lineRule="auto"/>
        <w:ind w:left="1843" w:hanging="850"/>
        <w:rPr>
          <w:rFonts w:ascii="Arial" w:eastAsia="Arial" w:hAnsi="Arial" w:cs="Arial"/>
          <w:sz w:val="24"/>
          <w:szCs w:val="24"/>
        </w:rPr>
      </w:pPr>
      <w:r w:rsidRPr="002B3DD6">
        <w:rPr>
          <w:rFonts w:ascii="Arial" w:eastAsia="Arial" w:hAnsi="Arial" w:cs="Arial"/>
          <w:sz w:val="24"/>
          <w:szCs w:val="24"/>
        </w:rPr>
        <w:t>9.1</w:t>
      </w:r>
      <w:r w:rsidRPr="002B3DD6">
        <w:rPr>
          <w:rFonts w:ascii="Arial" w:eastAsia="Arial" w:hAnsi="Arial" w:cs="Arial"/>
          <w:sz w:val="24"/>
          <w:szCs w:val="24"/>
        </w:rPr>
        <w:tab/>
      </w:r>
      <w:r w:rsidRPr="00CC778A">
        <w:rPr>
          <w:rFonts w:ascii="Arial" w:eastAsia="Arial" w:hAnsi="Arial" w:cs="Arial"/>
          <w:sz w:val="24"/>
          <w:szCs w:val="24"/>
        </w:rPr>
        <w:t>Upper</w:t>
      </w:r>
      <w:r w:rsidRPr="00CC778A">
        <w:rPr>
          <w:rFonts w:ascii="Arial" w:eastAsia="Arial" w:hAnsi="Arial" w:cs="Arial"/>
          <w:spacing w:val="49"/>
          <w:sz w:val="24"/>
          <w:szCs w:val="24"/>
        </w:rPr>
        <w:t xml:space="preserve"> </w:t>
      </w:r>
      <w:r w:rsidRPr="00CC778A">
        <w:rPr>
          <w:rFonts w:ascii="Arial" w:eastAsia="Arial" w:hAnsi="Arial" w:cs="Arial"/>
          <w:sz w:val="24"/>
          <w:szCs w:val="24"/>
        </w:rPr>
        <w:t>floor</w:t>
      </w:r>
      <w:r w:rsidRPr="00CC778A">
        <w:rPr>
          <w:rFonts w:ascii="Arial" w:eastAsia="Arial" w:hAnsi="Arial" w:cs="Arial"/>
          <w:spacing w:val="49"/>
          <w:sz w:val="24"/>
          <w:szCs w:val="24"/>
        </w:rPr>
        <w:t xml:space="preserve"> </w:t>
      </w:r>
      <w:r w:rsidRPr="00CC778A">
        <w:rPr>
          <w:rFonts w:ascii="Arial" w:eastAsia="Arial" w:hAnsi="Arial" w:cs="Arial"/>
          <w:sz w:val="24"/>
          <w:szCs w:val="24"/>
        </w:rPr>
        <w:t>accommodation,</w:t>
      </w:r>
      <w:r w:rsidRPr="00CC778A">
        <w:rPr>
          <w:rFonts w:ascii="Arial" w:eastAsia="Arial" w:hAnsi="Arial" w:cs="Arial"/>
          <w:spacing w:val="49"/>
          <w:sz w:val="24"/>
          <w:szCs w:val="24"/>
        </w:rPr>
        <w:t xml:space="preserve"> </w:t>
      </w:r>
      <w:r w:rsidRPr="00CC778A">
        <w:rPr>
          <w:rFonts w:ascii="Arial" w:eastAsia="Arial" w:hAnsi="Arial" w:cs="Arial"/>
          <w:sz w:val="24"/>
          <w:szCs w:val="24"/>
        </w:rPr>
        <w:t>designed for manufacturing and storage purposes, is less de</w:t>
      </w:r>
      <w:r w:rsidRPr="00CC778A">
        <w:rPr>
          <w:rFonts w:ascii="Arial" w:eastAsia="Arial" w:hAnsi="Arial" w:cs="Arial"/>
          <w:spacing w:val="1"/>
          <w:sz w:val="24"/>
          <w:szCs w:val="24"/>
        </w:rPr>
        <w:t>s</w:t>
      </w:r>
      <w:r w:rsidRPr="00CC778A">
        <w:rPr>
          <w:rFonts w:ascii="Arial" w:eastAsia="Arial" w:hAnsi="Arial" w:cs="Arial"/>
          <w:sz w:val="24"/>
          <w:szCs w:val="24"/>
        </w:rPr>
        <w:t>irable and value is li</w:t>
      </w:r>
      <w:r w:rsidRPr="00CC778A">
        <w:rPr>
          <w:rFonts w:ascii="Arial" w:eastAsia="Arial" w:hAnsi="Arial" w:cs="Arial"/>
          <w:spacing w:val="1"/>
          <w:sz w:val="24"/>
          <w:szCs w:val="24"/>
        </w:rPr>
        <w:t>k</w:t>
      </w:r>
      <w:r w:rsidRPr="00CC778A">
        <w:rPr>
          <w:rFonts w:ascii="Arial" w:eastAsia="Arial" w:hAnsi="Arial" w:cs="Arial"/>
          <w:sz w:val="24"/>
          <w:szCs w:val="24"/>
        </w:rPr>
        <w:t>ely to reduce on upper floors. Appropria</w:t>
      </w:r>
      <w:r w:rsidRPr="00CC778A">
        <w:rPr>
          <w:rFonts w:ascii="Arial" w:eastAsia="Arial" w:hAnsi="Arial" w:cs="Arial"/>
          <w:spacing w:val="2"/>
          <w:sz w:val="24"/>
          <w:szCs w:val="24"/>
        </w:rPr>
        <w:t>t</w:t>
      </w:r>
      <w:r w:rsidRPr="00CC778A">
        <w:rPr>
          <w:rFonts w:ascii="Arial" w:eastAsia="Arial" w:hAnsi="Arial" w:cs="Arial"/>
          <w:sz w:val="24"/>
          <w:szCs w:val="24"/>
        </w:rPr>
        <w:t>e adjustment</w:t>
      </w:r>
      <w:r w:rsidRPr="00CC778A">
        <w:rPr>
          <w:rFonts w:ascii="Arial" w:eastAsia="Arial" w:hAnsi="Arial" w:cs="Arial"/>
          <w:spacing w:val="1"/>
          <w:sz w:val="24"/>
          <w:szCs w:val="24"/>
        </w:rPr>
        <w:t xml:space="preserve"> </w:t>
      </w:r>
      <w:r w:rsidRPr="00CC778A">
        <w:rPr>
          <w:rFonts w:ascii="Arial" w:eastAsia="Arial" w:hAnsi="Arial" w:cs="Arial"/>
          <w:sz w:val="24"/>
          <w:szCs w:val="24"/>
        </w:rPr>
        <w:t>should</w:t>
      </w:r>
      <w:r w:rsidRPr="00CC778A">
        <w:rPr>
          <w:rFonts w:ascii="Arial" w:eastAsia="Arial" w:hAnsi="Arial" w:cs="Arial"/>
          <w:spacing w:val="1"/>
          <w:sz w:val="24"/>
          <w:szCs w:val="24"/>
        </w:rPr>
        <w:t xml:space="preserve"> </w:t>
      </w:r>
      <w:r w:rsidRPr="00CC778A">
        <w:rPr>
          <w:rFonts w:ascii="Arial" w:eastAsia="Arial" w:hAnsi="Arial" w:cs="Arial"/>
          <w:sz w:val="24"/>
          <w:szCs w:val="24"/>
        </w:rPr>
        <w:t>be</w:t>
      </w:r>
      <w:r w:rsidRPr="00CC778A">
        <w:rPr>
          <w:rFonts w:ascii="Arial" w:eastAsia="Arial" w:hAnsi="Arial" w:cs="Arial"/>
          <w:spacing w:val="1"/>
          <w:sz w:val="24"/>
          <w:szCs w:val="24"/>
        </w:rPr>
        <w:t xml:space="preserve"> </w:t>
      </w:r>
      <w:r w:rsidRPr="00CC778A">
        <w:rPr>
          <w:rFonts w:ascii="Arial" w:eastAsia="Arial" w:hAnsi="Arial" w:cs="Arial"/>
          <w:sz w:val="24"/>
          <w:szCs w:val="24"/>
        </w:rPr>
        <w:t>made.</w:t>
      </w:r>
    </w:p>
    <w:p w14:paraId="312ED9CD" w14:textId="77777777" w:rsidR="00120226" w:rsidRDefault="00120226" w:rsidP="00120226">
      <w:pPr>
        <w:spacing w:after="0" w:line="240" w:lineRule="auto"/>
        <w:ind w:left="1843" w:hanging="850"/>
        <w:rPr>
          <w:rFonts w:ascii="Arial" w:eastAsia="Arial" w:hAnsi="Arial" w:cs="Arial"/>
          <w:sz w:val="24"/>
          <w:szCs w:val="24"/>
        </w:rPr>
      </w:pPr>
    </w:p>
    <w:p w14:paraId="6D665806" w14:textId="77777777" w:rsidR="002B3DD6" w:rsidRDefault="002B3DD6" w:rsidP="00120226">
      <w:pPr>
        <w:spacing w:after="0" w:line="240" w:lineRule="auto"/>
        <w:ind w:left="1276" w:hanging="709"/>
        <w:rPr>
          <w:rFonts w:ascii="Arial" w:eastAsia="Arial" w:hAnsi="Arial" w:cs="Arial"/>
          <w:b/>
          <w:sz w:val="24"/>
          <w:szCs w:val="24"/>
        </w:rPr>
      </w:pPr>
      <w:r w:rsidRPr="002B3DD6">
        <w:rPr>
          <w:rFonts w:ascii="Arial" w:eastAsia="Arial" w:hAnsi="Arial" w:cs="Arial"/>
          <w:b/>
          <w:sz w:val="24"/>
          <w:szCs w:val="24"/>
        </w:rPr>
        <w:t>10.0</w:t>
      </w:r>
      <w:r w:rsidRPr="002B3DD6">
        <w:rPr>
          <w:rFonts w:ascii="Arial" w:eastAsia="Arial" w:hAnsi="Arial" w:cs="Arial"/>
          <w:b/>
          <w:sz w:val="24"/>
          <w:szCs w:val="24"/>
        </w:rPr>
        <w:tab/>
        <w:t>Age and Obsolescen</w:t>
      </w:r>
      <w:r>
        <w:rPr>
          <w:rFonts w:ascii="Arial" w:eastAsia="Arial" w:hAnsi="Arial" w:cs="Arial"/>
          <w:b/>
          <w:sz w:val="24"/>
          <w:szCs w:val="24"/>
        </w:rPr>
        <w:t>c</w:t>
      </w:r>
      <w:r w:rsidRPr="002B3DD6">
        <w:rPr>
          <w:rFonts w:ascii="Arial" w:eastAsia="Arial" w:hAnsi="Arial" w:cs="Arial"/>
          <w:b/>
          <w:sz w:val="24"/>
          <w:szCs w:val="24"/>
        </w:rPr>
        <w:t xml:space="preserve">e </w:t>
      </w:r>
    </w:p>
    <w:p w14:paraId="0A4BD41F" w14:textId="77777777" w:rsidR="00120226" w:rsidRDefault="00120226" w:rsidP="00120226">
      <w:pPr>
        <w:spacing w:after="0" w:line="240" w:lineRule="auto"/>
        <w:ind w:left="1276" w:hanging="709"/>
        <w:rPr>
          <w:rFonts w:ascii="Arial" w:eastAsia="Arial" w:hAnsi="Arial" w:cs="Arial"/>
          <w:b/>
          <w:sz w:val="24"/>
          <w:szCs w:val="24"/>
        </w:rPr>
      </w:pPr>
    </w:p>
    <w:p w14:paraId="1A155925" w14:textId="77777777" w:rsidR="002B3DD6" w:rsidRDefault="002B3DD6" w:rsidP="00120226">
      <w:pPr>
        <w:spacing w:after="0" w:line="240" w:lineRule="auto"/>
        <w:ind w:left="1843" w:hanging="850"/>
        <w:rPr>
          <w:rFonts w:ascii="Arial" w:eastAsia="Arial" w:hAnsi="Arial" w:cs="Arial"/>
          <w:sz w:val="24"/>
          <w:szCs w:val="24"/>
        </w:rPr>
      </w:pPr>
      <w:r>
        <w:rPr>
          <w:rFonts w:ascii="Arial" w:eastAsia="Arial" w:hAnsi="Arial" w:cs="Arial"/>
          <w:sz w:val="24"/>
          <w:szCs w:val="24"/>
        </w:rPr>
        <w:t>10.1</w:t>
      </w:r>
      <w:r>
        <w:rPr>
          <w:rFonts w:ascii="Arial" w:eastAsia="Arial" w:hAnsi="Arial" w:cs="Arial"/>
          <w:sz w:val="24"/>
          <w:szCs w:val="24"/>
        </w:rPr>
        <w:tab/>
      </w:r>
      <w:r w:rsidRPr="00CC778A">
        <w:rPr>
          <w:rFonts w:ascii="Arial" w:eastAsia="Arial" w:hAnsi="Arial" w:cs="Arial"/>
          <w:sz w:val="24"/>
          <w:szCs w:val="24"/>
        </w:rPr>
        <w:t>Appropria</w:t>
      </w:r>
      <w:r w:rsidRPr="00CC778A">
        <w:rPr>
          <w:rFonts w:ascii="Arial" w:eastAsia="Arial" w:hAnsi="Arial" w:cs="Arial"/>
          <w:spacing w:val="2"/>
          <w:sz w:val="24"/>
          <w:szCs w:val="24"/>
        </w:rPr>
        <w:t>t</w:t>
      </w:r>
      <w:r w:rsidRPr="00CC778A">
        <w:rPr>
          <w:rFonts w:ascii="Arial" w:eastAsia="Arial" w:hAnsi="Arial" w:cs="Arial"/>
          <w:sz w:val="24"/>
          <w:szCs w:val="24"/>
        </w:rPr>
        <w:t>e</w:t>
      </w:r>
      <w:r w:rsidRPr="00CC778A">
        <w:rPr>
          <w:rFonts w:ascii="Arial" w:eastAsia="Arial" w:hAnsi="Arial" w:cs="Arial"/>
          <w:spacing w:val="26"/>
          <w:sz w:val="24"/>
          <w:szCs w:val="24"/>
        </w:rPr>
        <w:t xml:space="preserve"> </w:t>
      </w:r>
      <w:r w:rsidRPr="00CC778A">
        <w:rPr>
          <w:rFonts w:ascii="Arial" w:eastAsia="Arial" w:hAnsi="Arial" w:cs="Arial"/>
          <w:sz w:val="24"/>
          <w:szCs w:val="24"/>
        </w:rPr>
        <w:t>adjustment</w:t>
      </w:r>
      <w:r w:rsidRPr="00CC778A">
        <w:rPr>
          <w:rFonts w:ascii="Arial" w:eastAsia="Arial" w:hAnsi="Arial" w:cs="Arial"/>
          <w:spacing w:val="27"/>
          <w:sz w:val="24"/>
          <w:szCs w:val="24"/>
        </w:rPr>
        <w:t xml:space="preserve"> </w:t>
      </w:r>
      <w:r w:rsidRPr="00CC778A">
        <w:rPr>
          <w:rFonts w:ascii="Arial" w:eastAsia="Arial" w:hAnsi="Arial" w:cs="Arial"/>
          <w:sz w:val="24"/>
          <w:szCs w:val="24"/>
        </w:rPr>
        <w:t>is</w:t>
      </w:r>
      <w:r w:rsidRPr="00CC778A">
        <w:rPr>
          <w:rFonts w:ascii="Arial" w:eastAsia="Arial" w:hAnsi="Arial" w:cs="Arial"/>
          <w:spacing w:val="26"/>
          <w:sz w:val="24"/>
          <w:szCs w:val="24"/>
        </w:rPr>
        <w:t xml:space="preserve"> </w:t>
      </w:r>
      <w:r w:rsidRPr="00CC778A">
        <w:rPr>
          <w:rFonts w:ascii="Arial" w:eastAsia="Arial" w:hAnsi="Arial" w:cs="Arial"/>
          <w:sz w:val="24"/>
          <w:szCs w:val="24"/>
        </w:rPr>
        <w:t>best</w:t>
      </w:r>
      <w:r w:rsidRPr="00CC778A">
        <w:rPr>
          <w:rFonts w:ascii="Arial" w:eastAsia="Arial" w:hAnsi="Arial" w:cs="Arial"/>
          <w:spacing w:val="26"/>
          <w:sz w:val="24"/>
          <w:szCs w:val="24"/>
        </w:rPr>
        <w:t xml:space="preserve"> </w:t>
      </w:r>
      <w:r w:rsidRPr="00CC778A">
        <w:rPr>
          <w:rFonts w:ascii="Arial" w:eastAsia="Arial" w:hAnsi="Arial" w:cs="Arial"/>
          <w:sz w:val="24"/>
          <w:szCs w:val="24"/>
        </w:rPr>
        <w:t>gauged</w:t>
      </w:r>
      <w:r w:rsidRPr="00CC778A">
        <w:rPr>
          <w:rFonts w:ascii="Arial" w:eastAsia="Arial" w:hAnsi="Arial" w:cs="Arial"/>
          <w:spacing w:val="26"/>
          <w:sz w:val="24"/>
          <w:szCs w:val="24"/>
        </w:rPr>
        <w:t xml:space="preserve"> </w:t>
      </w:r>
      <w:r w:rsidRPr="00CC778A">
        <w:rPr>
          <w:rFonts w:ascii="Arial" w:eastAsia="Arial" w:hAnsi="Arial" w:cs="Arial"/>
          <w:sz w:val="24"/>
          <w:szCs w:val="24"/>
        </w:rPr>
        <w:t>by</w:t>
      </w:r>
      <w:r w:rsidRPr="00CC778A">
        <w:rPr>
          <w:rFonts w:ascii="Arial" w:eastAsia="Arial" w:hAnsi="Arial" w:cs="Arial"/>
          <w:spacing w:val="27"/>
          <w:sz w:val="24"/>
          <w:szCs w:val="24"/>
        </w:rPr>
        <w:t xml:space="preserve"> </w:t>
      </w:r>
      <w:r w:rsidRPr="00CC778A">
        <w:rPr>
          <w:rFonts w:ascii="Arial" w:eastAsia="Arial" w:hAnsi="Arial" w:cs="Arial"/>
          <w:sz w:val="24"/>
          <w:szCs w:val="24"/>
        </w:rPr>
        <w:t>local</w:t>
      </w:r>
      <w:r w:rsidRPr="00CC778A">
        <w:rPr>
          <w:rFonts w:ascii="Arial" w:eastAsia="Arial" w:hAnsi="Arial" w:cs="Arial"/>
          <w:spacing w:val="26"/>
          <w:sz w:val="24"/>
          <w:szCs w:val="24"/>
        </w:rPr>
        <w:t xml:space="preserve"> </w:t>
      </w:r>
      <w:r w:rsidRPr="00CC778A">
        <w:rPr>
          <w:rFonts w:ascii="Arial" w:eastAsia="Arial" w:hAnsi="Arial" w:cs="Arial"/>
          <w:sz w:val="24"/>
          <w:szCs w:val="24"/>
        </w:rPr>
        <w:t>a</w:t>
      </w:r>
      <w:r w:rsidRPr="00CC778A">
        <w:rPr>
          <w:rFonts w:ascii="Arial" w:eastAsia="Arial" w:hAnsi="Arial" w:cs="Arial"/>
          <w:spacing w:val="2"/>
          <w:sz w:val="24"/>
          <w:szCs w:val="24"/>
        </w:rPr>
        <w:t>n</w:t>
      </w:r>
      <w:r w:rsidRPr="00CC778A">
        <w:rPr>
          <w:rFonts w:ascii="Arial" w:eastAsia="Arial" w:hAnsi="Arial" w:cs="Arial"/>
          <w:sz w:val="24"/>
          <w:szCs w:val="24"/>
        </w:rPr>
        <w:t>alysis</w:t>
      </w:r>
      <w:r w:rsidRPr="00CC778A">
        <w:rPr>
          <w:rFonts w:ascii="Arial" w:eastAsia="Arial" w:hAnsi="Arial" w:cs="Arial"/>
          <w:spacing w:val="26"/>
          <w:sz w:val="24"/>
          <w:szCs w:val="24"/>
        </w:rPr>
        <w:t xml:space="preserve"> </w:t>
      </w:r>
      <w:r w:rsidRPr="00CC778A">
        <w:rPr>
          <w:rFonts w:ascii="Arial" w:eastAsia="Arial" w:hAnsi="Arial" w:cs="Arial"/>
          <w:sz w:val="24"/>
          <w:szCs w:val="24"/>
        </w:rPr>
        <w:t>or</w:t>
      </w:r>
      <w:r w:rsidRPr="00CC778A">
        <w:rPr>
          <w:rFonts w:ascii="Arial" w:eastAsia="Arial" w:hAnsi="Arial" w:cs="Arial"/>
          <w:spacing w:val="26"/>
          <w:sz w:val="24"/>
          <w:szCs w:val="24"/>
        </w:rPr>
        <w:t xml:space="preserve"> </w:t>
      </w:r>
      <w:r w:rsidRPr="00CC778A">
        <w:rPr>
          <w:rFonts w:ascii="Arial" w:eastAsia="Arial" w:hAnsi="Arial" w:cs="Arial"/>
          <w:sz w:val="24"/>
          <w:szCs w:val="24"/>
        </w:rPr>
        <w:t>indeed</w:t>
      </w:r>
      <w:r w:rsidRPr="00CC778A">
        <w:rPr>
          <w:rFonts w:ascii="Arial" w:eastAsia="Arial" w:hAnsi="Arial" w:cs="Arial"/>
          <w:spacing w:val="26"/>
          <w:sz w:val="24"/>
          <w:szCs w:val="24"/>
        </w:rPr>
        <w:t xml:space="preserve"> </w:t>
      </w:r>
      <w:r w:rsidRPr="00CC778A">
        <w:rPr>
          <w:rFonts w:ascii="Arial" w:eastAsia="Arial" w:hAnsi="Arial" w:cs="Arial"/>
          <w:sz w:val="24"/>
          <w:szCs w:val="24"/>
        </w:rPr>
        <w:t>may</w:t>
      </w:r>
      <w:r w:rsidRPr="00CC778A">
        <w:rPr>
          <w:rFonts w:ascii="Arial" w:eastAsia="Arial" w:hAnsi="Arial" w:cs="Arial"/>
          <w:spacing w:val="26"/>
          <w:sz w:val="24"/>
          <w:szCs w:val="24"/>
        </w:rPr>
        <w:t xml:space="preserve"> </w:t>
      </w:r>
      <w:r w:rsidRPr="00CC778A">
        <w:rPr>
          <w:rFonts w:ascii="Arial" w:eastAsia="Arial" w:hAnsi="Arial" w:cs="Arial"/>
          <w:sz w:val="24"/>
          <w:szCs w:val="24"/>
        </w:rPr>
        <w:t>be unnecessary if an overall approach is e</w:t>
      </w:r>
      <w:r w:rsidRPr="00CC778A">
        <w:rPr>
          <w:rFonts w:ascii="Arial" w:eastAsia="Arial" w:hAnsi="Arial" w:cs="Arial"/>
          <w:spacing w:val="2"/>
          <w:sz w:val="24"/>
          <w:szCs w:val="24"/>
        </w:rPr>
        <w:t>m</w:t>
      </w:r>
      <w:r w:rsidRPr="00CC778A">
        <w:rPr>
          <w:rFonts w:ascii="Arial" w:eastAsia="Arial" w:hAnsi="Arial" w:cs="Arial"/>
          <w:sz w:val="24"/>
          <w:szCs w:val="24"/>
        </w:rPr>
        <w:t>ployed and buildings of similar age are</w:t>
      </w:r>
      <w:r w:rsidRPr="00CC778A">
        <w:rPr>
          <w:rFonts w:ascii="Arial" w:eastAsia="Arial" w:hAnsi="Arial" w:cs="Arial"/>
          <w:spacing w:val="1"/>
          <w:sz w:val="24"/>
          <w:szCs w:val="24"/>
        </w:rPr>
        <w:t xml:space="preserve"> </w:t>
      </w:r>
      <w:r w:rsidRPr="00CC778A">
        <w:rPr>
          <w:rFonts w:ascii="Arial" w:eastAsia="Arial" w:hAnsi="Arial" w:cs="Arial"/>
          <w:sz w:val="24"/>
          <w:szCs w:val="24"/>
        </w:rPr>
        <w:t>appropriately</w:t>
      </w:r>
      <w:r w:rsidRPr="00CC778A">
        <w:rPr>
          <w:rFonts w:ascii="Arial" w:eastAsia="Arial" w:hAnsi="Arial" w:cs="Arial"/>
          <w:spacing w:val="1"/>
          <w:sz w:val="24"/>
          <w:szCs w:val="24"/>
        </w:rPr>
        <w:t xml:space="preserve"> </w:t>
      </w:r>
      <w:r w:rsidRPr="00CC778A">
        <w:rPr>
          <w:rFonts w:ascii="Arial" w:eastAsia="Arial" w:hAnsi="Arial" w:cs="Arial"/>
          <w:sz w:val="24"/>
          <w:szCs w:val="24"/>
        </w:rPr>
        <w:t>grouped.</w:t>
      </w:r>
    </w:p>
    <w:p w14:paraId="4009968A" w14:textId="77777777" w:rsidR="00120226" w:rsidRPr="002B3DD6" w:rsidRDefault="00120226" w:rsidP="00120226">
      <w:pPr>
        <w:spacing w:after="0" w:line="240" w:lineRule="auto"/>
        <w:ind w:left="1843" w:hanging="850"/>
        <w:rPr>
          <w:rFonts w:ascii="Arial" w:eastAsia="Arial" w:hAnsi="Arial" w:cs="Arial"/>
          <w:spacing w:val="26"/>
          <w:sz w:val="24"/>
          <w:szCs w:val="24"/>
        </w:rPr>
      </w:pPr>
    </w:p>
    <w:p w14:paraId="4AE10B84" w14:textId="77777777" w:rsidR="002B3DD6" w:rsidRDefault="002B3DD6" w:rsidP="00120226">
      <w:pPr>
        <w:spacing w:after="0" w:line="240" w:lineRule="auto"/>
        <w:ind w:left="1276" w:hanging="709"/>
        <w:rPr>
          <w:rFonts w:ascii="Arial" w:eastAsia="Arial" w:hAnsi="Arial" w:cs="Arial"/>
          <w:b/>
          <w:sz w:val="24"/>
          <w:szCs w:val="24"/>
        </w:rPr>
      </w:pPr>
      <w:r w:rsidRPr="002B3DD6">
        <w:rPr>
          <w:rFonts w:ascii="Arial" w:eastAsia="Arial" w:hAnsi="Arial" w:cs="Arial"/>
          <w:b/>
          <w:sz w:val="24"/>
          <w:szCs w:val="24"/>
        </w:rPr>
        <w:t>11.0</w:t>
      </w:r>
      <w:r w:rsidRPr="002B3DD6">
        <w:rPr>
          <w:rFonts w:ascii="Arial" w:eastAsia="Arial" w:hAnsi="Arial" w:cs="Arial"/>
          <w:b/>
          <w:sz w:val="24"/>
          <w:szCs w:val="24"/>
        </w:rPr>
        <w:tab/>
        <w:t>Disabilities</w:t>
      </w:r>
    </w:p>
    <w:p w14:paraId="3683A98F" w14:textId="77777777" w:rsidR="00120226" w:rsidRDefault="00120226" w:rsidP="00120226">
      <w:pPr>
        <w:spacing w:after="0" w:line="240" w:lineRule="auto"/>
        <w:ind w:left="1276" w:hanging="709"/>
        <w:rPr>
          <w:rFonts w:ascii="Arial" w:eastAsia="Arial" w:hAnsi="Arial" w:cs="Arial"/>
          <w:b/>
          <w:sz w:val="24"/>
          <w:szCs w:val="24"/>
        </w:rPr>
      </w:pPr>
    </w:p>
    <w:p w14:paraId="740CAE49" w14:textId="77777777" w:rsidR="00363EEF" w:rsidRDefault="002B3DD6" w:rsidP="00120226">
      <w:pPr>
        <w:spacing w:after="0"/>
        <w:ind w:left="1843" w:right="72" w:hanging="850"/>
        <w:rPr>
          <w:rFonts w:ascii="Arial" w:eastAsia="Arial" w:hAnsi="Arial" w:cs="Arial"/>
          <w:sz w:val="24"/>
          <w:szCs w:val="24"/>
        </w:rPr>
      </w:pPr>
      <w:r w:rsidRPr="002B3DD6">
        <w:rPr>
          <w:rFonts w:ascii="Arial" w:eastAsia="Arial" w:hAnsi="Arial" w:cs="Arial"/>
          <w:sz w:val="24"/>
          <w:szCs w:val="24"/>
        </w:rPr>
        <w:t>11.1</w:t>
      </w:r>
      <w:r w:rsidRPr="002B3DD6">
        <w:rPr>
          <w:rFonts w:ascii="Arial" w:eastAsia="Arial" w:hAnsi="Arial" w:cs="Arial"/>
          <w:sz w:val="24"/>
          <w:szCs w:val="24"/>
        </w:rPr>
        <w:tab/>
      </w:r>
      <w:r w:rsidR="00363EEF" w:rsidRPr="00CC778A">
        <w:rPr>
          <w:rFonts w:ascii="Arial" w:eastAsia="Arial" w:hAnsi="Arial" w:cs="Arial"/>
          <w:sz w:val="24"/>
          <w:szCs w:val="24"/>
        </w:rPr>
        <w:t xml:space="preserve">Any adjustment for shortcomings which </w:t>
      </w:r>
      <w:r w:rsidR="00363EEF" w:rsidRPr="00CC778A">
        <w:rPr>
          <w:rFonts w:ascii="Arial" w:eastAsia="Arial" w:hAnsi="Arial" w:cs="Arial"/>
          <w:spacing w:val="1"/>
          <w:sz w:val="24"/>
          <w:szCs w:val="24"/>
        </w:rPr>
        <w:t>a</w:t>
      </w:r>
      <w:r w:rsidR="001878A2">
        <w:rPr>
          <w:rFonts w:ascii="Arial" w:eastAsia="Arial" w:hAnsi="Arial" w:cs="Arial"/>
          <w:sz w:val="24"/>
          <w:szCs w:val="24"/>
        </w:rPr>
        <w:t xml:space="preserve">ffect either an individual </w:t>
      </w:r>
      <w:r w:rsidR="00363EEF" w:rsidRPr="00CC778A">
        <w:rPr>
          <w:rFonts w:ascii="Arial" w:eastAsia="Arial" w:hAnsi="Arial" w:cs="Arial"/>
          <w:sz w:val="24"/>
          <w:szCs w:val="24"/>
        </w:rPr>
        <w:t xml:space="preserve">building or the whole </w:t>
      </w:r>
      <w:r w:rsidR="00363EEF" w:rsidRPr="00CC778A">
        <w:rPr>
          <w:rFonts w:ascii="Arial" w:eastAsia="Arial" w:hAnsi="Arial" w:cs="Arial"/>
          <w:spacing w:val="1"/>
          <w:sz w:val="24"/>
          <w:szCs w:val="24"/>
        </w:rPr>
        <w:t>o</w:t>
      </w:r>
      <w:r w:rsidR="00363EEF" w:rsidRPr="00CC778A">
        <w:rPr>
          <w:rFonts w:ascii="Arial" w:eastAsia="Arial" w:hAnsi="Arial" w:cs="Arial"/>
          <w:sz w:val="24"/>
          <w:szCs w:val="24"/>
        </w:rPr>
        <w:t>f</w:t>
      </w:r>
      <w:r w:rsidR="00363EEF" w:rsidRPr="00CC778A">
        <w:rPr>
          <w:rFonts w:ascii="Arial" w:eastAsia="Arial" w:hAnsi="Arial" w:cs="Arial"/>
          <w:spacing w:val="1"/>
          <w:sz w:val="24"/>
          <w:szCs w:val="24"/>
        </w:rPr>
        <w:t xml:space="preserve"> </w:t>
      </w:r>
      <w:r w:rsidR="00363EEF" w:rsidRPr="00CC778A">
        <w:rPr>
          <w:rFonts w:ascii="Arial" w:eastAsia="Arial" w:hAnsi="Arial" w:cs="Arial"/>
          <w:sz w:val="24"/>
          <w:szCs w:val="24"/>
        </w:rPr>
        <w:t>the unum quid will be</w:t>
      </w:r>
      <w:r w:rsidR="00363EEF" w:rsidRPr="00CC778A">
        <w:rPr>
          <w:rFonts w:ascii="Arial" w:eastAsia="Arial" w:hAnsi="Arial" w:cs="Arial"/>
          <w:spacing w:val="3"/>
          <w:sz w:val="24"/>
          <w:szCs w:val="24"/>
        </w:rPr>
        <w:t xml:space="preserve"> </w:t>
      </w:r>
      <w:r w:rsidR="00363EEF" w:rsidRPr="00CC778A">
        <w:rPr>
          <w:rFonts w:ascii="Arial" w:eastAsia="Arial" w:hAnsi="Arial" w:cs="Arial"/>
          <w:sz w:val="24"/>
          <w:szCs w:val="24"/>
        </w:rPr>
        <w:t>a</w:t>
      </w:r>
      <w:r w:rsidR="00363EEF" w:rsidRPr="00CC778A">
        <w:rPr>
          <w:rFonts w:ascii="Arial" w:eastAsia="Arial" w:hAnsi="Arial" w:cs="Arial"/>
          <w:spacing w:val="1"/>
          <w:sz w:val="24"/>
          <w:szCs w:val="24"/>
        </w:rPr>
        <w:t xml:space="preserve"> </w:t>
      </w:r>
      <w:r w:rsidR="00363EEF" w:rsidRPr="00CC778A">
        <w:rPr>
          <w:rFonts w:ascii="Arial" w:eastAsia="Arial" w:hAnsi="Arial" w:cs="Arial"/>
          <w:sz w:val="24"/>
          <w:szCs w:val="24"/>
        </w:rPr>
        <w:t>matter</w:t>
      </w:r>
      <w:r w:rsidR="00363EEF" w:rsidRPr="00CC778A">
        <w:rPr>
          <w:rFonts w:ascii="Arial" w:eastAsia="Arial" w:hAnsi="Arial" w:cs="Arial"/>
          <w:spacing w:val="1"/>
          <w:sz w:val="24"/>
          <w:szCs w:val="24"/>
        </w:rPr>
        <w:t xml:space="preserve"> </w:t>
      </w:r>
      <w:r w:rsidR="00363EEF" w:rsidRPr="00CC778A">
        <w:rPr>
          <w:rFonts w:ascii="Arial" w:eastAsia="Arial" w:hAnsi="Arial" w:cs="Arial"/>
          <w:sz w:val="24"/>
          <w:szCs w:val="24"/>
        </w:rPr>
        <w:t>of</w:t>
      </w:r>
      <w:r w:rsidR="00363EEF" w:rsidRPr="00CC778A">
        <w:rPr>
          <w:rFonts w:ascii="Arial" w:eastAsia="Arial" w:hAnsi="Arial" w:cs="Arial"/>
          <w:spacing w:val="1"/>
          <w:sz w:val="24"/>
          <w:szCs w:val="24"/>
        </w:rPr>
        <w:t xml:space="preserve"> </w:t>
      </w:r>
      <w:r w:rsidR="00363EEF" w:rsidRPr="00CC778A">
        <w:rPr>
          <w:rFonts w:ascii="Arial" w:eastAsia="Arial" w:hAnsi="Arial" w:cs="Arial"/>
          <w:sz w:val="24"/>
          <w:szCs w:val="24"/>
        </w:rPr>
        <w:t>valuer</w:t>
      </w:r>
      <w:r w:rsidR="00363EEF" w:rsidRPr="00CC778A">
        <w:rPr>
          <w:rFonts w:ascii="Arial" w:eastAsia="Arial" w:hAnsi="Arial" w:cs="Arial"/>
          <w:spacing w:val="1"/>
          <w:sz w:val="24"/>
          <w:szCs w:val="24"/>
        </w:rPr>
        <w:t xml:space="preserve"> </w:t>
      </w:r>
      <w:r w:rsidR="00363EEF" w:rsidRPr="00CC778A">
        <w:rPr>
          <w:rFonts w:ascii="Arial" w:eastAsia="Arial" w:hAnsi="Arial" w:cs="Arial"/>
          <w:sz w:val="24"/>
          <w:szCs w:val="24"/>
        </w:rPr>
        <w:t>judgement on consideration of any rental and/or comparison evidence.</w:t>
      </w:r>
    </w:p>
    <w:p w14:paraId="25871078" w14:textId="77777777" w:rsidR="00120226" w:rsidRPr="001878A2" w:rsidRDefault="00120226" w:rsidP="00120226">
      <w:pPr>
        <w:spacing w:after="0"/>
        <w:ind w:left="1843" w:right="72" w:hanging="850"/>
        <w:rPr>
          <w:rFonts w:ascii="Arial" w:eastAsia="Arial" w:hAnsi="Arial" w:cs="Arial"/>
          <w:spacing w:val="1"/>
          <w:sz w:val="24"/>
          <w:szCs w:val="24"/>
        </w:rPr>
      </w:pPr>
    </w:p>
    <w:p w14:paraId="498F9F70" w14:textId="10D77673" w:rsidR="001878A2" w:rsidRDefault="001878A2" w:rsidP="00120226">
      <w:pPr>
        <w:spacing w:after="0"/>
        <w:ind w:left="1843" w:right="71" w:hanging="850"/>
        <w:rPr>
          <w:rFonts w:ascii="Arial" w:eastAsia="Arial" w:hAnsi="Arial" w:cs="Arial"/>
          <w:sz w:val="24"/>
          <w:szCs w:val="24"/>
        </w:rPr>
      </w:pPr>
      <w:r>
        <w:rPr>
          <w:rFonts w:ascii="Arial" w:eastAsia="Arial" w:hAnsi="Arial" w:cs="Arial"/>
          <w:sz w:val="24"/>
          <w:szCs w:val="24"/>
        </w:rPr>
        <w:t>11.2</w:t>
      </w:r>
      <w:r>
        <w:rPr>
          <w:rFonts w:ascii="Arial" w:eastAsia="Arial" w:hAnsi="Arial" w:cs="Arial"/>
          <w:sz w:val="24"/>
          <w:szCs w:val="24"/>
        </w:rPr>
        <w:tab/>
      </w:r>
      <w:r w:rsidRPr="00CC778A">
        <w:rPr>
          <w:rFonts w:ascii="Arial" w:eastAsia="Arial" w:hAnsi="Arial" w:cs="Arial"/>
          <w:sz w:val="24"/>
          <w:szCs w:val="24"/>
        </w:rPr>
        <w:t>Care should be taken that adjustments</w:t>
      </w:r>
      <w:r w:rsidRPr="00CC778A">
        <w:rPr>
          <w:rFonts w:ascii="Arial" w:eastAsia="Arial" w:hAnsi="Arial" w:cs="Arial"/>
          <w:spacing w:val="1"/>
          <w:sz w:val="24"/>
          <w:szCs w:val="24"/>
        </w:rPr>
        <w:t xml:space="preserve"> </w:t>
      </w:r>
      <w:r w:rsidRPr="00CC778A">
        <w:rPr>
          <w:rFonts w:ascii="Arial" w:eastAsia="Arial" w:hAnsi="Arial" w:cs="Arial"/>
          <w:sz w:val="24"/>
          <w:szCs w:val="24"/>
        </w:rPr>
        <w:t>are not exces</w:t>
      </w:r>
      <w:r w:rsidRPr="00CC778A">
        <w:rPr>
          <w:rFonts w:ascii="Arial" w:eastAsia="Arial" w:hAnsi="Arial" w:cs="Arial"/>
          <w:spacing w:val="1"/>
          <w:sz w:val="24"/>
          <w:szCs w:val="24"/>
        </w:rPr>
        <w:t>s</w:t>
      </w:r>
      <w:r w:rsidRPr="00CC778A">
        <w:rPr>
          <w:rFonts w:ascii="Arial" w:eastAsia="Arial" w:hAnsi="Arial" w:cs="Arial"/>
          <w:sz w:val="24"/>
          <w:szCs w:val="24"/>
        </w:rPr>
        <w:t>ive particularly when combined</w:t>
      </w:r>
      <w:r w:rsidRPr="00CC778A">
        <w:rPr>
          <w:rFonts w:ascii="Arial" w:eastAsia="Arial" w:hAnsi="Arial" w:cs="Arial"/>
          <w:spacing w:val="20"/>
          <w:sz w:val="24"/>
          <w:szCs w:val="24"/>
        </w:rPr>
        <w:t xml:space="preserve"> </w:t>
      </w:r>
      <w:r w:rsidRPr="00CC778A">
        <w:rPr>
          <w:rFonts w:ascii="Arial" w:eastAsia="Arial" w:hAnsi="Arial" w:cs="Arial"/>
          <w:sz w:val="24"/>
          <w:szCs w:val="24"/>
        </w:rPr>
        <w:t>with</w:t>
      </w:r>
      <w:r w:rsidRPr="00CC778A">
        <w:rPr>
          <w:rFonts w:ascii="Arial" w:eastAsia="Arial" w:hAnsi="Arial" w:cs="Arial"/>
          <w:spacing w:val="20"/>
          <w:sz w:val="24"/>
          <w:szCs w:val="24"/>
        </w:rPr>
        <w:t xml:space="preserve"> </w:t>
      </w:r>
      <w:r w:rsidRPr="00CC778A">
        <w:rPr>
          <w:rFonts w:ascii="Arial" w:eastAsia="Arial" w:hAnsi="Arial" w:cs="Arial"/>
          <w:sz w:val="24"/>
          <w:szCs w:val="24"/>
        </w:rPr>
        <w:t>other</w:t>
      </w:r>
      <w:r w:rsidRPr="00CC778A">
        <w:rPr>
          <w:rFonts w:ascii="Arial" w:eastAsia="Arial" w:hAnsi="Arial" w:cs="Arial"/>
          <w:spacing w:val="20"/>
          <w:sz w:val="24"/>
          <w:szCs w:val="24"/>
        </w:rPr>
        <w:t xml:space="preserve"> </w:t>
      </w:r>
      <w:r w:rsidRPr="00CC778A">
        <w:rPr>
          <w:rFonts w:ascii="Arial" w:eastAsia="Arial" w:hAnsi="Arial" w:cs="Arial"/>
          <w:sz w:val="24"/>
          <w:szCs w:val="24"/>
        </w:rPr>
        <w:t>allo</w:t>
      </w:r>
      <w:r w:rsidRPr="00CC778A">
        <w:rPr>
          <w:rFonts w:ascii="Arial" w:eastAsia="Arial" w:hAnsi="Arial" w:cs="Arial"/>
          <w:spacing w:val="1"/>
          <w:sz w:val="24"/>
          <w:szCs w:val="24"/>
        </w:rPr>
        <w:t>w</w:t>
      </w:r>
      <w:r w:rsidRPr="00CC778A">
        <w:rPr>
          <w:rFonts w:ascii="Arial" w:eastAsia="Arial" w:hAnsi="Arial" w:cs="Arial"/>
          <w:sz w:val="24"/>
          <w:szCs w:val="24"/>
        </w:rPr>
        <w:t>ances</w:t>
      </w:r>
      <w:r w:rsidRPr="00CC778A">
        <w:rPr>
          <w:rFonts w:ascii="Arial" w:eastAsia="Arial" w:hAnsi="Arial" w:cs="Arial"/>
          <w:spacing w:val="21"/>
          <w:sz w:val="24"/>
          <w:szCs w:val="24"/>
        </w:rPr>
        <w:t xml:space="preserve"> </w:t>
      </w:r>
      <w:r w:rsidRPr="00CC778A">
        <w:rPr>
          <w:rFonts w:ascii="Arial" w:eastAsia="Arial" w:hAnsi="Arial" w:cs="Arial"/>
          <w:sz w:val="24"/>
          <w:szCs w:val="24"/>
        </w:rPr>
        <w:t>applied</w:t>
      </w:r>
      <w:r w:rsidRPr="00CC778A">
        <w:rPr>
          <w:rFonts w:ascii="Arial" w:eastAsia="Arial" w:hAnsi="Arial" w:cs="Arial"/>
          <w:spacing w:val="20"/>
          <w:sz w:val="24"/>
          <w:szCs w:val="24"/>
        </w:rPr>
        <w:t xml:space="preserve"> </w:t>
      </w:r>
      <w:r w:rsidRPr="00CC778A">
        <w:rPr>
          <w:rFonts w:ascii="Arial" w:eastAsia="Arial" w:hAnsi="Arial" w:cs="Arial"/>
          <w:sz w:val="24"/>
          <w:szCs w:val="24"/>
        </w:rPr>
        <w:t>under</w:t>
      </w:r>
      <w:r w:rsidRPr="00CC778A">
        <w:rPr>
          <w:rFonts w:ascii="Arial" w:eastAsia="Arial" w:hAnsi="Arial" w:cs="Arial"/>
          <w:spacing w:val="20"/>
          <w:sz w:val="24"/>
          <w:szCs w:val="24"/>
        </w:rPr>
        <w:t xml:space="preserve"> </w:t>
      </w:r>
      <w:r w:rsidRPr="00CC778A">
        <w:rPr>
          <w:rFonts w:ascii="Arial" w:eastAsia="Arial" w:hAnsi="Arial" w:cs="Arial"/>
          <w:sz w:val="24"/>
          <w:szCs w:val="24"/>
        </w:rPr>
        <w:t>preceding</w:t>
      </w:r>
      <w:r w:rsidRPr="00CC778A">
        <w:rPr>
          <w:rFonts w:ascii="Arial" w:eastAsia="Arial" w:hAnsi="Arial" w:cs="Arial"/>
          <w:spacing w:val="20"/>
          <w:sz w:val="24"/>
          <w:szCs w:val="24"/>
        </w:rPr>
        <w:t xml:space="preserve"> </w:t>
      </w:r>
      <w:r w:rsidRPr="00CC778A">
        <w:rPr>
          <w:rFonts w:ascii="Arial" w:eastAsia="Arial" w:hAnsi="Arial" w:cs="Arial"/>
          <w:sz w:val="24"/>
          <w:szCs w:val="24"/>
        </w:rPr>
        <w:t>paragraphs.   In particular, when adopting</w:t>
      </w:r>
      <w:r w:rsidRPr="00CC778A">
        <w:rPr>
          <w:rFonts w:ascii="Arial" w:eastAsia="Arial" w:hAnsi="Arial" w:cs="Arial"/>
          <w:spacing w:val="1"/>
          <w:sz w:val="24"/>
          <w:szCs w:val="24"/>
        </w:rPr>
        <w:t xml:space="preserve"> </w:t>
      </w:r>
      <w:r w:rsidRPr="00CC778A">
        <w:rPr>
          <w:rFonts w:ascii="Arial" w:eastAsia="Arial" w:hAnsi="Arial" w:cs="Arial"/>
          <w:sz w:val="24"/>
          <w:szCs w:val="24"/>
        </w:rPr>
        <w:t>an Overall Rate approach ensure that any di</w:t>
      </w:r>
      <w:r w:rsidRPr="00CC778A">
        <w:rPr>
          <w:rFonts w:ascii="Arial" w:eastAsia="Arial" w:hAnsi="Arial" w:cs="Arial"/>
          <w:spacing w:val="1"/>
          <w:sz w:val="24"/>
          <w:szCs w:val="24"/>
        </w:rPr>
        <w:t>s</w:t>
      </w:r>
      <w:r w:rsidRPr="00CC778A">
        <w:rPr>
          <w:rFonts w:ascii="Arial" w:eastAsia="Arial" w:hAnsi="Arial" w:cs="Arial"/>
          <w:sz w:val="24"/>
          <w:szCs w:val="24"/>
        </w:rPr>
        <w:t>ability thought w</w:t>
      </w:r>
      <w:r w:rsidRPr="00CC778A">
        <w:rPr>
          <w:rFonts w:ascii="Arial" w:eastAsia="Arial" w:hAnsi="Arial" w:cs="Arial"/>
          <w:spacing w:val="1"/>
          <w:sz w:val="24"/>
          <w:szCs w:val="24"/>
        </w:rPr>
        <w:t>o</w:t>
      </w:r>
      <w:r w:rsidRPr="00CC778A">
        <w:rPr>
          <w:rFonts w:ascii="Arial" w:eastAsia="Arial" w:hAnsi="Arial" w:cs="Arial"/>
          <w:sz w:val="24"/>
          <w:szCs w:val="24"/>
        </w:rPr>
        <w:t>rthy of allowance is not already reflected in the adopted rate.</w:t>
      </w:r>
    </w:p>
    <w:p w14:paraId="25E46F58" w14:textId="77777777" w:rsidR="00120226" w:rsidRDefault="00120226" w:rsidP="00120226">
      <w:pPr>
        <w:spacing w:after="0"/>
        <w:ind w:left="1843" w:right="71" w:hanging="850"/>
        <w:rPr>
          <w:rFonts w:ascii="Arial" w:eastAsia="Arial" w:hAnsi="Arial" w:cs="Arial"/>
          <w:sz w:val="24"/>
          <w:szCs w:val="24"/>
        </w:rPr>
      </w:pPr>
    </w:p>
    <w:p w14:paraId="47904CC6" w14:textId="77777777" w:rsidR="001878A2" w:rsidRDefault="001878A2" w:rsidP="00120226">
      <w:pPr>
        <w:spacing w:after="0"/>
        <w:ind w:left="1276" w:right="71" w:hanging="709"/>
        <w:rPr>
          <w:rFonts w:ascii="Arial" w:eastAsia="Arial" w:hAnsi="Arial" w:cs="Arial"/>
          <w:b/>
          <w:sz w:val="24"/>
          <w:szCs w:val="24"/>
        </w:rPr>
      </w:pPr>
      <w:r w:rsidRPr="001878A2">
        <w:rPr>
          <w:rFonts w:ascii="Arial" w:eastAsia="Arial" w:hAnsi="Arial" w:cs="Arial"/>
          <w:b/>
          <w:sz w:val="24"/>
          <w:szCs w:val="24"/>
        </w:rPr>
        <w:t>12.0</w:t>
      </w:r>
      <w:r w:rsidRPr="001878A2">
        <w:rPr>
          <w:rFonts w:ascii="Arial" w:eastAsia="Arial" w:hAnsi="Arial" w:cs="Arial"/>
          <w:b/>
          <w:sz w:val="24"/>
          <w:szCs w:val="24"/>
        </w:rPr>
        <w:tab/>
        <w:t>Yard Space</w:t>
      </w:r>
    </w:p>
    <w:p w14:paraId="05DE1E8D" w14:textId="77777777" w:rsidR="00120226" w:rsidRDefault="00120226" w:rsidP="00120226">
      <w:pPr>
        <w:spacing w:after="0"/>
        <w:ind w:left="1276" w:right="71" w:hanging="709"/>
        <w:rPr>
          <w:rFonts w:ascii="Arial" w:eastAsia="Arial" w:hAnsi="Arial" w:cs="Arial"/>
          <w:b/>
          <w:sz w:val="24"/>
          <w:szCs w:val="24"/>
        </w:rPr>
      </w:pPr>
    </w:p>
    <w:p w14:paraId="3546B9CD" w14:textId="77777777" w:rsidR="001878A2" w:rsidRDefault="001878A2" w:rsidP="00120226">
      <w:pPr>
        <w:spacing w:after="0" w:line="260" w:lineRule="exact"/>
        <w:ind w:left="1843" w:hanging="850"/>
        <w:rPr>
          <w:rFonts w:ascii="Arial" w:eastAsia="Arial" w:hAnsi="Arial" w:cs="Arial"/>
          <w:sz w:val="24"/>
          <w:szCs w:val="24"/>
        </w:rPr>
      </w:pPr>
      <w:r w:rsidRPr="001878A2">
        <w:rPr>
          <w:rFonts w:ascii="Arial" w:eastAsia="Arial" w:hAnsi="Arial" w:cs="Arial"/>
          <w:sz w:val="24"/>
          <w:szCs w:val="24"/>
        </w:rPr>
        <w:t>12.1</w:t>
      </w:r>
      <w:r w:rsidRPr="001878A2">
        <w:rPr>
          <w:rFonts w:ascii="Arial" w:eastAsia="Arial" w:hAnsi="Arial" w:cs="Arial"/>
          <w:sz w:val="24"/>
          <w:szCs w:val="24"/>
        </w:rPr>
        <w:tab/>
      </w:r>
      <w:r w:rsidRPr="00CC778A">
        <w:rPr>
          <w:rFonts w:ascii="Arial" w:eastAsia="Arial" w:hAnsi="Arial" w:cs="Arial"/>
          <w:sz w:val="24"/>
          <w:szCs w:val="24"/>
        </w:rPr>
        <w:t>Typically, subject to consideration of the nature of the subject and local rental evidence, a site area will be deemed to be incl</w:t>
      </w:r>
      <w:r w:rsidRPr="00CC778A">
        <w:rPr>
          <w:rFonts w:ascii="Arial" w:eastAsia="Arial" w:hAnsi="Arial" w:cs="Arial"/>
          <w:spacing w:val="1"/>
          <w:sz w:val="24"/>
          <w:szCs w:val="24"/>
        </w:rPr>
        <w:t>u</w:t>
      </w:r>
      <w:r w:rsidRPr="00CC778A">
        <w:rPr>
          <w:rFonts w:ascii="Arial" w:eastAsia="Arial" w:hAnsi="Arial" w:cs="Arial"/>
          <w:sz w:val="24"/>
          <w:szCs w:val="24"/>
        </w:rPr>
        <w:t>ded in the rate/m</w:t>
      </w:r>
      <w:r w:rsidRPr="00CC778A">
        <w:rPr>
          <w:rFonts w:ascii="Arial" w:eastAsia="Arial" w:hAnsi="Arial" w:cs="Arial"/>
          <w:position w:val="11"/>
          <w:sz w:val="16"/>
          <w:szCs w:val="16"/>
        </w:rPr>
        <w:t xml:space="preserve">2 </w:t>
      </w:r>
      <w:r w:rsidRPr="00CC778A">
        <w:rPr>
          <w:rFonts w:ascii="Arial" w:eastAsia="Arial" w:hAnsi="Arial" w:cs="Arial"/>
          <w:sz w:val="24"/>
          <w:szCs w:val="24"/>
        </w:rPr>
        <w:t>applied</w:t>
      </w:r>
      <w:r w:rsidRPr="00CC778A">
        <w:rPr>
          <w:rFonts w:ascii="Arial" w:eastAsia="Arial" w:hAnsi="Arial" w:cs="Arial"/>
          <w:spacing w:val="23"/>
          <w:sz w:val="24"/>
          <w:szCs w:val="24"/>
        </w:rPr>
        <w:t xml:space="preserve"> </w:t>
      </w:r>
      <w:r w:rsidRPr="00CC778A">
        <w:rPr>
          <w:rFonts w:ascii="Arial" w:eastAsia="Arial" w:hAnsi="Arial" w:cs="Arial"/>
          <w:sz w:val="24"/>
          <w:szCs w:val="24"/>
        </w:rPr>
        <w:t>to</w:t>
      </w:r>
      <w:r w:rsidRPr="00CC778A">
        <w:rPr>
          <w:rFonts w:ascii="Arial" w:eastAsia="Arial" w:hAnsi="Arial" w:cs="Arial"/>
          <w:spacing w:val="23"/>
          <w:sz w:val="24"/>
          <w:szCs w:val="24"/>
        </w:rPr>
        <w:t xml:space="preserve"> </w:t>
      </w:r>
      <w:r w:rsidRPr="00CC778A">
        <w:rPr>
          <w:rFonts w:ascii="Arial" w:eastAsia="Arial" w:hAnsi="Arial" w:cs="Arial"/>
          <w:sz w:val="24"/>
          <w:szCs w:val="24"/>
        </w:rPr>
        <w:t>the</w:t>
      </w:r>
      <w:r w:rsidRPr="00CC778A">
        <w:rPr>
          <w:rFonts w:ascii="Arial" w:eastAsia="Arial" w:hAnsi="Arial" w:cs="Arial"/>
          <w:spacing w:val="23"/>
          <w:sz w:val="24"/>
          <w:szCs w:val="24"/>
        </w:rPr>
        <w:t xml:space="preserve"> </w:t>
      </w:r>
      <w:r w:rsidRPr="00CC778A">
        <w:rPr>
          <w:rFonts w:ascii="Arial" w:eastAsia="Arial" w:hAnsi="Arial" w:cs="Arial"/>
          <w:sz w:val="24"/>
          <w:szCs w:val="24"/>
        </w:rPr>
        <w:t>building(s) up to two times the area of the buildings.</w:t>
      </w:r>
    </w:p>
    <w:p w14:paraId="7552B840" w14:textId="77777777" w:rsidR="00120226" w:rsidRDefault="00120226" w:rsidP="00120226">
      <w:pPr>
        <w:spacing w:after="0" w:line="260" w:lineRule="exact"/>
        <w:ind w:left="1843" w:hanging="850"/>
        <w:rPr>
          <w:rFonts w:ascii="Arial" w:eastAsia="Arial" w:hAnsi="Arial" w:cs="Arial"/>
          <w:sz w:val="24"/>
          <w:szCs w:val="24"/>
        </w:rPr>
      </w:pPr>
    </w:p>
    <w:p w14:paraId="017353BC" w14:textId="77777777" w:rsidR="001878A2" w:rsidRDefault="001878A2" w:rsidP="00120226">
      <w:pPr>
        <w:spacing w:after="0" w:line="260" w:lineRule="exact"/>
        <w:ind w:left="1843" w:hanging="850"/>
        <w:rPr>
          <w:rFonts w:ascii="Arial" w:eastAsia="Arial" w:hAnsi="Arial" w:cs="Arial"/>
          <w:sz w:val="24"/>
          <w:szCs w:val="24"/>
        </w:rPr>
      </w:pPr>
      <w:r w:rsidRPr="001878A2">
        <w:rPr>
          <w:rFonts w:ascii="Arial" w:eastAsia="Arial" w:hAnsi="Arial" w:cs="Arial"/>
          <w:sz w:val="24"/>
          <w:szCs w:val="24"/>
        </w:rPr>
        <w:t>12.2</w:t>
      </w:r>
      <w:r w:rsidRPr="001878A2">
        <w:rPr>
          <w:rFonts w:ascii="Arial" w:eastAsia="Arial" w:hAnsi="Arial" w:cs="Arial"/>
          <w:sz w:val="24"/>
          <w:szCs w:val="24"/>
        </w:rPr>
        <w:tab/>
      </w:r>
      <w:r w:rsidRPr="00CC778A">
        <w:rPr>
          <w:rFonts w:ascii="Arial" w:eastAsia="Arial" w:hAnsi="Arial" w:cs="Arial"/>
          <w:sz w:val="24"/>
          <w:szCs w:val="24"/>
        </w:rPr>
        <w:t>Additional</w:t>
      </w:r>
      <w:r w:rsidRPr="00CC778A">
        <w:rPr>
          <w:rFonts w:ascii="Arial" w:eastAsia="Arial" w:hAnsi="Arial" w:cs="Arial"/>
          <w:spacing w:val="1"/>
          <w:sz w:val="24"/>
          <w:szCs w:val="24"/>
        </w:rPr>
        <w:t xml:space="preserve"> </w:t>
      </w:r>
      <w:r w:rsidRPr="00CC778A">
        <w:rPr>
          <w:rFonts w:ascii="Arial" w:eastAsia="Arial" w:hAnsi="Arial" w:cs="Arial"/>
          <w:sz w:val="24"/>
          <w:szCs w:val="24"/>
        </w:rPr>
        <w:t>yard</w:t>
      </w:r>
      <w:r w:rsidRPr="00CC778A">
        <w:rPr>
          <w:rFonts w:ascii="Arial" w:eastAsia="Arial" w:hAnsi="Arial" w:cs="Arial"/>
          <w:spacing w:val="1"/>
          <w:sz w:val="24"/>
          <w:szCs w:val="24"/>
        </w:rPr>
        <w:t xml:space="preserve"> </w:t>
      </w:r>
      <w:r w:rsidRPr="00CC778A">
        <w:rPr>
          <w:rFonts w:ascii="Arial" w:eastAsia="Arial" w:hAnsi="Arial" w:cs="Arial"/>
          <w:sz w:val="24"/>
          <w:szCs w:val="24"/>
        </w:rPr>
        <w:t>space</w:t>
      </w:r>
      <w:r w:rsidRPr="00CC778A">
        <w:rPr>
          <w:rFonts w:ascii="Arial" w:eastAsia="Arial" w:hAnsi="Arial" w:cs="Arial"/>
          <w:spacing w:val="1"/>
          <w:sz w:val="24"/>
          <w:szCs w:val="24"/>
        </w:rPr>
        <w:t xml:space="preserve"> </w:t>
      </w:r>
      <w:r w:rsidRPr="00CC778A">
        <w:rPr>
          <w:rFonts w:ascii="Arial" w:eastAsia="Arial" w:hAnsi="Arial" w:cs="Arial"/>
          <w:sz w:val="24"/>
          <w:szCs w:val="24"/>
        </w:rPr>
        <w:t>m</w:t>
      </w:r>
      <w:r w:rsidRPr="00CC778A">
        <w:rPr>
          <w:rFonts w:ascii="Arial" w:eastAsia="Arial" w:hAnsi="Arial" w:cs="Arial"/>
          <w:spacing w:val="-1"/>
          <w:sz w:val="24"/>
          <w:szCs w:val="24"/>
        </w:rPr>
        <w:t>a</w:t>
      </w:r>
      <w:r w:rsidRPr="00CC778A">
        <w:rPr>
          <w:rFonts w:ascii="Arial" w:eastAsia="Arial" w:hAnsi="Arial" w:cs="Arial"/>
          <w:sz w:val="24"/>
          <w:szCs w:val="24"/>
        </w:rPr>
        <w:t>y</w:t>
      </w:r>
      <w:r w:rsidRPr="00CC778A">
        <w:rPr>
          <w:rFonts w:ascii="Arial" w:eastAsia="Arial" w:hAnsi="Arial" w:cs="Arial"/>
          <w:spacing w:val="1"/>
          <w:sz w:val="24"/>
          <w:szCs w:val="24"/>
        </w:rPr>
        <w:t xml:space="preserve"> </w:t>
      </w:r>
      <w:r w:rsidRPr="00CC778A">
        <w:rPr>
          <w:rFonts w:ascii="Arial" w:eastAsia="Arial" w:hAnsi="Arial" w:cs="Arial"/>
          <w:sz w:val="24"/>
          <w:szCs w:val="24"/>
        </w:rPr>
        <w:t>be</w:t>
      </w:r>
      <w:r w:rsidRPr="00CC778A">
        <w:rPr>
          <w:rFonts w:ascii="Arial" w:eastAsia="Arial" w:hAnsi="Arial" w:cs="Arial"/>
          <w:spacing w:val="1"/>
          <w:sz w:val="24"/>
          <w:szCs w:val="24"/>
        </w:rPr>
        <w:t xml:space="preserve"> </w:t>
      </w:r>
      <w:r w:rsidRPr="00CC778A">
        <w:rPr>
          <w:rFonts w:ascii="Arial" w:eastAsia="Arial" w:hAnsi="Arial" w:cs="Arial"/>
          <w:sz w:val="24"/>
          <w:szCs w:val="24"/>
        </w:rPr>
        <w:t>added</w:t>
      </w:r>
      <w:r w:rsidRPr="00CC778A">
        <w:rPr>
          <w:rFonts w:ascii="Arial" w:eastAsia="Arial" w:hAnsi="Arial" w:cs="Arial"/>
          <w:spacing w:val="1"/>
          <w:sz w:val="24"/>
          <w:szCs w:val="24"/>
        </w:rPr>
        <w:t xml:space="preserve"> </w:t>
      </w:r>
      <w:r w:rsidRPr="00CC778A">
        <w:rPr>
          <w:rFonts w:ascii="Arial" w:eastAsia="Arial" w:hAnsi="Arial" w:cs="Arial"/>
          <w:sz w:val="24"/>
          <w:szCs w:val="24"/>
        </w:rPr>
        <w:t>at</w:t>
      </w:r>
      <w:r w:rsidRPr="00CC778A">
        <w:rPr>
          <w:rFonts w:ascii="Arial" w:eastAsia="Arial" w:hAnsi="Arial" w:cs="Arial"/>
          <w:spacing w:val="1"/>
          <w:sz w:val="24"/>
          <w:szCs w:val="24"/>
        </w:rPr>
        <w:t xml:space="preserve"> </w:t>
      </w:r>
      <w:r w:rsidRPr="00CC778A">
        <w:rPr>
          <w:rFonts w:ascii="Arial" w:eastAsia="Arial" w:hAnsi="Arial" w:cs="Arial"/>
          <w:sz w:val="24"/>
          <w:szCs w:val="24"/>
        </w:rPr>
        <w:t>an</w:t>
      </w:r>
      <w:r w:rsidRPr="00CC778A">
        <w:rPr>
          <w:rFonts w:ascii="Arial" w:eastAsia="Arial" w:hAnsi="Arial" w:cs="Arial"/>
          <w:spacing w:val="1"/>
          <w:sz w:val="24"/>
          <w:szCs w:val="24"/>
        </w:rPr>
        <w:t xml:space="preserve"> </w:t>
      </w:r>
      <w:r w:rsidRPr="00CC778A">
        <w:rPr>
          <w:rFonts w:ascii="Arial" w:eastAsia="Arial" w:hAnsi="Arial" w:cs="Arial"/>
          <w:sz w:val="24"/>
          <w:szCs w:val="24"/>
        </w:rPr>
        <w:t>appropria</w:t>
      </w:r>
      <w:r w:rsidRPr="00CC778A">
        <w:rPr>
          <w:rFonts w:ascii="Arial" w:eastAsia="Arial" w:hAnsi="Arial" w:cs="Arial"/>
          <w:spacing w:val="2"/>
          <w:sz w:val="24"/>
          <w:szCs w:val="24"/>
        </w:rPr>
        <w:t>t</w:t>
      </w:r>
      <w:r w:rsidRPr="00CC778A">
        <w:rPr>
          <w:rFonts w:ascii="Arial" w:eastAsia="Arial" w:hAnsi="Arial" w:cs="Arial"/>
          <w:sz w:val="24"/>
          <w:szCs w:val="24"/>
        </w:rPr>
        <w:t>e rate ba</w:t>
      </w:r>
      <w:r w:rsidRPr="00CC778A">
        <w:rPr>
          <w:rFonts w:ascii="Arial" w:eastAsia="Arial" w:hAnsi="Arial" w:cs="Arial"/>
          <w:spacing w:val="1"/>
          <w:sz w:val="24"/>
          <w:szCs w:val="24"/>
        </w:rPr>
        <w:t>s</w:t>
      </w:r>
      <w:r w:rsidRPr="00CC778A">
        <w:rPr>
          <w:rFonts w:ascii="Arial" w:eastAsia="Arial" w:hAnsi="Arial" w:cs="Arial"/>
          <w:sz w:val="24"/>
          <w:szCs w:val="24"/>
        </w:rPr>
        <w:t>ed on local rental levels and may include inc</w:t>
      </w:r>
      <w:r w:rsidRPr="00CC778A">
        <w:rPr>
          <w:rFonts w:ascii="Arial" w:eastAsia="Arial" w:hAnsi="Arial" w:cs="Arial"/>
          <w:spacing w:val="2"/>
          <w:sz w:val="24"/>
          <w:szCs w:val="24"/>
        </w:rPr>
        <w:t>r</w:t>
      </w:r>
      <w:r w:rsidRPr="00CC778A">
        <w:rPr>
          <w:rFonts w:ascii="Arial" w:eastAsia="Arial" w:hAnsi="Arial" w:cs="Arial"/>
          <w:sz w:val="24"/>
          <w:szCs w:val="24"/>
        </w:rPr>
        <w:t>ements</w:t>
      </w:r>
      <w:r w:rsidRPr="00CC778A">
        <w:rPr>
          <w:rFonts w:ascii="Arial" w:eastAsia="Arial" w:hAnsi="Arial" w:cs="Arial"/>
          <w:spacing w:val="2"/>
          <w:sz w:val="24"/>
          <w:szCs w:val="24"/>
        </w:rPr>
        <w:t xml:space="preserve"> </w:t>
      </w:r>
      <w:r w:rsidRPr="00CC778A">
        <w:rPr>
          <w:rFonts w:ascii="Arial" w:eastAsia="Arial" w:hAnsi="Arial" w:cs="Arial"/>
          <w:sz w:val="24"/>
          <w:szCs w:val="24"/>
        </w:rPr>
        <w:t>such</w:t>
      </w:r>
      <w:r w:rsidRPr="00CC778A">
        <w:rPr>
          <w:rFonts w:ascii="Arial" w:eastAsia="Arial" w:hAnsi="Arial" w:cs="Arial"/>
          <w:spacing w:val="1"/>
          <w:sz w:val="24"/>
          <w:szCs w:val="24"/>
        </w:rPr>
        <w:t xml:space="preserve"> </w:t>
      </w:r>
      <w:r w:rsidRPr="00CC778A">
        <w:rPr>
          <w:rFonts w:ascii="Arial" w:eastAsia="Arial" w:hAnsi="Arial" w:cs="Arial"/>
          <w:sz w:val="24"/>
          <w:szCs w:val="24"/>
        </w:rPr>
        <w:t>as</w:t>
      </w:r>
      <w:r w:rsidRPr="00CC778A">
        <w:rPr>
          <w:rFonts w:ascii="Arial" w:eastAsia="Arial" w:hAnsi="Arial" w:cs="Arial"/>
          <w:spacing w:val="1"/>
          <w:sz w:val="24"/>
          <w:szCs w:val="24"/>
        </w:rPr>
        <w:t xml:space="preserve"> </w:t>
      </w:r>
      <w:r w:rsidRPr="00CC778A">
        <w:rPr>
          <w:rFonts w:ascii="Arial" w:eastAsia="Arial" w:hAnsi="Arial" w:cs="Arial"/>
          <w:sz w:val="24"/>
          <w:szCs w:val="24"/>
        </w:rPr>
        <w:t>surfacing,</w:t>
      </w:r>
      <w:r w:rsidRPr="00CC778A">
        <w:rPr>
          <w:rFonts w:ascii="Arial" w:eastAsia="Arial" w:hAnsi="Arial" w:cs="Arial"/>
          <w:spacing w:val="1"/>
          <w:sz w:val="24"/>
          <w:szCs w:val="24"/>
        </w:rPr>
        <w:t xml:space="preserve"> </w:t>
      </w:r>
      <w:r w:rsidRPr="00CC778A">
        <w:rPr>
          <w:rFonts w:ascii="Arial" w:eastAsia="Arial" w:hAnsi="Arial" w:cs="Arial"/>
          <w:sz w:val="24"/>
          <w:szCs w:val="24"/>
        </w:rPr>
        <w:t>lighting,</w:t>
      </w:r>
      <w:r w:rsidRPr="00CC778A">
        <w:rPr>
          <w:rFonts w:ascii="Arial" w:eastAsia="Arial" w:hAnsi="Arial" w:cs="Arial"/>
          <w:spacing w:val="1"/>
          <w:sz w:val="24"/>
          <w:szCs w:val="24"/>
        </w:rPr>
        <w:t xml:space="preserve"> </w:t>
      </w:r>
      <w:r w:rsidRPr="00CC778A">
        <w:rPr>
          <w:rFonts w:ascii="Arial" w:eastAsia="Arial" w:hAnsi="Arial" w:cs="Arial"/>
          <w:sz w:val="24"/>
          <w:szCs w:val="24"/>
        </w:rPr>
        <w:t>fencing etc</w:t>
      </w:r>
      <w:r>
        <w:rPr>
          <w:rFonts w:ascii="Arial" w:eastAsia="Arial" w:hAnsi="Arial" w:cs="Arial"/>
          <w:sz w:val="24"/>
          <w:szCs w:val="24"/>
        </w:rPr>
        <w:t>.</w:t>
      </w:r>
    </w:p>
    <w:p w14:paraId="405FF6BD" w14:textId="154EAD73" w:rsidR="00120226" w:rsidRDefault="00120226" w:rsidP="00120226">
      <w:pPr>
        <w:spacing w:after="0" w:line="260" w:lineRule="exact"/>
        <w:ind w:left="1843" w:hanging="850"/>
        <w:rPr>
          <w:rFonts w:ascii="Arial" w:eastAsia="Arial" w:hAnsi="Arial" w:cs="Arial"/>
          <w:sz w:val="24"/>
          <w:szCs w:val="24"/>
        </w:rPr>
      </w:pPr>
    </w:p>
    <w:p w14:paraId="0660C915" w14:textId="77777777" w:rsidR="00A2773A" w:rsidRDefault="00A2773A" w:rsidP="00120226">
      <w:pPr>
        <w:spacing w:after="0" w:line="260" w:lineRule="exact"/>
        <w:ind w:left="1843" w:hanging="850"/>
        <w:rPr>
          <w:rFonts w:ascii="Arial" w:eastAsia="Arial" w:hAnsi="Arial" w:cs="Arial"/>
          <w:sz w:val="24"/>
          <w:szCs w:val="24"/>
        </w:rPr>
      </w:pPr>
    </w:p>
    <w:p w14:paraId="3C898747" w14:textId="34E7D4BF" w:rsidR="005507C5" w:rsidRDefault="005507C5" w:rsidP="00120226">
      <w:pPr>
        <w:spacing w:after="0" w:line="260" w:lineRule="exact"/>
        <w:ind w:left="1843" w:hanging="850"/>
        <w:rPr>
          <w:rFonts w:ascii="Arial" w:eastAsia="Arial" w:hAnsi="Arial" w:cs="Arial"/>
          <w:sz w:val="24"/>
          <w:szCs w:val="24"/>
        </w:rPr>
      </w:pPr>
    </w:p>
    <w:p w14:paraId="3CD97B5A" w14:textId="77777777" w:rsidR="000535F6" w:rsidRDefault="000535F6" w:rsidP="00120226">
      <w:pPr>
        <w:spacing w:after="0" w:line="260" w:lineRule="exact"/>
        <w:ind w:left="1843" w:hanging="850"/>
        <w:rPr>
          <w:rFonts w:ascii="Arial" w:eastAsia="Arial" w:hAnsi="Arial" w:cs="Arial"/>
          <w:sz w:val="24"/>
          <w:szCs w:val="24"/>
        </w:rPr>
      </w:pPr>
    </w:p>
    <w:p w14:paraId="03179333" w14:textId="77777777" w:rsidR="005507C5" w:rsidRDefault="005507C5" w:rsidP="00120226">
      <w:pPr>
        <w:spacing w:after="0" w:line="260" w:lineRule="exact"/>
        <w:ind w:left="1843" w:hanging="850"/>
        <w:rPr>
          <w:rFonts w:ascii="Arial" w:eastAsia="Arial" w:hAnsi="Arial" w:cs="Arial"/>
          <w:sz w:val="24"/>
          <w:szCs w:val="24"/>
        </w:rPr>
      </w:pPr>
    </w:p>
    <w:p w14:paraId="3A76CE4A" w14:textId="77777777" w:rsidR="005507C5" w:rsidRDefault="005507C5" w:rsidP="00120226">
      <w:pPr>
        <w:spacing w:after="0" w:line="260" w:lineRule="exact"/>
        <w:ind w:left="1843" w:hanging="850"/>
        <w:rPr>
          <w:rFonts w:ascii="Arial" w:eastAsia="Arial" w:hAnsi="Arial" w:cs="Arial"/>
          <w:sz w:val="24"/>
          <w:szCs w:val="24"/>
        </w:rPr>
      </w:pPr>
    </w:p>
    <w:p w14:paraId="7AD4C0A7" w14:textId="77777777" w:rsidR="001878A2" w:rsidRDefault="001878A2" w:rsidP="00120226">
      <w:pPr>
        <w:spacing w:after="0" w:line="260" w:lineRule="exact"/>
        <w:ind w:left="1276" w:hanging="709"/>
        <w:rPr>
          <w:rFonts w:ascii="Arial" w:eastAsia="Arial" w:hAnsi="Arial" w:cs="Arial"/>
          <w:b/>
          <w:sz w:val="24"/>
          <w:szCs w:val="24"/>
        </w:rPr>
      </w:pPr>
      <w:r w:rsidRPr="001878A2">
        <w:rPr>
          <w:rFonts w:ascii="Arial" w:eastAsia="Arial" w:hAnsi="Arial" w:cs="Arial"/>
          <w:b/>
          <w:sz w:val="24"/>
          <w:szCs w:val="24"/>
        </w:rPr>
        <w:lastRenderedPageBreak/>
        <w:t>13.0</w:t>
      </w:r>
      <w:r w:rsidRPr="001878A2">
        <w:rPr>
          <w:rFonts w:ascii="Arial" w:eastAsia="Arial" w:hAnsi="Arial" w:cs="Arial"/>
          <w:b/>
          <w:sz w:val="24"/>
          <w:szCs w:val="24"/>
        </w:rPr>
        <w:tab/>
        <w:t>Quantum</w:t>
      </w:r>
    </w:p>
    <w:p w14:paraId="4EEFBA5B" w14:textId="77777777" w:rsidR="00120226" w:rsidRDefault="00120226" w:rsidP="00120226">
      <w:pPr>
        <w:spacing w:after="0" w:line="260" w:lineRule="exact"/>
        <w:ind w:left="1276" w:hanging="709"/>
        <w:rPr>
          <w:rFonts w:ascii="Arial" w:eastAsia="Arial" w:hAnsi="Arial" w:cs="Arial"/>
          <w:b/>
          <w:sz w:val="24"/>
          <w:szCs w:val="24"/>
        </w:rPr>
      </w:pPr>
    </w:p>
    <w:p w14:paraId="5DCD2048" w14:textId="77777777" w:rsidR="001878A2" w:rsidRDefault="001878A2" w:rsidP="00120226">
      <w:pPr>
        <w:spacing w:after="0" w:line="260" w:lineRule="exact"/>
        <w:ind w:left="1843" w:hanging="850"/>
        <w:rPr>
          <w:rFonts w:ascii="Arial" w:eastAsia="Arial" w:hAnsi="Arial" w:cs="Arial"/>
          <w:sz w:val="24"/>
          <w:szCs w:val="24"/>
          <w:lang w:val="en-US"/>
        </w:rPr>
      </w:pPr>
      <w:r w:rsidRPr="001878A2">
        <w:rPr>
          <w:rFonts w:ascii="Arial" w:eastAsia="Arial" w:hAnsi="Arial" w:cs="Arial"/>
          <w:sz w:val="24"/>
          <w:szCs w:val="24"/>
        </w:rPr>
        <w:t>13.1</w:t>
      </w:r>
      <w:r w:rsidRPr="001878A2">
        <w:rPr>
          <w:rFonts w:ascii="Arial" w:eastAsia="Arial" w:hAnsi="Arial" w:cs="Arial"/>
          <w:sz w:val="24"/>
          <w:szCs w:val="24"/>
        </w:rPr>
        <w:tab/>
      </w:r>
      <w:r w:rsidRPr="001878A2">
        <w:rPr>
          <w:rFonts w:ascii="Arial" w:eastAsia="Arial" w:hAnsi="Arial" w:cs="Arial"/>
          <w:sz w:val="24"/>
          <w:szCs w:val="24"/>
          <w:lang w:val="en-US"/>
        </w:rPr>
        <w:t>The</w:t>
      </w:r>
      <w:r w:rsidRPr="001878A2">
        <w:rPr>
          <w:rFonts w:ascii="Arial" w:eastAsia="Arial" w:hAnsi="Arial" w:cs="Arial"/>
          <w:spacing w:val="3"/>
          <w:sz w:val="24"/>
          <w:szCs w:val="24"/>
          <w:lang w:val="en-US"/>
        </w:rPr>
        <w:t xml:space="preserve"> </w:t>
      </w:r>
      <w:r w:rsidRPr="001878A2">
        <w:rPr>
          <w:rFonts w:ascii="Arial" w:eastAsia="Arial" w:hAnsi="Arial" w:cs="Arial"/>
          <w:sz w:val="24"/>
          <w:szCs w:val="24"/>
          <w:lang w:val="en-US"/>
        </w:rPr>
        <w:t>concept</w:t>
      </w:r>
      <w:r w:rsidRPr="001878A2">
        <w:rPr>
          <w:rFonts w:ascii="Arial" w:eastAsia="Arial" w:hAnsi="Arial" w:cs="Arial"/>
          <w:spacing w:val="3"/>
          <w:sz w:val="24"/>
          <w:szCs w:val="24"/>
          <w:lang w:val="en-US"/>
        </w:rPr>
        <w:t xml:space="preserve"> </w:t>
      </w:r>
      <w:r w:rsidRPr="001878A2">
        <w:rPr>
          <w:rFonts w:ascii="Arial" w:eastAsia="Arial" w:hAnsi="Arial" w:cs="Arial"/>
          <w:sz w:val="24"/>
          <w:szCs w:val="24"/>
          <w:lang w:val="en-US"/>
        </w:rPr>
        <w:t>of</w:t>
      </w:r>
      <w:r w:rsidRPr="001878A2">
        <w:rPr>
          <w:rFonts w:ascii="Arial" w:eastAsia="Arial" w:hAnsi="Arial" w:cs="Arial"/>
          <w:spacing w:val="3"/>
          <w:sz w:val="24"/>
          <w:szCs w:val="24"/>
          <w:lang w:val="en-US"/>
        </w:rPr>
        <w:t xml:space="preserve"> </w:t>
      </w:r>
      <w:r w:rsidRPr="001878A2">
        <w:rPr>
          <w:rFonts w:ascii="Arial" w:eastAsia="Arial" w:hAnsi="Arial" w:cs="Arial"/>
          <w:spacing w:val="1"/>
          <w:sz w:val="24"/>
          <w:szCs w:val="24"/>
          <w:lang w:val="en-US"/>
        </w:rPr>
        <w:t>Q</w:t>
      </w:r>
      <w:r w:rsidRPr="001878A2">
        <w:rPr>
          <w:rFonts w:ascii="Arial" w:eastAsia="Arial" w:hAnsi="Arial" w:cs="Arial"/>
          <w:i/>
          <w:sz w:val="24"/>
          <w:szCs w:val="24"/>
          <w:lang w:val="en-US"/>
        </w:rPr>
        <w:t>uantum</w:t>
      </w:r>
      <w:r w:rsidRPr="001878A2">
        <w:rPr>
          <w:rFonts w:ascii="Arial" w:eastAsia="Arial" w:hAnsi="Arial" w:cs="Arial"/>
          <w:i/>
          <w:spacing w:val="1"/>
          <w:sz w:val="24"/>
          <w:szCs w:val="24"/>
          <w:lang w:val="en-US"/>
        </w:rPr>
        <w:t xml:space="preserve"> </w:t>
      </w:r>
      <w:r w:rsidRPr="001878A2">
        <w:rPr>
          <w:rFonts w:ascii="Arial" w:eastAsia="Arial" w:hAnsi="Arial" w:cs="Arial"/>
          <w:sz w:val="24"/>
          <w:szCs w:val="24"/>
          <w:lang w:val="en-US"/>
        </w:rPr>
        <w:t>recognises</w:t>
      </w:r>
      <w:r w:rsidRPr="001878A2">
        <w:rPr>
          <w:rFonts w:ascii="Arial" w:eastAsia="Arial" w:hAnsi="Arial" w:cs="Arial"/>
          <w:spacing w:val="3"/>
          <w:sz w:val="24"/>
          <w:szCs w:val="24"/>
          <w:lang w:val="en-US"/>
        </w:rPr>
        <w:t xml:space="preserve"> </w:t>
      </w:r>
      <w:r w:rsidRPr="001878A2">
        <w:rPr>
          <w:rFonts w:ascii="Arial" w:eastAsia="Arial" w:hAnsi="Arial" w:cs="Arial"/>
          <w:sz w:val="24"/>
          <w:szCs w:val="24"/>
          <w:lang w:val="en-US"/>
        </w:rPr>
        <w:t>that</w:t>
      </w:r>
      <w:r w:rsidRPr="001878A2">
        <w:rPr>
          <w:rFonts w:ascii="Arial" w:eastAsia="Arial" w:hAnsi="Arial" w:cs="Arial"/>
          <w:spacing w:val="3"/>
          <w:sz w:val="24"/>
          <w:szCs w:val="24"/>
          <w:lang w:val="en-US"/>
        </w:rPr>
        <w:t xml:space="preserve"> </w:t>
      </w:r>
      <w:r w:rsidRPr="001878A2">
        <w:rPr>
          <w:rFonts w:ascii="Arial" w:eastAsia="Arial" w:hAnsi="Arial" w:cs="Arial"/>
          <w:sz w:val="24"/>
          <w:szCs w:val="24"/>
          <w:lang w:val="en-US"/>
        </w:rPr>
        <w:t>unit</w:t>
      </w:r>
      <w:r w:rsidRPr="001878A2">
        <w:rPr>
          <w:rFonts w:ascii="Arial" w:eastAsia="Arial" w:hAnsi="Arial" w:cs="Arial"/>
          <w:spacing w:val="3"/>
          <w:sz w:val="24"/>
          <w:szCs w:val="24"/>
          <w:lang w:val="en-US"/>
        </w:rPr>
        <w:t xml:space="preserve"> </w:t>
      </w:r>
      <w:r w:rsidRPr="001878A2">
        <w:rPr>
          <w:rFonts w:ascii="Arial" w:eastAsia="Arial" w:hAnsi="Arial" w:cs="Arial"/>
          <w:sz w:val="24"/>
          <w:szCs w:val="24"/>
          <w:lang w:val="en-US"/>
        </w:rPr>
        <w:t>rates</w:t>
      </w:r>
      <w:r w:rsidRPr="001878A2">
        <w:rPr>
          <w:rFonts w:ascii="Arial" w:eastAsia="Arial" w:hAnsi="Arial" w:cs="Arial"/>
          <w:spacing w:val="3"/>
          <w:sz w:val="24"/>
          <w:szCs w:val="24"/>
          <w:lang w:val="en-US"/>
        </w:rPr>
        <w:t xml:space="preserve"> may </w:t>
      </w:r>
      <w:r w:rsidRPr="001878A2">
        <w:rPr>
          <w:rFonts w:ascii="Arial" w:eastAsia="Arial" w:hAnsi="Arial" w:cs="Arial"/>
          <w:sz w:val="24"/>
          <w:szCs w:val="24"/>
          <w:lang w:val="en-US"/>
        </w:rPr>
        <w:t>reduce as size increases and increase as size</w:t>
      </w:r>
      <w:r w:rsidRPr="001878A2">
        <w:rPr>
          <w:rFonts w:ascii="Arial" w:eastAsia="Arial" w:hAnsi="Arial" w:cs="Arial"/>
          <w:spacing w:val="1"/>
          <w:sz w:val="24"/>
          <w:szCs w:val="24"/>
          <w:lang w:val="en-US"/>
        </w:rPr>
        <w:t xml:space="preserve"> </w:t>
      </w:r>
      <w:r w:rsidRPr="001878A2">
        <w:rPr>
          <w:rFonts w:ascii="Arial" w:eastAsia="Arial" w:hAnsi="Arial" w:cs="Arial"/>
          <w:sz w:val="24"/>
          <w:szCs w:val="24"/>
          <w:lang w:val="en-US"/>
        </w:rPr>
        <w:t>dec</w:t>
      </w:r>
      <w:r w:rsidRPr="001878A2">
        <w:rPr>
          <w:rFonts w:ascii="Arial" w:eastAsia="Arial" w:hAnsi="Arial" w:cs="Arial"/>
          <w:spacing w:val="2"/>
          <w:sz w:val="24"/>
          <w:szCs w:val="24"/>
          <w:lang w:val="en-US"/>
        </w:rPr>
        <w:t>r</w:t>
      </w:r>
      <w:r w:rsidRPr="001878A2">
        <w:rPr>
          <w:rFonts w:ascii="Arial" w:eastAsia="Arial" w:hAnsi="Arial" w:cs="Arial"/>
          <w:sz w:val="24"/>
          <w:szCs w:val="24"/>
          <w:lang w:val="en-US"/>
        </w:rPr>
        <w:t>eases.</w:t>
      </w:r>
    </w:p>
    <w:p w14:paraId="215C413A" w14:textId="77777777" w:rsidR="00120226" w:rsidRDefault="00120226" w:rsidP="00120226">
      <w:pPr>
        <w:spacing w:after="0" w:line="260" w:lineRule="exact"/>
        <w:ind w:left="1843" w:hanging="850"/>
        <w:rPr>
          <w:rFonts w:ascii="Arial" w:eastAsia="Arial" w:hAnsi="Arial" w:cs="Arial"/>
          <w:sz w:val="24"/>
          <w:szCs w:val="24"/>
          <w:lang w:val="en-US"/>
        </w:rPr>
      </w:pPr>
    </w:p>
    <w:p w14:paraId="6B3F0417" w14:textId="77777777" w:rsidR="00613B21" w:rsidRDefault="00613B21" w:rsidP="00120226">
      <w:pPr>
        <w:spacing w:after="0" w:line="260" w:lineRule="exact"/>
        <w:ind w:left="1276" w:hanging="709"/>
        <w:rPr>
          <w:rFonts w:ascii="Arial" w:eastAsia="Arial" w:hAnsi="Arial" w:cs="Arial"/>
          <w:b/>
          <w:sz w:val="24"/>
          <w:szCs w:val="24"/>
          <w:lang w:val="en-US"/>
        </w:rPr>
      </w:pPr>
      <w:r w:rsidRPr="00613B21">
        <w:rPr>
          <w:rFonts w:ascii="Arial" w:eastAsia="Arial" w:hAnsi="Arial" w:cs="Arial"/>
          <w:b/>
          <w:sz w:val="24"/>
          <w:szCs w:val="24"/>
          <w:lang w:val="en-US"/>
        </w:rPr>
        <w:t>14.0</w:t>
      </w:r>
      <w:r w:rsidRPr="00613B21">
        <w:rPr>
          <w:rFonts w:ascii="Arial" w:eastAsia="Arial" w:hAnsi="Arial" w:cs="Arial"/>
          <w:b/>
          <w:sz w:val="24"/>
          <w:szCs w:val="24"/>
          <w:lang w:val="en-US"/>
        </w:rPr>
        <w:tab/>
        <w:t>Nest Units</w:t>
      </w:r>
    </w:p>
    <w:p w14:paraId="6B8CE522" w14:textId="77777777" w:rsidR="00120226" w:rsidRDefault="00120226" w:rsidP="00120226">
      <w:pPr>
        <w:spacing w:after="0" w:line="260" w:lineRule="exact"/>
        <w:ind w:left="1276" w:hanging="709"/>
        <w:rPr>
          <w:rFonts w:ascii="Arial" w:eastAsia="Arial" w:hAnsi="Arial" w:cs="Arial"/>
          <w:b/>
          <w:sz w:val="24"/>
          <w:szCs w:val="24"/>
          <w:lang w:val="en-US"/>
        </w:rPr>
      </w:pPr>
    </w:p>
    <w:p w14:paraId="173F3015" w14:textId="5DD0D8E6" w:rsidR="00613B21" w:rsidRDefault="00613B21" w:rsidP="00120226">
      <w:pPr>
        <w:spacing w:after="0" w:line="260" w:lineRule="exact"/>
        <w:ind w:left="1843" w:hanging="850"/>
        <w:jc w:val="both"/>
        <w:rPr>
          <w:rFonts w:ascii="Arial" w:eastAsia="Arial" w:hAnsi="Arial" w:cs="Arial"/>
          <w:sz w:val="24"/>
          <w:szCs w:val="24"/>
        </w:rPr>
      </w:pPr>
      <w:r w:rsidRPr="00613B21">
        <w:rPr>
          <w:rFonts w:ascii="Arial" w:eastAsia="Arial" w:hAnsi="Arial" w:cs="Arial"/>
          <w:sz w:val="24"/>
          <w:szCs w:val="24"/>
          <w:lang w:val="en-US"/>
        </w:rPr>
        <w:t>14.1</w:t>
      </w:r>
      <w:r>
        <w:rPr>
          <w:rFonts w:ascii="Arial" w:eastAsia="Arial" w:hAnsi="Arial" w:cs="Arial"/>
          <w:sz w:val="24"/>
          <w:szCs w:val="24"/>
          <w:lang w:val="en-US"/>
        </w:rPr>
        <w:tab/>
      </w:r>
      <w:r w:rsidRPr="00CC778A">
        <w:rPr>
          <w:rFonts w:ascii="Arial" w:eastAsia="Arial" w:hAnsi="Arial" w:cs="Arial"/>
          <w:sz w:val="24"/>
          <w:szCs w:val="24"/>
        </w:rPr>
        <w:t>Nest</w:t>
      </w:r>
      <w:r w:rsidRPr="00CC778A">
        <w:rPr>
          <w:rFonts w:ascii="Arial" w:eastAsia="Arial" w:hAnsi="Arial" w:cs="Arial"/>
          <w:spacing w:val="51"/>
          <w:sz w:val="24"/>
          <w:szCs w:val="24"/>
        </w:rPr>
        <w:t xml:space="preserve"> </w:t>
      </w:r>
      <w:r w:rsidRPr="00CC778A">
        <w:rPr>
          <w:rFonts w:ascii="Arial" w:eastAsia="Arial" w:hAnsi="Arial" w:cs="Arial"/>
          <w:sz w:val="24"/>
          <w:szCs w:val="24"/>
        </w:rPr>
        <w:t>units</w:t>
      </w:r>
      <w:r w:rsidRPr="00CC778A">
        <w:rPr>
          <w:rFonts w:ascii="Arial" w:eastAsia="Arial" w:hAnsi="Arial" w:cs="Arial"/>
          <w:spacing w:val="51"/>
          <w:sz w:val="24"/>
          <w:szCs w:val="24"/>
        </w:rPr>
        <w:t xml:space="preserve"> </w:t>
      </w:r>
      <w:r w:rsidRPr="00CC778A">
        <w:rPr>
          <w:rFonts w:ascii="Arial" w:eastAsia="Arial" w:hAnsi="Arial" w:cs="Arial"/>
          <w:sz w:val="24"/>
          <w:szCs w:val="24"/>
        </w:rPr>
        <w:t>or</w:t>
      </w:r>
      <w:r w:rsidRPr="00CC778A">
        <w:rPr>
          <w:rFonts w:ascii="Arial" w:eastAsia="Arial" w:hAnsi="Arial" w:cs="Arial"/>
          <w:spacing w:val="51"/>
          <w:sz w:val="24"/>
          <w:szCs w:val="24"/>
        </w:rPr>
        <w:t xml:space="preserve"> </w:t>
      </w:r>
      <w:r w:rsidRPr="00CC778A">
        <w:rPr>
          <w:rFonts w:ascii="Arial" w:eastAsia="Arial" w:hAnsi="Arial" w:cs="Arial"/>
          <w:sz w:val="24"/>
          <w:szCs w:val="24"/>
        </w:rPr>
        <w:t>‘Start-up’</w:t>
      </w:r>
      <w:r w:rsidRPr="00CC778A">
        <w:rPr>
          <w:rFonts w:ascii="Arial" w:eastAsia="Arial" w:hAnsi="Arial" w:cs="Arial"/>
          <w:spacing w:val="51"/>
          <w:sz w:val="24"/>
          <w:szCs w:val="24"/>
        </w:rPr>
        <w:t xml:space="preserve"> </w:t>
      </w:r>
      <w:r w:rsidRPr="00CC778A">
        <w:rPr>
          <w:rFonts w:ascii="Arial" w:eastAsia="Arial" w:hAnsi="Arial" w:cs="Arial"/>
          <w:sz w:val="24"/>
          <w:szCs w:val="24"/>
        </w:rPr>
        <w:t>units</w:t>
      </w:r>
      <w:r w:rsidRPr="00CC778A">
        <w:rPr>
          <w:rFonts w:ascii="Arial" w:eastAsia="Arial" w:hAnsi="Arial" w:cs="Arial"/>
          <w:spacing w:val="51"/>
          <w:sz w:val="24"/>
          <w:szCs w:val="24"/>
        </w:rPr>
        <w:t xml:space="preserve"> </w:t>
      </w:r>
      <w:r w:rsidRPr="00CC778A">
        <w:rPr>
          <w:rFonts w:ascii="Arial" w:eastAsia="Arial" w:hAnsi="Arial" w:cs="Arial"/>
          <w:sz w:val="24"/>
          <w:szCs w:val="24"/>
        </w:rPr>
        <w:t>comprise</w:t>
      </w:r>
      <w:r w:rsidRPr="00CC778A">
        <w:rPr>
          <w:rFonts w:ascii="Arial" w:eastAsia="Arial" w:hAnsi="Arial" w:cs="Arial"/>
          <w:spacing w:val="51"/>
          <w:sz w:val="24"/>
          <w:szCs w:val="24"/>
        </w:rPr>
        <w:t xml:space="preserve"> </w:t>
      </w:r>
      <w:r w:rsidRPr="00CC778A">
        <w:rPr>
          <w:rFonts w:ascii="Arial" w:eastAsia="Arial" w:hAnsi="Arial" w:cs="Arial"/>
          <w:sz w:val="24"/>
          <w:szCs w:val="24"/>
        </w:rPr>
        <w:t>clusters</w:t>
      </w:r>
      <w:r w:rsidRPr="00CC778A">
        <w:rPr>
          <w:rFonts w:ascii="Arial" w:eastAsia="Arial" w:hAnsi="Arial" w:cs="Arial"/>
          <w:spacing w:val="51"/>
          <w:sz w:val="24"/>
          <w:szCs w:val="24"/>
        </w:rPr>
        <w:t xml:space="preserve"> </w:t>
      </w:r>
      <w:r w:rsidRPr="00CC778A">
        <w:rPr>
          <w:rFonts w:ascii="Arial" w:eastAsia="Arial" w:hAnsi="Arial" w:cs="Arial"/>
          <w:sz w:val="24"/>
          <w:szCs w:val="24"/>
        </w:rPr>
        <w:t>of</w:t>
      </w:r>
      <w:r w:rsidRPr="00CC778A">
        <w:rPr>
          <w:rFonts w:ascii="Arial" w:eastAsia="Arial" w:hAnsi="Arial" w:cs="Arial"/>
          <w:spacing w:val="51"/>
          <w:sz w:val="24"/>
          <w:szCs w:val="24"/>
        </w:rPr>
        <w:t xml:space="preserve"> </w:t>
      </w:r>
      <w:r w:rsidRPr="00CC778A">
        <w:rPr>
          <w:rFonts w:ascii="Arial" w:eastAsia="Arial" w:hAnsi="Arial" w:cs="Arial"/>
          <w:sz w:val="24"/>
          <w:szCs w:val="24"/>
        </w:rPr>
        <w:t>small</w:t>
      </w:r>
      <w:r w:rsidRPr="00CC778A">
        <w:rPr>
          <w:rFonts w:ascii="Arial" w:eastAsia="Arial" w:hAnsi="Arial" w:cs="Arial"/>
          <w:spacing w:val="51"/>
          <w:sz w:val="24"/>
          <w:szCs w:val="24"/>
        </w:rPr>
        <w:t xml:space="preserve"> </w:t>
      </w:r>
      <w:r w:rsidRPr="00CC778A">
        <w:rPr>
          <w:rFonts w:ascii="Arial" w:eastAsia="Arial" w:hAnsi="Arial" w:cs="Arial"/>
          <w:sz w:val="24"/>
          <w:szCs w:val="24"/>
        </w:rPr>
        <w:t>modern</w:t>
      </w:r>
      <w:r w:rsidRPr="00CC778A">
        <w:rPr>
          <w:rFonts w:ascii="Arial" w:eastAsia="Arial" w:hAnsi="Arial" w:cs="Arial"/>
          <w:spacing w:val="51"/>
          <w:sz w:val="24"/>
          <w:szCs w:val="24"/>
        </w:rPr>
        <w:t xml:space="preserve"> </w:t>
      </w:r>
      <w:r w:rsidRPr="00CC778A">
        <w:rPr>
          <w:rFonts w:ascii="Arial" w:eastAsia="Arial" w:hAnsi="Arial" w:cs="Arial"/>
          <w:sz w:val="24"/>
          <w:szCs w:val="24"/>
        </w:rPr>
        <w:t>units,</w:t>
      </w:r>
      <w:r w:rsidRPr="00CC778A">
        <w:rPr>
          <w:rFonts w:ascii="Arial" w:eastAsia="Arial" w:hAnsi="Arial" w:cs="Arial"/>
          <w:spacing w:val="51"/>
          <w:sz w:val="24"/>
          <w:szCs w:val="24"/>
        </w:rPr>
        <w:t xml:space="preserve"> </w:t>
      </w:r>
      <w:r w:rsidRPr="00CC778A">
        <w:rPr>
          <w:rFonts w:ascii="Arial" w:eastAsia="Arial" w:hAnsi="Arial" w:cs="Arial"/>
          <w:sz w:val="24"/>
          <w:szCs w:val="24"/>
        </w:rPr>
        <w:t>or occasionally,</w:t>
      </w:r>
      <w:r w:rsidRPr="00CC778A">
        <w:rPr>
          <w:rFonts w:ascii="Arial" w:eastAsia="Arial" w:hAnsi="Arial" w:cs="Arial"/>
          <w:sz w:val="24"/>
          <w:szCs w:val="24"/>
        </w:rPr>
        <w:tab/>
        <w:t xml:space="preserve">converted  </w:t>
      </w:r>
      <w:r w:rsidRPr="00CC778A">
        <w:rPr>
          <w:rFonts w:ascii="Arial" w:eastAsia="Arial" w:hAnsi="Arial" w:cs="Arial"/>
          <w:spacing w:val="6"/>
          <w:sz w:val="24"/>
          <w:szCs w:val="24"/>
        </w:rPr>
        <w:t xml:space="preserve"> </w:t>
      </w:r>
      <w:r w:rsidRPr="00CC778A">
        <w:rPr>
          <w:rFonts w:ascii="Arial" w:eastAsia="Arial" w:hAnsi="Arial" w:cs="Arial"/>
          <w:sz w:val="24"/>
          <w:szCs w:val="24"/>
        </w:rPr>
        <w:t xml:space="preserve">older  </w:t>
      </w:r>
      <w:r w:rsidRPr="00CC778A">
        <w:rPr>
          <w:rFonts w:ascii="Arial" w:eastAsia="Arial" w:hAnsi="Arial" w:cs="Arial"/>
          <w:spacing w:val="6"/>
          <w:sz w:val="24"/>
          <w:szCs w:val="24"/>
        </w:rPr>
        <w:t xml:space="preserve"> </w:t>
      </w:r>
      <w:r w:rsidRPr="00CC778A">
        <w:rPr>
          <w:rFonts w:ascii="Arial" w:eastAsia="Arial" w:hAnsi="Arial" w:cs="Arial"/>
          <w:sz w:val="24"/>
          <w:szCs w:val="24"/>
        </w:rPr>
        <w:t>buildings</w:t>
      </w:r>
      <w:r w:rsidR="000535F6">
        <w:rPr>
          <w:rFonts w:ascii="Arial" w:eastAsia="Arial" w:hAnsi="Arial" w:cs="Arial"/>
          <w:sz w:val="24"/>
          <w:szCs w:val="24"/>
        </w:rPr>
        <w:t>,</w:t>
      </w:r>
      <w:r w:rsidRPr="00CC778A">
        <w:rPr>
          <w:rFonts w:ascii="Arial" w:eastAsia="Arial" w:hAnsi="Arial" w:cs="Arial"/>
          <w:spacing w:val="6"/>
          <w:sz w:val="24"/>
          <w:szCs w:val="24"/>
        </w:rPr>
        <w:t xml:space="preserve"> </w:t>
      </w:r>
      <w:r w:rsidRPr="00CC778A">
        <w:rPr>
          <w:rFonts w:ascii="Arial" w:eastAsia="Arial" w:hAnsi="Arial" w:cs="Arial"/>
          <w:sz w:val="24"/>
          <w:szCs w:val="24"/>
        </w:rPr>
        <w:t xml:space="preserve">frequently  </w:t>
      </w:r>
      <w:r w:rsidRPr="00CC778A">
        <w:rPr>
          <w:rFonts w:ascii="Arial" w:eastAsia="Arial" w:hAnsi="Arial" w:cs="Arial"/>
          <w:spacing w:val="6"/>
          <w:sz w:val="24"/>
          <w:szCs w:val="24"/>
        </w:rPr>
        <w:t xml:space="preserve"> </w:t>
      </w:r>
      <w:r w:rsidRPr="00CC778A">
        <w:rPr>
          <w:rFonts w:ascii="Arial" w:eastAsia="Arial" w:hAnsi="Arial" w:cs="Arial"/>
          <w:sz w:val="24"/>
          <w:szCs w:val="24"/>
        </w:rPr>
        <w:t xml:space="preserve">provided  </w:t>
      </w:r>
      <w:r w:rsidRPr="00CC778A">
        <w:rPr>
          <w:rFonts w:ascii="Arial" w:eastAsia="Arial" w:hAnsi="Arial" w:cs="Arial"/>
          <w:spacing w:val="6"/>
          <w:sz w:val="24"/>
          <w:szCs w:val="24"/>
        </w:rPr>
        <w:t xml:space="preserve"> </w:t>
      </w:r>
      <w:r w:rsidRPr="00CC778A">
        <w:rPr>
          <w:rFonts w:ascii="Arial" w:eastAsia="Arial" w:hAnsi="Arial" w:cs="Arial"/>
          <w:sz w:val="24"/>
          <w:szCs w:val="24"/>
        </w:rPr>
        <w:t xml:space="preserve">by  </w:t>
      </w:r>
      <w:r w:rsidRPr="00CC778A">
        <w:rPr>
          <w:rFonts w:ascii="Arial" w:eastAsia="Arial" w:hAnsi="Arial" w:cs="Arial"/>
          <w:spacing w:val="6"/>
          <w:sz w:val="24"/>
          <w:szCs w:val="24"/>
        </w:rPr>
        <w:t xml:space="preserve"> </w:t>
      </w:r>
      <w:r w:rsidRPr="00CC778A">
        <w:rPr>
          <w:rFonts w:ascii="Arial" w:eastAsia="Arial" w:hAnsi="Arial" w:cs="Arial"/>
          <w:sz w:val="24"/>
          <w:szCs w:val="24"/>
        </w:rPr>
        <w:t>loc</w:t>
      </w:r>
      <w:r w:rsidRPr="00CC778A">
        <w:rPr>
          <w:rFonts w:ascii="Arial" w:eastAsia="Arial" w:hAnsi="Arial" w:cs="Arial"/>
          <w:spacing w:val="1"/>
          <w:sz w:val="24"/>
          <w:szCs w:val="24"/>
        </w:rPr>
        <w:t>a</w:t>
      </w:r>
      <w:r w:rsidRPr="00CC778A">
        <w:rPr>
          <w:rFonts w:ascii="Arial" w:eastAsia="Arial" w:hAnsi="Arial" w:cs="Arial"/>
          <w:sz w:val="24"/>
          <w:szCs w:val="24"/>
        </w:rPr>
        <w:t>l authorities and national agen</w:t>
      </w:r>
      <w:r w:rsidRPr="00CC778A">
        <w:rPr>
          <w:rFonts w:ascii="Arial" w:eastAsia="Arial" w:hAnsi="Arial" w:cs="Arial"/>
          <w:spacing w:val="3"/>
          <w:sz w:val="24"/>
          <w:szCs w:val="24"/>
        </w:rPr>
        <w:t>c</w:t>
      </w:r>
      <w:r w:rsidRPr="00CC778A">
        <w:rPr>
          <w:rFonts w:ascii="Arial" w:eastAsia="Arial" w:hAnsi="Arial" w:cs="Arial"/>
          <w:sz w:val="24"/>
          <w:szCs w:val="24"/>
        </w:rPr>
        <w:t>ies for the purpose of regenerati</w:t>
      </w:r>
      <w:r w:rsidRPr="00CC778A">
        <w:rPr>
          <w:rFonts w:ascii="Arial" w:eastAsia="Arial" w:hAnsi="Arial" w:cs="Arial"/>
          <w:spacing w:val="1"/>
          <w:sz w:val="24"/>
          <w:szCs w:val="24"/>
        </w:rPr>
        <w:t>n</w:t>
      </w:r>
      <w:r w:rsidRPr="00CC778A">
        <w:rPr>
          <w:rFonts w:ascii="Arial" w:eastAsia="Arial" w:hAnsi="Arial" w:cs="Arial"/>
          <w:sz w:val="24"/>
          <w:szCs w:val="24"/>
        </w:rPr>
        <w:t>g economic activity</w:t>
      </w:r>
      <w:r w:rsidRPr="00CC778A">
        <w:rPr>
          <w:rFonts w:ascii="Arial" w:eastAsia="Arial" w:hAnsi="Arial" w:cs="Arial"/>
          <w:spacing w:val="43"/>
          <w:sz w:val="24"/>
          <w:szCs w:val="24"/>
        </w:rPr>
        <w:t xml:space="preserve"> </w:t>
      </w:r>
      <w:r w:rsidRPr="00CC778A">
        <w:rPr>
          <w:rFonts w:ascii="Arial" w:eastAsia="Arial" w:hAnsi="Arial" w:cs="Arial"/>
          <w:sz w:val="24"/>
          <w:szCs w:val="24"/>
        </w:rPr>
        <w:t>in</w:t>
      </w:r>
      <w:r w:rsidRPr="00CC778A">
        <w:rPr>
          <w:rFonts w:ascii="Arial" w:eastAsia="Arial" w:hAnsi="Arial" w:cs="Arial"/>
          <w:spacing w:val="43"/>
          <w:sz w:val="24"/>
          <w:szCs w:val="24"/>
        </w:rPr>
        <w:t xml:space="preserve"> </w:t>
      </w:r>
      <w:r w:rsidRPr="00CC778A">
        <w:rPr>
          <w:rFonts w:ascii="Arial" w:eastAsia="Arial" w:hAnsi="Arial" w:cs="Arial"/>
          <w:sz w:val="24"/>
          <w:szCs w:val="24"/>
        </w:rPr>
        <w:t>an</w:t>
      </w:r>
      <w:r w:rsidRPr="00CC778A">
        <w:rPr>
          <w:rFonts w:ascii="Arial" w:eastAsia="Arial" w:hAnsi="Arial" w:cs="Arial"/>
          <w:spacing w:val="43"/>
          <w:sz w:val="24"/>
          <w:szCs w:val="24"/>
        </w:rPr>
        <w:t xml:space="preserve"> </w:t>
      </w:r>
      <w:r w:rsidRPr="00CC778A">
        <w:rPr>
          <w:rFonts w:ascii="Arial" w:eastAsia="Arial" w:hAnsi="Arial" w:cs="Arial"/>
          <w:sz w:val="24"/>
          <w:szCs w:val="24"/>
        </w:rPr>
        <w:t xml:space="preserve">area.  </w:t>
      </w:r>
      <w:r w:rsidRPr="00CC778A">
        <w:rPr>
          <w:rFonts w:ascii="Arial" w:eastAsia="Arial" w:hAnsi="Arial" w:cs="Arial"/>
          <w:spacing w:val="21"/>
          <w:sz w:val="24"/>
          <w:szCs w:val="24"/>
        </w:rPr>
        <w:t xml:space="preserve"> </w:t>
      </w:r>
      <w:r w:rsidRPr="00CC778A">
        <w:rPr>
          <w:rFonts w:ascii="Arial" w:eastAsia="Arial" w:hAnsi="Arial" w:cs="Arial"/>
          <w:sz w:val="24"/>
          <w:szCs w:val="24"/>
        </w:rPr>
        <w:t>These</w:t>
      </w:r>
      <w:r w:rsidRPr="00CC778A">
        <w:rPr>
          <w:rFonts w:ascii="Arial" w:eastAsia="Arial" w:hAnsi="Arial" w:cs="Arial"/>
          <w:spacing w:val="43"/>
          <w:sz w:val="24"/>
          <w:szCs w:val="24"/>
        </w:rPr>
        <w:t xml:space="preserve"> </w:t>
      </w:r>
      <w:r w:rsidRPr="00CC778A">
        <w:rPr>
          <w:rFonts w:ascii="Arial" w:eastAsia="Arial" w:hAnsi="Arial" w:cs="Arial"/>
          <w:sz w:val="24"/>
          <w:szCs w:val="24"/>
        </w:rPr>
        <w:t>are</w:t>
      </w:r>
      <w:r w:rsidRPr="00CC778A">
        <w:rPr>
          <w:rFonts w:ascii="Arial" w:eastAsia="Arial" w:hAnsi="Arial" w:cs="Arial"/>
          <w:spacing w:val="43"/>
          <w:sz w:val="24"/>
          <w:szCs w:val="24"/>
        </w:rPr>
        <w:t xml:space="preserve"> </w:t>
      </w:r>
      <w:r w:rsidRPr="00CC778A">
        <w:rPr>
          <w:rFonts w:ascii="Arial" w:eastAsia="Arial" w:hAnsi="Arial" w:cs="Arial"/>
          <w:sz w:val="24"/>
          <w:szCs w:val="24"/>
        </w:rPr>
        <w:t>normally</w:t>
      </w:r>
      <w:r w:rsidRPr="00CC778A">
        <w:rPr>
          <w:rFonts w:ascii="Arial" w:eastAsia="Arial" w:hAnsi="Arial" w:cs="Arial"/>
          <w:spacing w:val="43"/>
          <w:sz w:val="24"/>
          <w:szCs w:val="24"/>
        </w:rPr>
        <w:t xml:space="preserve"> </w:t>
      </w:r>
      <w:r w:rsidRPr="00CC778A">
        <w:rPr>
          <w:rFonts w:ascii="Arial" w:eastAsia="Arial" w:hAnsi="Arial" w:cs="Arial"/>
          <w:sz w:val="24"/>
          <w:szCs w:val="24"/>
        </w:rPr>
        <w:t>let</w:t>
      </w:r>
      <w:r w:rsidRPr="00CC778A">
        <w:rPr>
          <w:rFonts w:ascii="Arial" w:eastAsia="Arial" w:hAnsi="Arial" w:cs="Arial"/>
          <w:spacing w:val="43"/>
          <w:sz w:val="24"/>
          <w:szCs w:val="24"/>
        </w:rPr>
        <w:t xml:space="preserve"> </w:t>
      </w:r>
      <w:r w:rsidRPr="00CC778A">
        <w:rPr>
          <w:rFonts w:ascii="Arial" w:eastAsia="Arial" w:hAnsi="Arial" w:cs="Arial"/>
          <w:sz w:val="24"/>
          <w:szCs w:val="24"/>
        </w:rPr>
        <w:t>and</w:t>
      </w:r>
      <w:r w:rsidRPr="00CC778A">
        <w:rPr>
          <w:rFonts w:ascii="Arial" w:eastAsia="Arial" w:hAnsi="Arial" w:cs="Arial"/>
          <w:spacing w:val="43"/>
          <w:sz w:val="24"/>
          <w:szCs w:val="24"/>
        </w:rPr>
        <w:t xml:space="preserve"> </w:t>
      </w:r>
      <w:r w:rsidRPr="00CC778A">
        <w:rPr>
          <w:rFonts w:ascii="Arial" w:eastAsia="Arial" w:hAnsi="Arial" w:cs="Arial"/>
          <w:sz w:val="24"/>
          <w:szCs w:val="24"/>
        </w:rPr>
        <w:t>should</w:t>
      </w:r>
      <w:r w:rsidRPr="00CC778A">
        <w:rPr>
          <w:rFonts w:ascii="Arial" w:eastAsia="Arial" w:hAnsi="Arial" w:cs="Arial"/>
          <w:spacing w:val="43"/>
          <w:sz w:val="24"/>
          <w:szCs w:val="24"/>
        </w:rPr>
        <w:t xml:space="preserve"> </w:t>
      </w:r>
      <w:r w:rsidRPr="00CC778A">
        <w:rPr>
          <w:rFonts w:ascii="Arial" w:eastAsia="Arial" w:hAnsi="Arial" w:cs="Arial"/>
          <w:sz w:val="24"/>
          <w:szCs w:val="24"/>
        </w:rPr>
        <w:t>be</w:t>
      </w:r>
      <w:r w:rsidRPr="00CC778A">
        <w:rPr>
          <w:rFonts w:ascii="Arial" w:eastAsia="Arial" w:hAnsi="Arial" w:cs="Arial"/>
          <w:spacing w:val="43"/>
          <w:sz w:val="24"/>
          <w:szCs w:val="24"/>
        </w:rPr>
        <w:t xml:space="preserve"> </w:t>
      </w:r>
      <w:r w:rsidRPr="00CC778A">
        <w:rPr>
          <w:rFonts w:ascii="Arial" w:eastAsia="Arial" w:hAnsi="Arial" w:cs="Arial"/>
          <w:sz w:val="24"/>
          <w:szCs w:val="24"/>
        </w:rPr>
        <w:t>valued</w:t>
      </w:r>
      <w:r w:rsidRPr="00CC778A">
        <w:rPr>
          <w:rFonts w:ascii="Arial" w:eastAsia="Arial" w:hAnsi="Arial" w:cs="Arial"/>
          <w:spacing w:val="43"/>
          <w:sz w:val="24"/>
          <w:szCs w:val="24"/>
        </w:rPr>
        <w:t xml:space="preserve"> </w:t>
      </w:r>
      <w:r w:rsidRPr="00CC778A">
        <w:rPr>
          <w:rFonts w:ascii="Arial" w:eastAsia="Arial" w:hAnsi="Arial" w:cs="Arial"/>
          <w:sz w:val="24"/>
          <w:szCs w:val="24"/>
        </w:rPr>
        <w:t>on</w:t>
      </w:r>
      <w:r w:rsidRPr="00CC778A">
        <w:rPr>
          <w:rFonts w:ascii="Arial" w:eastAsia="Arial" w:hAnsi="Arial" w:cs="Arial"/>
          <w:spacing w:val="43"/>
          <w:sz w:val="24"/>
          <w:szCs w:val="24"/>
        </w:rPr>
        <w:t xml:space="preserve"> </w:t>
      </w:r>
      <w:r w:rsidRPr="00CC778A">
        <w:rPr>
          <w:rFonts w:ascii="Arial" w:eastAsia="Arial" w:hAnsi="Arial" w:cs="Arial"/>
          <w:sz w:val="24"/>
          <w:szCs w:val="24"/>
        </w:rPr>
        <w:t>the basis</w:t>
      </w:r>
      <w:r w:rsidRPr="00CC778A">
        <w:rPr>
          <w:rFonts w:ascii="Arial" w:eastAsia="Arial" w:hAnsi="Arial" w:cs="Arial"/>
          <w:spacing w:val="1"/>
          <w:sz w:val="24"/>
          <w:szCs w:val="24"/>
        </w:rPr>
        <w:t xml:space="preserve"> </w:t>
      </w:r>
      <w:r w:rsidRPr="00CC778A">
        <w:rPr>
          <w:rFonts w:ascii="Arial" w:eastAsia="Arial" w:hAnsi="Arial" w:cs="Arial"/>
          <w:sz w:val="24"/>
          <w:szCs w:val="24"/>
        </w:rPr>
        <w:t>of</w:t>
      </w:r>
      <w:r w:rsidRPr="00CC778A">
        <w:rPr>
          <w:rFonts w:ascii="Arial" w:eastAsia="Arial" w:hAnsi="Arial" w:cs="Arial"/>
          <w:spacing w:val="1"/>
          <w:sz w:val="24"/>
          <w:szCs w:val="24"/>
        </w:rPr>
        <w:t xml:space="preserve"> </w:t>
      </w:r>
      <w:r w:rsidRPr="00CC778A">
        <w:rPr>
          <w:rFonts w:ascii="Arial" w:eastAsia="Arial" w:hAnsi="Arial" w:cs="Arial"/>
          <w:sz w:val="24"/>
          <w:szCs w:val="24"/>
        </w:rPr>
        <w:t>their</w:t>
      </w:r>
      <w:r w:rsidRPr="00CC778A">
        <w:rPr>
          <w:rFonts w:ascii="Arial" w:eastAsia="Arial" w:hAnsi="Arial" w:cs="Arial"/>
          <w:spacing w:val="1"/>
          <w:sz w:val="24"/>
          <w:szCs w:val="24"/>
        </w:rPr>
        <w:t xml:space="preserve"> </w:t>
      </w:r>
      <w:r w:rsidRPr="00CC778A">
        <w:rPr>
          <w:rFonts w:ascii="Arial" w:eastAsia="Arial" w:hAnsi="Arial" w:cs="Arial"/>
          <w:sz w:val="24"/>
          <w:szCs w:val="24"/>
        </w:rPr>
        <w:t>particular</w:t>
      </w:r>
      <w:r w:rsidRPr="00CC778A">
        <w:rPr>
          <w:rFonts w:ascii="Arial" w:eastAsia="Arial" w:hAnsi="Arial" w:cs="Arial"/>
          <w:spacing w:val="1"/>
          <w:sz w:val="24"/>
          <w:szCs w:val="24"/>
        </w:rPr>
        <w:t xml:space="preserve"> </w:t>
      </w:r>
      <w:r w:rsidRPr="00CC778A">
        <w:rPr>
          <w:rFonts w:ascii="Arial" w:eastAsia="Arial" w:hAnsi="Arial" w:cs="Arial"/>
          <w:sz w:val="24"/>
          <w:szCs w:val="24"/>
        </w:rPr>
        <w:t>evidence.</w:t>
      </w:r>
    </w:p>
    <w:p w14:paraId="6E244A4D" w14:textId="77777777" w:rsidR="00120226" w:rsidRPr="00613B21" w:rsidRDefault="00120226" w:rsidP="00120226">
      <w:pPr>
        <w:spacing w:after="0" w:line="260" w:lineRule="exact"/>
        <w:ind w:left="1843" w:hanging="850"/>
        <w:jc w:val="both"/>
        <w:rPr>
          <w:rFonts w:ascii="Arial" w:eastAsia="Arial" w:hAnsi="Arial" w:cs="Arial"/>
          <w:spacing w:val="51"/>
          <w:sz w:val="24"/>
          <w:szCs w:val="24"/>
        </w:rPr>
      </w:pPr>
    </w:p>
    <w:p w14:paraId="0143606A" w14:textId="77777777" w:rsidR="00750EA8" w:rsidRDefault="00613B21" w:rsidP="00120226">
      <w:pPr>
        <w:spacing w:after="0" w:line="260" w:lineRule="exact"/>
        <w:ind w:left="1276" w:hanging="709"/>
        <w:rPr>
          <w:rFonts w:ascii="Arial" w:eastAsia="Arial" w:hAnsi="Arial" w:cs="Arial"/>
          <w:b/>
          <w:sz w:val="24"/>
          <w:szCs w:val="24"/>
          <w:lang w:val="en-US"/>
        </w:rPr>
      </w:pPr>
      <w:r w:rsidRPr="00613B21">
        <w:rPr>
          <w:rFonts w:ascii="Arial" w:eastAsia="Arial" w:hAnsi="Arial" w:cs="Arial"/>
          <w:b/>
          <w:sz w:val="24"/>
          <w:szCs w:val="24"/>
          <w:lang w:val="en-US"/>
        </w:rPr>
        <w:t>15.0</w:t>
      </w:r>
      <w:r w:rsidRPr="00613B21">
        <w:rPr>
          <w:rFonts w:ascii="Arial" w:eastAsia="Arial" w:hAnsi="Arial" w:cs="Arial"/>
          <w:b/>
          <w:sz w:val="24"/>
          <w:szCs w:val="24"/>
          <w:lang w:val="en-US"/>
        </w:rPr>
        <w:tab/>
        <w:t>Other Categories of Properties</w:t>
      </w:r>
    </w:p>
    <w:p w14:paraId="10D6807A" w14:textId="77777777" w:rsidR="00120226" w:rsidRDefault="00120226" w:rsidP="00120226">
      <w:pPr>
        <w:spacing w:after="0" w:line="260" w:lineRule="exact"/>
        <w:ind w:left="1276" w:hanging="709"/>
        <w:rPr>
          <w:rFonts w:ascii="Arial" w:eastAsia="Arial" w:hAnsi="Arial" w:cs="Arial"/>
          <w:b/>
          <w:sz w:val="24"/>
          <w:szCs w:val="24"/>
          <w:lang w:val="en-US"/>
        </w:rPr>
      </w:pPr>
    </w:p>
    <w:p w14:paraId="100B841E" w14:textId="77777777" w:rsidR="00613B21" w:rsidRDefault="00613B21" w:rsidP="00120226">
      <w:pPr>
        <w:spacing w:before="33" w:after="0" w:line="260" w:lineRule="exact"/>
        <w:ind w:left="1843" w:hanging="850"/>
        <w:rPr>
          <w:rFonts w:ascii="Arial" w:eastAsia="Arial" w:hAnsi="Arial" w:cs="Arial"/>
          <w:sz w:val="24"/>
          <w:szCs w:val="24"/>
        </w:rPr>
      </w:pPr>
      <w:r w:rsidRPr="00CC778A">
        <w:rPr>
          <w:rFonts w:ascii="Arial" w:eastAsia="Arial" w:hAnsi="Arial" w:cs="Arial"/>
          <w:sz w:val="24"/>
          <w:szCs w:val="24"/>
        </w:rPr>
        <w:t>15</w:t>
      </w:r>
      <w:r w:rsidR="00750EA8">
        <w:rPr>
          <w:rFonts w:ascii="Arial" w:eastAsia="Arial" w:hAnsi="Arial" w:cs="Arial"/>
          <w:sz w:val="24"/>
          <w:szCs w:val="24"/>
        </w:rPr>
        <w:t>.1</w:t>
      </w:r>
      <w:r w:rsidR="00750EA8">
        <w:rPr>
          <w:rFonts w:ascii="Arial" w:eastAsia="Arial" w:hAnsi="Arial" w:cs="Arial"/>
          <w:sz w:val="24"/>
          <w:szCs w:val="24"/>
        </w:rPr>
        <w:tab/>
      </w:r>
      <w:r w:rsidRPr="00CC778A">
        <w:rPr>
          <w:rFonts w:ascii="Arial" w:eastAsia="Arial" w:hAnsi="Arial" w:cs="Arial"/>
          <w:sz w:val="24"/>
          <w:szCs w:val="24"/>
        </w:rPr>
        <w:t>The following categories of properties should be valued on the comparative basis with the level of value reflecting local rental evidence from comparable subjects:</w:t>
      </w:r>
    </w:p>
    <w:p w14:paraId="24D82FEE" w14:textId="77777777" w:rsidR="00120226" w:rsidRPr="00750EA8" w:rsidRDefault="00120226" w:rsidP="006D6C1C">
      <w:pPr>
        <w:spacing w:after="0" w:line="260" w:lineRule="exact"/>
        <w:ind w:left="1843" w:hanging="850"/>
        <w:rPr>
          <w:rFonts w:ascii="Arial" w:eastAsia="Arial" w:hAnsi="Arial" w:cs="Arial"/>
          <w:b/>
          <w:sz w:val="24"/>
          <w:szCs w:val="24"/>
          <w:lang w:val="en-US"/>
        </w:rPr>
      </w:pPr>
    </w:p>
    <w:p w14:paraId="14B38210" w14:textId="77777777" w:rsidR="00613B21" w:rsidRPr="00CC778A" w:rsidRDefault="00613B21" w:rsidP="00120226">
      <w:pPr>
        <w:tabs>
          <w:tab w:val="left" w:pos="1740"/>
          <w:tab w:val="left" w:pos="2410"/>
        </w:tabs>
        <w:spacing w:after="0"/>
        <w:ind w:left="1843" w:right="70" w:hanging="850"/>
        <w:jc w:val="both"/>
        <w:rPr>
          <w:rFonts w:ascii="Arial" w:eastAsia="Arial" w:hAnsi="Arial" w:cs="Arial"/>
          <w:sz w:val="24"/>
          <w:szCs w:val="24"/>
        </w:rPr>
      </w:pPr>
      <w:r w:rsidRPr="00CC778A">
        <w:rPr>
          <w:rFonts w:ascii="Arial" w:eastAsia="Arial" w:hAnsi="Arial" w:cs="Arial"/>
          <w:sz w:val="24"/>
          <w:szCs w:val="24"/>
        </w:rPr>
        <w:tab/>
      </w:r>
      <w:r w:rsidR="001460DD">
        <w:rPr>
          <w:rFonts w:ascii="Arial" w:eastAsia="Arial" w:hAnsi="Arial" w:cs="Arial"/>
          <w:sz w:val="24"/>
          <w:szCs w:val="24"/>
        </w:rPr>
        <w:tab/>
      </w:r>
      <w:r w:rsidR="00120226">
        <w:rPr>
          <w:rFonts w:ascii="Arial" w:eastAsia="Arial" w:hAnsi="Arial" w:cs="Arial"/>
          <w:sz w:val="24"/>
          <w:szCs w:val="24"/>
        </w:rPr>
        <w:t>1</w:t>
      </w:r>
      <w:r w:rsidRPr="00CC778A">
        <w:rPr>
          <w:rFonts w:ascii="Arial" w:eastAsia="Arial" w:hAnsi="Arial" w:cs="Arial"/>
          <w:sz w:val="24"/>
          <w:szCs w:val="24"/>
        </w:rPr>
        <w:tab/>
        <w:t>vehicle auction marts</w:t>
      </w:r>
    </w:p>
    <w:p w14:paraId="45914B4F" w14:textId="77777777" w:rsidR="00613B21" w:rsidRPr="00CC778A" w:rsidRDefault="00613B21" w:rsidP="00120226">
      <w:pPr>
        <w:tabs>
          <w:tab w:val="left" w:pos="1740"/>
          <w:tab w:val="left" w:pos="2410"/>
        </w:tabs>
        <w:spacing w:after="0"/>
        <w:ind w:left="1843" w:right="70" w:hanging="850"/>
        <w:jc w:val="both"/>
        <w:rPr>
          <w:rFonts w:ascii="Arial" w:eastAsia="Arial" w:hAnsi="Arial" w:cs="Arial"/>
          <w:sz w:val="24"/>
          <w:szCs w:val="24"/>
        </w:rPr>
      </w:pPr>
      <w:r w:rsidRPr="00CC778A">
        <w:rPr>
          <w:rFonts w:ascii="Arial" w:eastAsia="Arial" w:hAnsi="Arial" w:cs="Arial"/>
          <w:sz w:val="24"/>
          <w:szCs w:val="24"/>
        </w:rPr>
        <w:tab/>
      </w:r>
      <w:r w:rsidR="001460DD">
        <w:rPr>
          <w:rFonts w:ascii="Arial" w:eastAsia="Arial" w:hAnsi="Arial" w:cs="Arial"/>
          <w:sz w:val="24"/>
          <w:szCs w:val="24"/>
        </w:rPr>
        <w:tab/>
      </w:r>
      <w:r w:rsidR="00120226">
        <w:rPr>
          <w:rFonts w:ascii="Arial" w:eastAsia="Arial" w:hAnsi="Arial" w:cs="Arial"/>
          <w:sz w:val="24"/>
          <w:szCs w:val="24"/>
        </w:rPr>
        <w:t>2</w:t>
      </w:r>
      <w:r w:rsidRPr="00CC778A">
        <w:rPr>
          <w:rFonts w:ascii="Arial" w:eastAsia="Arial" w:hAnsi="Arial" w:cs="Arial"/>
          <w:sz w:val="24"/>
          <w:szCs w:val="24"/>
        </w:rPr>
        <w:tab/>
        <w:t>vehicle tyres exhausts and repair centres; and</w:t>
      </w:r>
    </w:p>
    <w:p w14:paraId="7202ED53" w14:textId="77777777" w:rsidR="00613B21" w:rsidRDefault="00613B21" w:rsidP="00120226">
      <w:pPr>
        <w:tabs>
          <w:tab w:val="left" w:pos="1740"/>
          <w:tab w:val="left" w:pos="2410"/>
        </w:tabs>
        <w:spacing w:after="0"/>
        <w:ind w:left="1843" w:right="70" w:hanging="850"/>
        <w:jc w:val="both"/>
        <w:rPr>
          <w:rFonts w:ascii="Arial" w:eastAsia="Arial" w:hAnsi="Arial" w:cs="Arial"/>
          <w:sz w:val="24"/>
          <w:szCs w:val="24"/>
        </w:rPr>
      </w:pPr>
      <w:r w:rsidRPr="00CC778A">
        <w:rPr>
          <w:rFonts w:ascii="Arial" w:eastAsia="Arial" w:hAnsi="Arial" w:cs="Arial"/>
          <w:sz w:val="24"/>
          <w:szCs w:val="24"/>
        </w:rPr>
        <w:tab/>
      </w:r>
      <w:r w:rsidR="001460DD">
        <w:rPr>
          <w:rFonts w:ascii="Arial" w:eastAsia="Arial" w:hAnsi="Arial" w:cs="Arial"/>
          <w:sz w:val="24"/>
          <w:szCs w:val="24"/>
        </w:rPr>
        <w:tab/>
      </w:r>
      <w:r w:rsidR="00120226">
        <w:rPr>
          <w:rFonts w:ascii="Arial" w:eastAsia="Arial" w:hAnsi="Arial" w:cs="Arial"/>
          <w:sz w:val="24"/>
          <w:szCs w:val="24"/>
        </w:rPr>
        <w:t>3</w:t>
      </w:r>
      <w:r w:rsidRPr="00CC778A">
        <w:rPr>
          <w:rFonts w:ascii="Arial" w:eastAsia="Arial" w:hAnsi="Arial" w:cs="Arial"/>
          <w:sz w:val="24"/>
          <w:szCs w:val="24"/>
        </w:rPr>
        <w:tab/>
        <w:t>builder’s merchants</w:t>
      </w:r>
    </w:p>
    <w:p w14:paraId="75578694" w14:textId="77777777" w:rsidR="00120226" w:rsidRPr="00CC778A" w:rsidRDefault="00120226" w:rsidP="00120226">
      <w:pPr>
        <w:tabs>
          <w:tab w:val="left" w:pos="1740"/>
          <w:tab w:val="left" w:pos="2410"/>
        </w:tabs>
        <w:spacing w:after="0"/>
        <w:ind w:left="1843" w:right="70" w:hanging="850"/>
        <w:jc w:val="both"/>
        <w:rPr>
          <w:rFonts w:ascii="Arial" w:eastAsia="Arial" w:hAnsi="Arial" w:cs="Arial"/>
          <w:sz w:val="24"/>
          <w:szCs w:val="24"/>
        </w:rPr>
      </w:pPr>
    </w:p>
    <w:p w14:paraId="39D2DEAB" w14:textId="77777777" w:rsidR="00613B21" w:rsidRPr="00C65B8B" w:rsidRDefault="00613B21" w:rsidP="00120226">
      <w:pPr>
        <w:tabs>
          <w:tab w:val="left" w:pos="1740"/>
          <w:tab w:val="left" w:pos="3320"/>
        </w:tabs>
        <w:spacing w:after="0"/>
        <w:ind w:left="1843" w:right="70" w:hanging="850"/>
        <w:jc w:val="both"/>
        <w:rPr>
          <w:rFonts w:ascii="Arial" w:eastAsia="Arial" w:hAnsi="Arial" w:cs="Arial"/>
          <w:sz w:val="24"/>
          <w:szCs w:val="24"/>
        </w:rPr>
      </w:pPr>
      <w:r w:rsidRPr="00CC778A">
        <w:rPr>
          <w:rFonts w:ascii="Arial" w:eastAsia="Arial" w:hAnsi="Arial" w:cs="Arial"/>
          <w:sz w:val="24"/>
          <w:szCs w:val="24"/>
        </w:rPr>
        <w:tab/>
      </w:r>
      <w:r w:rsidRPr="00CC778A">
        <w:rPr>
          <w:rFonts w:ascii="Arial" w:eastAsia="Arial" w:hAnsi="Arial" w:cs="Arial"/>
          <w:sz w:val="24"/>
          <w:szCs w:val="24"/>
        </w:rPr>
        <w:tab/>
        <w:t>In certain circumstances, the available rental evidence may point towards a different level of value than the standard industrial comparative properties within the surrounding area. Where such evidence exists, it may be appropriate to consider valuing these subjects on the basi</w:t>
      </w:r>
      <w:r w:rsidR="00C65B8B">
        <w:rPr>
          <w:rFonts w:ascii="Arial" w:eastAsia="Arial" w:hAnsi="Arial" w:cs="Arial"/>
          <w:sz w:val="24"/>
          <w:szCs w:val="24"/>
        </w:rPr>
        <w:t>s of their particular evidence.</w:t>
      </w:r>
    </w:p>
    <w:p w14:paraId="69B5062F" w14:textId="77777777" w:rsidR="00EB6AD4" w:rsidRDefault="00EB6AD4" w:rsidP="006D6C1C">
      <w:pPr>
        <w:spacing w:after="0"/>
        <w:rPr>
          <w:rFonts w:ascii="Arial" w:eastAsia="Arial" w:hAnsi="Arial" w:cs="Arial"/>
          <w:b/>
          <w:sz w:val="24"/>
          <w:szCs w:val="24"/>
          <w:lang w:val="en-US"/>
        </w:rPr>
      </w:pPr>
      <w:r>
        <w:rPr>
          <w:rFonts w:ascii="Arial" w:eastAsia="Arial" w:hAnsi="Arial" w:cs="Arial"/>
          <w:b/>
          <w:sz w:val="24"/>
          <w:szCs w:val="24"/>
          <w:lang w:val="en-US"/>
        </w:rPr>
        <w:br w:type="page"/>
      </w:r>
    </w:p>
    <w:p w14:paraId="60BB1E87" w14:textId="77777777" w:rsidR="00750EA8" w:rsidRDefault="00750EA8" w:rsidP="00120226">
      <w:pPr>
        <w:spacing w:after="0" w:line="260" w:lineRule="exact"/>
        <w:rPr>
          <w:rFonts w:ascii="Arial" w:eastAsia="Arial" w:hAnsi="Arial" w:cs="Arial"/>
          <w:b/>
          <w:sz w:val="24"/>
          <w:szCs w:val="24"/>
          <w:lang w:val="en-US"/>
        </w:rPr>
      </w:pPr>
      <w:r w:rsidRPr="00750EA8">
        <w:rPr>
          <w:rFonts w:ascii="Arial" w:eastAsia="Arial" w:hAnsi="Arial" w:cs="Arial"/>
          <w:b/>
          <w:sz w:val="24"/>
          <w:szCs w:val="24"/>
          <w:lang w:val="en-US"/>
        </w:rPr>
        <w:lastRenderedPageBreak/>
        <w:t>Part   2</w:t>
      </w:r>
    </w:p>
    <w:p w14:paraId="058EF8A3" w14:textId="77777777" w:rsidR="00120226" w:rsidRDefault="00120226" w:rsidP="00120226">
      <w:pPr>
        <w:spacing w:after="0" w:line="260" w:lineRule="exact"/>
        <w:rPr>
          <w:rFonts w:ascii="Arial" w:eastAsia="Arial" w:hAnsi="Arial" w:cs="Arial"/>
          <w:b/>
          <w:sz w:val="24"/>
          <w:szCs w:val="24"/>
          <w:lang w:val="en-US"/>
        </w:rPr>
      </w:pPr>
    </w:p>
    <w:p w14:paraId="58E545A7" w14:textId="77777777" w:rsidR="00750EA8" w:rsidRPr="00120226" w:rsidRDefault="00750EA8" w:rsidP="00120226">
      <w:pPr>
        <w:pStyle w:val="ListParagraph"/>
        <w:numPr>
          <w:ilvl w:val="0"/>
          <w:numId w:val="4"/>
        </w:numPr>
        <w:spacing w:after="0" w:line="260" w:lineRule="exact"/>
        <w:rPr>
          <w:rFonts w:ascii="Arial" w:eastAsia="Arial" w:hAnsi="Arial" w:cs="Arial"/>
          <w:b/>
          <w:sz w:val="24"/>
          <w:szCs w:val="24"/>
          <w:lang w:val="en-US"/>
        </w:rPr>
      </w:pPr>
      <w:r w:rsidRPr="00120226">
        <w:rPr>
          <w:rFonts w:ascii="Arial" w:eastAsia="Arial" w:hAnsi="Arial" w:cs="Arial"/>
          <w:b/>
          <w:sz w:val="24"/>
          <w:szCs w:val="24"/>
          <w:lang w:val="en-US"/>
        </w:rPr>
        <w:t>Introduction</w:t>
      </w:r>
    </w:p>
    <w:p w14:paraId="6EADF999" w14:textId="77777777" w:rsidR="00120226" w:rsidRPr="00120226" w:rsidRDefault="00120226" w:rsidP="00120226">
      <w:pPr>
        <w:pStyle w:val="ListParagraph"/>
        <w:spacing w:after="0" w:line="260" w:lineRule="exact"/>
        <w:ind w:left="1272"/>
        <w:rPr>
          <w:rFonts w:ascii="Arial" w:eastAsia="Arial" w:hAnsi="Arial" w:cs="Arial"/>
          <w:b/>
          <w:sz w:val="24"/>
          <w:szCs w:val="24"/>
          <w:lang w:val="en-US"/>
        </w:rPr>
      </w:pPr>
    </w:p>
    <w:p w14:paraId="234D4BEF" w14:textId="77777777" w:rsidR="00750EA8" w:rsidRDefault="00750EA8" w:rsidP="00120226">
      <w:pPr>
        <w:spacing w:after="0" w:line="260" w:lineRule="exact"/>
        <w:ind w:left="1843" w:hanging="850"/>
        <w:rPr>
          <w:rFonts w:ascii="Arial" w:eastAsia="Arial" w:hAnsi="Arial" w:cs="Arial"/>
          <w:sz w:val="24"/>
          <w:szCs w:val="24"/>
        </w:rPr>
      </w:pPr>
      <w:r w:rsidRPr="00750EA8">
        <w:rPr>
          <w:rFonts w:ascii="Arial" w:eastAsia="Arial" w:hAnsi="Arial" w:cs="Arial"/>
          <w:sz w:val="24"/>
          <w:szCs w:val="24"/>
          <w:lang w:val="en-US"/>
        </w:rPr>
        <w:t>1.1</w:t>
      </w:r>
      <w:r>
        <w:rPr>
          <w:rFonts w:ascii="Arial" w:eastAsia="Arial" w:hAnsi="Arial" w:cs="Arial"/>
          <w:sz w:val="24"/>
          <w:szCs w:val="24"/>
          <w:lang w:val="en-US"/>
        </w:rPr>
        <w:tab/>
      </w:r>
      <w:r w:rsidRPr="00CC778A">
        <w:rPr>
          <w:rFonts w:ascii="Arial" w:eastAsia="Arial" w:hAnsi="Arial" w:cs="Arial"/>
          <w:sz w:val="24"/>
          <w:szCs w:val="24"/>
        </w:rPr>
        <w:t>Part 2 sets out further guidance including a range of adjustments to be adopted when using a Basic Rate approach when carrying out comparative valuations of factory, warehouse and workshop properties.</w:t>
      </w:r>
    </w:p>
    <w:p w14:paraId="6766D249" w14:textId="77777777" w:rsidR="00120226" w:rsidRPr="00750EA8" w:rsidRDefault="00120226" w:rsidP="00120226">
      <w:pPr>
        <w:spacing w:after="0" w:line="260" w:lineRule="exact"/>
        <w:ind w:left="1843" w:hanging="850"/>
        <w:rPr>
          <w:rFonts w:ascii="Arial" w:eastAsia="Arial" w:hAnsi="Arial" w:cs="Arial"/>
          <w:b/>
          <w:sz w:val="24"/>
          <w:szCs w:val="24"/>
          <w:lang w:val="en-US"/>
        </w:rPr>
      </w:pPr>
    </w:p>
    <w:p w14:paraId="6E9E18C7" w14:textId="77777777" w:rsidR="00750EA8" w:rsidRDefault="00750EA8" w:rsidP="00120226">
      <w:pPr>
        <w:spacing w:after="0"/>
        <w:ind w:left="1843" w:hanging="850"/>
        <w:rPr>
          <w:rFonts w:ascii="Arial" w:eastAsia="Arial" w:hAnsi="Arial" w:cs="Arial"/>
          <w:sz w:val="24"/>
          <w:szCs w:val="24"/>
        </w:rPr>
      </w:pPr>
      <w:r>
        <w:rPr>
          <w:rFonts w:ascii="Arial" w:eastAsia="Arial" w:hAnsi="Arial" w:cs="Arial"/>
          <w:sz w:val="24"/>
          <w:szCs w:val="24"/>
          <w:lang w:val="en-US"/>
        </w:rPr>
        <w:t>1.2</w:t>
      </w:r>
      <w:r>
        <w:rPr>
          <w:rFonts w:ascii="Arial" w:eastAsia="Arial" w:hAnsi="Arial" w:cs="Arial"/>
          <w:sz w:val="24"/>
          <w:szCs w:val="24"/>
          <w:lang w:val="en-US"/>
        </w:rPr>
        <w:tab/>
      </w:r>
      <w:r w:rsidRPr="00CC778A">
        <w:rPr>
          <w:rFonts w:ascii="Arial" w:eastAsia="Arial" w:hAnsi="Arial" w:cs="Arial"/>
          <w:sz w:val="24"/>
          <w:szCs w:val="24"/>
        </w:rPr>
        <w:t>Where</w:t>
      </w:r>
      <w:r w:rsidRPr="00CC778A">
        <w:rPr>
          <w:rFonts w:ascii="Arial" w:eastAsia="Arial" w:hAnsi="Arial" w:cs="Arial"/>
          <w:spacing w:val="19"/>
          <w:sz w:val="24"/>
          <w:szCs w:val="24"/>
        </w:rPr>
        <w:t xml:space="preserve"> </w:t>
      </w:r>
      <w:r w:rsidRPr="00CC778A">
        <w:rPr>
          <w:rFonts w:ascii="Arial" w:eastAsia="Arial" w:hAnsi="Arial" w:cs="Arial"/>
          <w:sz w:val="24"/>
          <w:szCs w:val="24"/>
        </w:rPr>
        <w:t>possible,</w:t>
      </w:r>
      <w:r w:rsidRPr="00CC778A">
        <w:rPr>
          <w:rFonts w:ascii="Arial" w:eastAsia="Arial" w:hAnsi="Arial" w:cs="Arial"/>
          <w:spacing w:val="19"/>
          <w:sz w:val="24"/>
          <w:szCs w:val="24"/>
        </w:rPr>
        <w:t xml:space="preserve"> </w:t>
      </w:r>
      <w:r w:rsidRPr="00CC778A">
        <w:rPr>
          <w:rFonts w:ascii="Arial" w:eastAsia="Arial" w:hAnsi="Arial" w:cs="Arial"/>
          <w:sz w:val="24"/>
          <w:szCs w:val="24"/>
        </w:rPr>
        <w:t>variations</w:t>
      </w:r>
      <w:r w:rsidRPr="00CC778A">
        <w:rPr>
          <w:rFonts w:ascii="Arial" w:eastAsia="Arial" w:hAnsi="Arial" w:cs="Arial"/>
          <w:spacing w:val="19"/>
          <w:sz w:val="24"/>
          <w:szCs w:val="24"/>
        </w:rPr>
        <w:t xml:space="preserve"> </w:t>
      </w:r>
      <w:r w:rsidRPr="00CC778A">
        <w:rPr>
          <w:rFonts w:ascii="Arial" w:eastAsia="Arial" w:hAnsi="Arial" w:cs="Arial"/>
          <w:sz w:val="24"/>
          <w:szCs w:val="24"/>
        </w:rPr>
        <w:t>to</w:t>
      </w:r>
      <w:r w:rsidRPr="00CC778A">
        <w:rPr>
          <w:rFonts w:ascii="Arial" w:eastAsia="Arial" w:hAnsi="Arial" w:cs="Arial"/>
          <w:spacing w:val="19"/>
          <w:sz w:val="24"/>
          <w:szCs w:val="24"/>
        </w:rPr>
        <w:t xml:space="preserve"> </w:t>
      </w:r>
      <w:r w:rsidRPr="00CC778A">
        <w:rPr>
          <w:rFonts w:ascii="Arial" w:eastAsia="Arial" w:hAnsi="Arial" w:cs="Arial"/>
          <w:sz w:val="24"/>
          <w:szCs w:val="24"/>
        </w:rPr>
        <w:t>the</w:t>
      </w:r>
      <w:r w:rsidRPr="00CC778A">
        <w:rPr>
          <w:rFonts w:ascii="Arial" w:eastAsia="Arial" w:hAnsi="Arial" w:cs="Arial"/>
          <w:spacing w:val="19"/>
          <w:sz w:val="24"/>
          <w:szCs w:val="24"/>
        </w:rPr>
        <w:t xml:space="preserve"> </w:t>
      </w:r>
      <w:r w:rsidRPr="00CC778A">
        <w:rPr>
          <w:rFonts w:ascii="Arial" w:eastAsia="Arial" w:hAnsi="Arial" w:cs="Arial"/>
          <w:sz w:val="24"/>
          <w:szCs w:val="24"/>
        </w:rPr>
        <w:t>standa</w:t>
      </w:r>
      <w:r w:rsidRPr="00CC778A">
        <w:rPr>
          <w:rFonts w:ascii="Arial" w:eastAsia="Arial" w:hAnsi="Arial" w:cs="Arial"/>
          <w:spacing w:val="1"/>
          <w:sz w:val="24"/>
          <w:szCs w:val="24"/>
        </w:rPr>
        <w:t>r</w:t>
      </w:r>
      <w:r w:rsidRPr="00CC778A">
        <w:rPr>
          <w:rFonts w:ascii="Arial" w:eastAsia="Arial" w:hAnsi="Arial" w:cs="Arial"/>
          <w:sz w:val="24"/>
          <w:szCs w:val="24"/>
        </w:rPr>
        <w:t>d</w:t>
      </w:r>
      <w:r w:rsidRPr="00CC778A">
        <w:rPr>
          <w:rFonts w:ascii="Arial" w:eastAsia="Arial" w:hAnsi="Arial" w:cs="Arial"/>
          <w:spacing w:val="19"/>
          <w:sz w:val="24"/>
          <w:szCs w:val="24"/>
        </w:rPr>
        <w:t xml:space="preserve"> </w:t>
      </w:r>
      <w:r w:rsidRPr="00CC778A">
        <w:rPr>
          <w:rFonts w:ascii="Arial" w:eastAsia="Arial" w:hAnsi="Arial" w:cs="Arial"/>
          <w:sz w:val="24"/>
          <w:szCs w:val="24"/>
        </w:rPr>
        <w:t>specification</w:t>
      </w:r>
      <w:r w:rsidRPr="00CC778A">
        <w:rPr>
          <w:rFonts w:ascii="Arial" w:eastAsia="Arial" w:hAnsi="Arial" w:cs="Arial"/>
          <w:spacing w:val="19"/>
          <w:sz w:val="24"/>
          <w:szCs w:val="24"/>
        </w:rPr>
        <w:t xml:space="preserve"> </w:t>
      </w:r>
      <w:r w:rsidRPr="00CC778A">
        <w:rPr>
          <w:rFonts w:ascii="Arial" w:eastAsia="Arial" w:hAnsi="Arial" w:cs="Arial"/>
          <w:sz w:val="24"/>
          <w:szCs w:val="24"/>
        </w:rPr>
        <w:t>should</w:t>
      </w:r>
      <w:r w:rsidRPr="00CC778A">
        <w:rPr>
          <w:rFonts w:ascii="Arial" w:eastAsia="Arial" w:hAnsi="Arial" w:cs="Arial"/>
          <w:spacing w:val="19"/>
          <w:sz w:val="24"/>
          <w:szCs w:val="24"/>
        </w:rPr>
        <w:t xml:space="preserve"> </w:t>
      </w:r>
      <w:r w:rsidRPr="00CC778A">
        <w:rPr>
          <w:rFonts w:ascii="Arial" w:eastAsia="Arial" w:hAnsi="Arial" w:cs="Arial"/>
          <w:sz w:val="24"/>
          <w:szCs w:val="24"/>
        </w:rPr>
        <w:t>be</w:t>
      </w:r>
      <w:r w:rsidRPr="00CC778A">
        <w:rPr>
          <w:rFonts w:ascii="Arial" w:eastAsia="Arial" w:hAnsi="Arial" w:cs="Arial"/>
          <w:spacing w:val="20"/>
          <w:sz w:val="24"/>
          <w:szCs w:val="24"/>
        </w:rPr>
        <w:t xml:space="preserve"> </w:t>
      </w:r>
      <w:r w:rsidRPr="00CC778A">
        <w:rPr>
          <w:rFonts w:ascii="Arial" w:eastAsia="Arial" w:hAnsi="Arial" w:cs="Arial"/>
          <w:sz w:val="24"/>
          <w:szCs w:val="24"/>
        </w:rPr>
        <w:t>reflected in accordance with local rental ev</w:t>
      </w:r>
      <w:r w:rsidRPr="00CC778A">
        <w:rPr>
          <w:rFonts w:ascii="Arial" w:eastAsia="Arial" w:hAnsi="Arial" w:cs="Arial"/>
          <w:spacing w:val="1"/>
          <w:sz w:val="24"/>
          <w:szCs w:val="24"/>
        </w:rPr>
        <w:t>i</w:t>
      </w:r>
      <w:r w:rsidRPr="00CC778A">
        <w:rPr>
          <w:rFonts w:ascii="Arial" w:eastAsia="Arial" w:hAnsi="Arial" w:cs="Arial"/>
          <w:sz w:val="24"/>
          <w:szCs w:val="24"/>
        </w:rPr>
        <w:t>dence but the following adjustments may be of assi</w:t>
      </w:r>
      <w:r w:rsidRPr="00CC778A">
        <w:rPr>
          <w:rFonts w:ascii="Arial" w:eastAsia="Arial" w:hAnsi="Arial" w:cs="Arial"/>
          <w:spacing w:val="1"/>
          <w:sz w:val="24"/>
          <w:szCs w:val="24"/>
        </w:rPr>
        <w:t>st</w:t>
      </w:r>
      <w:r w:rsidRPr="00CC778A">
        <w:rPr>
          <w:rFonts w:ascii="Arial" w:eastAsia="Arial" w:hAnsi="Arial" w:cs="Arial"/>
          <w:sz w:val="24"/>
          <w:szCs w:val="24"/>
        </w:rPr>
        <w:t>ance whe</w:t>
      </w:r>
      <w:r w:rsidRPr="00CC778A">
        <w:rPr>
          <w:rFonts w:ascii="Arial" w:eastAsia="Arial" w:hAnsi="Arial" w:cs="Arial"/>
          <w:spacing w:val="2"/>
          <w:sz w:val="24"/>
          <w:szCs w:val="24"/>
        </w:rPr>
        <w:t>r</w:t>
      </w:r>
      <w:r w:rsidRPr="00CC778A">
        <w:rPr>
          <w:rFonts w:ascii="Arial" w:eastAsia="Arial" w:hAnsi="Arial" w:cs="Arial"/>
          <w:sz w:val="24"/>
          <w:szCs w:val="24"/>
        </w:rPr>
        <w:t>e there is no conclu</w:t>
      </w:r>
      <w:r w:rsidRPr="00CC778A">
        <w:rPr>
          <w:rFonts w:ascii="Arial" w:eastAsia="Arial" w:hAnsi="Arial" w:cs="Arial"/>
          <w:spacing w:val="1"/>
          <w:sz w:val="24"/>
          <w:szCs w:val="24"/>
        </w:rPr>
        <w:t>si</w:t>
      </w:r>
      <w:r w:rsidRPr="00CC778A">
        <w:rPr>
          <w:rFonts w:ascii="Arial" w:eastAsia="Arial" w:hAnsi="Arial" w:cs="Arial"/>
          <w:sz w:val="24"/>
          <w:szCs w:val="24"/>
        </w:rPr>
        <w:t>ve eviden</w:t>
      </w:r>
      <w:r w:rsidRPr="00CC778A">
        <w:rPr>
          <w:rFonts w:ascii="Arial" w:eastAsia="Arial" w:hAnsi="Arial" w:cs="Arial"/>
          <w:spacing w:val="1"/>
          <w:sz w:val="24"/>
          <w:szCs w:val="24"/>
        </w:rPr>
        <w:t>c</w:t>
      </w:r>
      <w:r w:rsidRPr="00CC778A">
        <w:rPr>
          <w:rFonts w:ascii="Arial" w:eastAsia="Arial" w:hAnsi="Arial" w:cs="Arial"/>
          <w:sz w:val="24"/>
          <w:szCs w:val="24"/>
        </w:rPr>
        <w:t>e to the contrary and indi</w:t>
      </w:r>
      <w:r w:rsidRPr="00CC778A">
        <w:rPr>
          <w:rFonts w:ascii="Arial" w:eastAsia="Arial" w:hAnsi="Arial" w:cs="Arial"/>
          <w:spacing w:val="1"/>
          <w:sz w:val="24"/>
          <w:szCs w:val="24"/>
        </w:rPr>
        <w:t>c</w:t>
      </w:r>
      <w:r w:rsidRPr="00CC778A">
        <w:rPr>
          <w:rFonts w:ascii="Arial" w:eastAsia="Arial" w:hAnsi="Arial" w:cs="Arial"/>
          <w:sz w:val="24"/>
          <w:szCs w:val="24"/>
        </w:rPr>
        <w:t>ate</w:t>
      </w:r>
      <w:r w:rsidRPr="00CC778A">
        <w:rPr>
          <w:rFonts w:ascii="Arial" w:eastAsia="Arial" w:hAnsi="Arial" w:cs="Arial"/>
          <w:spacing w:val="1"/>
          <w:sz w:val="24"/>
          <w:szCs w:val="24"/>
        </w:rPr>
        <w:t xml:space="preserve"> </w:t>
      </w:r>
      <w:r w:rsidRPr="00CC778A">
        <w:rPr>
          <w:rFonts w:ascii="Arial" w:eastAsia="Arial" w:hAnsi="Arial" w:cs="Arial"/>
          <w:sz w:val="24"/>
          <w:szCs w:val="24"/>
        </w:rPr>
        <w:t>the</w:t>
      </w:r>
      <w:r w:rsidRPr="00CC778A">
        <w:rPr>
          <w:rFonts w:ascii="Arial" w:eastAsia="Arial" w:hAnsi="Arial" w:cs="Arial"/>
          <w:spacing w:val="1"/>
          <w:sz w:val="24"/>
          <w:szCs w:val="24"/>
        </w:rPr>
        <w:t xml:space="preserve"> </w:t>
      </w:r>
      <w:r w:rsidRPr="00CC778A">
        <w:rPr>
          <w:rFonts w:ascii="Arial" w:eastAsia="Arial" w:hAnsi="Arial" w:cs="Arial"/>
          <w:sz w:val="24"/>
          <w:szCs w:val="24"/>
        </w:rPr>
        <w:t>general</w:t>
      </w:r>
      <w:r w:rsidRPr="00CC778A">
        <w:rPr>
          <w:rFonts w:ascii="Arial" w:eastAsia="Arial" w:hAnsi="Arial" w:cs="Arial"/>
          <w:spacing w:val="1"/>
          <w:sz w:val="24"/>
          <w:szCs w:val="24"/>
        </w:rPr>
        <w:t xml:space="preserve"> </w:t>
      </w:r>
      <w:r w:rsidRPr="00CC778A">
        <w:rPr>
          <w:rFonts w:ascii="Arial" w:eastAsia="Arial" w:hAnsi="Arial" w:cs="Arial"/>
          <w:sz w:val="24"/>
          <w:szCs w:val="24"/>
        </w:rPr>
        <w:t>level</w:t>
      </w:r>
      <w:r w:rsidRPr="00CC778A">
        <w:rPr>
          <w:rFonts w:ascii="Arial" w:eastAsia="Arial" w:hAnsi="Arial" w:cs="Arial"/>
          <w:spacing w:val="1"/>
          <w:sz w:val="24"/>
          <w:szCs w:val="24"/>
        </w:rPr>
        <w:t xml:space="preserve"> </w:t>
      </w:r>
      <w:r w:rsidRPr="00CC778A">
        <w:rPr>
          <w:rFonts w:ascii="Arial" w:eastAsia="Arial" w:hAnsi="Arial" w:cs="Arial"/>
          <w:sz w:val="24"/>
          <w:szCs w:val="24"/>
        </w:rPr>
        <w:t>of</w:t>
      </w:r>
      <w:r w:rsidRPr="00CC778A">
        <w:rPr>
          <w:rFonts w:ascii="Arial" w:eastAsia="Arial" w:hAnsi="Arial" w:cs="Arial"/>
          <w:spacing w:val="1"/>
          <w:sz w:val="24"/>
          <w:szCs w:val="24"/>
        </w:rPr>
        <w:t xml:space="preserve"> </w:t>
      </w:r>
      <w:r w:rsidRPr="00CC778A">
        <w:rPr>
          <w:rFonts w:ascii="Arial" w:eastAsia="Arial" w:hAnsi="Arial" w:cs="Arial"/>
          <w:sz w:val="24"/>
          <w:szCs w:val="24"/>
        </w:rPr>
        <w:t>impact</w:t>
      </w:r>
      <w:r w:rsidRPr="00CC778A">
        <w:rPr>
          <w:rFonts w:ascii="Arial" w:eastAsia="Arial" w:hAnsi="Arial" w:cs="Arial"/>
          <w:spacing w:val="1"/>
          <w:sz w:val="24"/>
          <w:szCs w:val="24"/>
        </w:rPr>
        <w:t xml:space="preserve"> </w:t>
      </w:r>
      <w:r w:rsidRPr="00CC778A">
        <w:rPr>
          <w:rFonts w:ascii="Arial" w:eastAsia="Arial" w:hAnsi="Arial" w:cs="Arial"/>
          <w:sz w:val="24"/>
          <w:szCs w:val="24"/>
        </w:rPr>
        <w:t>on</w:t>
      </w:r>
      <w:r w:rsidRPr="00CC778A">
        <w:rPr>
          <w:rFonts w:ascii="Arial" w:eastAsia="Arial" w:hAnsi="Arial" w:cs="Arial"/>
          <w:spacing w:val="1"/>
          <w:sz w:val="24"/>
          <w:szCs w:val="24"/>
        </w:rPr>
        <w:t xml:space="preserve"> </w:t>
      </w:r>
      <w:r w:rsidRPr="00CC778A">
        <w:rPr>
          <w:rFonts w:ascii="Arial" w:eastAsia="Arial" w:hAnsi="Arial" w:cs="Arial"/>
          <w:sz w:val="24"/>
          <w:szCs w:val="24"/>
        </w:rPr>
        <w:t>rental</w:t>
      </w:r>
      <w:r w:rsidRPr="00CC778A">
        <w:rPr>
          <w:rFonts w:ascii="Arial" w:eastAsia="Arial" w:hAnsi="Arial" w:cs="Arial"/>
          <w:spacing w:val="-1"/>
          <w:sz w:val="24"/>
          <w:szCs w:val="24"/>
        </w:rPr>
        <w:t xml:space="preserve"> </w:t>
      </w:r>
      <w:r w:rsidRPr="00CC778A">
        <w:rPr>
          <w:rFonts w:ascii="Arial" w:eastAsia="Arial" w:hAnsi="Arial" w:cs="Arial"/>
          <w:sz w:val="24"/>
          <w:szCs w:val="24"/>
        </w:rPr>
        <w:t>values.</w:t>
      </w:r>
    </w:p>
    <w:p w14:paraId="42297777" w14:textId="77777777" w:rsidR="00120226" w:rsidRDefault="00120226" w:rsidP="00120226">
      <w:pPr>
        <w:spacing w:after="0"/>
        <w:ind w:left="1843" w:hanging="850"/>
        <w:rPr>
          <w:rFonts w:ascii="Arial" w:eastAsia="Arial" w:hAnsi="Arial" w:cs="Arial"/>
          <w:sz w:val="24"/>
          <w:szCs w:val="24"/>
        </w:rPr>
      </w:pPr>
    </w:p>
    <w:p w14:paraId="4BD8DCBB" w14:textId="77777777" w:rsidR="00750EA8" w:rsidRDefault="00750EA8" w:rsidP="00120226">
      <w:pPr>
        <w:spacing w:after="0"/>
        <w:ind w:left="1843" w:hanging="850"/>
        <w:rPr>
          <w:rFonts w:ascii="Arial" w:eastAsia="Arial" w:hAnsi="Arial" w:cs="Arial"/>
          <w:sz w:val="24"/>
          <w:szCs w:val="24"/>
        </w:rPr>
      </w:pPr>
      <w:r>
        <w:rPr>
          <w:rFonts w:ascii="Arial" w:eastAsia="Arial" w:hAnsi="Arial" w:cs="Arial"/>
          <w:sz w:val="24"/>
          <w:szCs w:val="24"/>
          <w:lang w:val="en-US"/>
        </w:rPr>
        <w:t>1.3</w:t>
      </w:r>
      <w:r>
        <w:rPr>
          <w:rFonts w:ascii="Arial" w:eastAsia="Arial" w:hAnsi="Arial" w:cs="Arial"/>
          <w:sz w:val="24"/>
          <w:szCs w:val="24"/>
          <w:lang w:val="en-US"/>
        </w:rPr>
        <w:tab/>
      </w:r>
      <w:r w:rsidRPr="00CC778A">
        <w:rPr>
          <w:rFonts w:ascii="Arial" w:eastAsia="Arial" w:hAnsi="Arial" w:cs="Arial"/>
          <w:sz w:val="24"/>
          <w:szCs w:val="24"/>
        </w:rPr>
        <w:t>The</w:t>
      </w:r>
      <w:r w:rsidRPr="00CC778A">
        <w:rPr>
          <w:rFonts w:ascii="Arial" w:eastAsia="Arial" w:hAnsi="Arial" w:cs="Arial"/>
          <w:spacing w:val="50"/>
          <w:sz w:val="24"/>
          <w:szCs w:val="24"/>
        </w:rPr>
        <w:t xml:space="preserve"> </w:t>
      </w:r>
      <w:r w:rsidRPr="00CC778A">
        <w:rPr>
          <w:rFonts w:ascii="Arial" w:eastAsia="Arial" w:hAnsi="Arial" w:cs="Arial"/>
          <w:sz w:val="24"/>
          <w:szCs w:val="24"/>
        </w:rPr>
        <w:t>adjustments</w:t>
      </w:r>
      <w:r w:rsidRPr="00CC778A">
        <w:rPr>
          <w:rFonts w:ascii="Arial" w:eastAsia="Arial" w:hAnsi="Arial" w:cs="Arial"/>
          <w:spacing w:val="50"/>
          <w:sz w:val="24"/>
          <w:szCs w:val="24"/>
        </w:rPr>
        <w:t xml:space="preserve"> </w:t>
      </w:r>
      <w:r w:rsidRPr="00CC778A">
        <w:rPr>
          <w:rFonts w:ascii="Arial" w:eastAsia="Arial" w:hAnsi="Arial" w:cs="Arial"/>
          <w:sz w:val="24"/>
          <w:szCs w:val="24"/>
        </w:rPr>
        <w:t>should</w:t>
      </w:r>
      <w:r w:rsidRPr="00CC778A">
        <w:rPr>
          <w:rFonts w:ascii="Arial" w:eastAsia="Arial" w:hAnsi="Arial" w:cs="Arial"/>
          <w:spacing w:val="50"/>
          <w:sz w:val="24"/>
          <w:szCs w:val="24"/>
        </w:rPr>
        <w:t xml:space="preserve"> </w:t>
      </w:r>
      <w:r w:rsidRPr="00CC778A">
        <w:rPr>
          <w:rFonts w:ascii="Arial" w:eastAsia="Arial" w:hAnsi="Arial" w:cs="Arial"/>
          <w:sz w:val="24"/>
          <w:szCs w:val="24"/>
        </w:rPr>
        <w:t>not</w:t>
      </w:r>
      <w:r w:rsidRPr="00CC778A">
        <w:rPr>
          <w:rFonts w:ascii="Arial" w:eastAsia="Arial" w:hAnsi="Arial" w:cs="Arial"/>
          <w:spacing w:val="50"/>
          <w:sz w:val="24"/>
          <w:szCs w:val="24"/>
        </w:rPr>
        <w:t xml:space="preserve"> </w:t>
      </w:r>
      <w:r w:rsidRPr="00CC778A">
        <w:rPr>
          <w:rFonts w:ascii="Arial" w:eastAsia="Arial" w:hAnsi="Arial" w:cs="Arial"/>
          <w:sz w:val="24"/>
          <w:szCs w:val="24"/>
        </w:rPr>
        <w:t>be</w:t>
      </w:r>
      <w:r w:rsidRPr="00CC778A">
        <w:rPr>
          <w:rFonts w:ascii="Arial" w:eastAsia="Arial" w:hAnsi="Arial" w:cs="Arial"/>
          <w:spacing w:val="50"/>
          <w:sz w:val="24"/>
          <w:szCs w:val="24"/>
        </w:rPr>
        <w:t xml:space="preserve"> </w:t>
      </w:r>
      <w:r w:rsidRPr="00CC778A">
        <w:rPr>
          <w:rFonts w:ascii="Arial" w:eastAsia="Arial" w:hAnsi="Arial" w:cs="Arial"/>
          <w:sz w:val="24"/>
          <w:szCs w:val="24"/>
        </w:rPr>
        <w:t>sla</w:t>
      </w:r>
      <w:r w:rsidRPr="00CC778A">
        <w:rPr>
          <w:rFonts w:ascii="Arial" w:eastAsia="Arial" w:hAnsi="Arial" w:cs="Arial"/>
          <w:spacing w:val="1"/>
          <w:sz w:val="24"/>
          <w:szCs w:val="24"/>
        </w:rPr>
        <w:t>v</w:t>
      </w:r>
      <w:r w:rsidRPr="00CC778A">
        <w:rPr>
          <w:rFonts w:ascii="Arial" w:eastAsia="Arial" w:hAnsi="Arial" w:cs="Arial"/>
          <w:sz w:val="24"/>
          <w:szCs w:val="24"/>
        </w:rPr>
        <w:t>ish</w:t>
      </w:r>
      <w:r w:rsidRPr="00CC778A">
        <w:rPr>
          <w:rFonts w:ascii="Arial" w:eastAsia="Arial" w:hAnsi="Arial" w:cs="Arial"/>
          <w:spacing w:val="1"/>
          <w:sz w:val="24"/>
          <w:szCs w:val="24"/>
        </w:rPr>
        <w:t>l</w:t>
      </w:r>
      <w:r w:rsidRPr="00CC778A">
        <w:rPr>
          <w:rFonts w:ascii="Arial" w:eastAsia="Arial" w:hAnsi="Arial" w:cs="Arial"/>
          <w:sz w:val="24"/>
          <w:szCs w:val="24"/>
        </w:rPr>
        <w:t>y</w:t>
      </w:r>
      <w:r w:rsidRPr="00CC778A">
        <w:rPr>
          <w:rFonts w:ascii="Arial" w:eastAsia="Arial" w:hAnsi="Arial" w:cs="Arial"/>
          <w:spacing w:val="51"/>
          <w:sz w:val="24"/>
          <w:szCs w:val="24"/>
        </w:rPr>
        <w:t xml:space="preserve"> </w:t>
      </w:r>
      <w:r w:rsidRPr="00CC778A">
        <w:rPr>
          <w:rFonts w:ascii="Arial" w:eastAsia="Arial" w:hAnsi="Arial" w:cs="Arial"/>
          <w:sz w:val="24"/>
          <w:szCs w:val="24"/>
        </w:rPr>
        <w:t>foll</w:t>
      </w:r>
      <w:r w:rsidRPr="00CC778A">
        <w:rPr>
          <w:rFonts w:ascii="Arial" w:eastAsia="Arial" w:hAnsi="Arial" w:cs="Arial"/>
          <w:spacing w:val="1"/>
          <w:sz w:val="24"/>
          <w:szCs w:val="24"/>
        </w:rPr>
        <w:t>o</w:t>
      </w:r>
      <w:r w:rsidRPr="00CC778A">
        <w:rPr>
          <w:rFonts w:ascii="Arial" w:eastAsia="Arial" w:hAnsi="Arial" w:cs="Arial"/>
          <w:sz w:val="24"/>
          <w:szCs w:val="24"/>
        </w:rPr>
        <w:t>wed</w:t>
      </w:r>
      <w:r w:rsidRPr="00CC778A">
        <w:rPr>
          <w:rFonts w:ascii="Arial" w:eastAsia="Arial" w:hAnsi="Arial" w:cs="Arial"/>
          <w:spacing w:val="50"/>
          <w:sz w:val="24"/>
          <w:szCs w:val="24"/>
        </w:rPr>
        <w:t xml:space="preserve"> </w:t>
      </w:r>
      <w:r w:rsidRPr="00CC778A">
        <w:rPr>
          <w:rFonts w:ascii="Arial" w:eastAsia="Arial" w:hAnsi="Arial" w:cs="Arial"/>
          <w:sz w:val="24"/>
          <w:szCs w:val="24"/>
        </w:rPr>
        <w:t>a</w:t>
      </w:r>
      <w:r w:rsidRPr="00CC778A">
        <w:rPr>
          <w:rFonts w:ascii="Arial" w:eastAsia="Arial" w:hAnsi="Arial" w:cs="Arial"/>
          <w:spacing w:val="1"/>
          <w:sz w:val="24"/>
          <w:szCs w:val="24"/>
        </w:rPr>
        <w:t>n</w:t>
      </w:r>
      <w:r w:rsidRPr="00CC778A">
        <w:rPr>
          <w:rFonts w:ascii="Arial" w:eastAsia="Arial" w:hAnsi="Arial" w:cs="Arial"/>
          <w:sz w:val="24"/>
          <w:szCs w:val="24"/>
        </w:rPr>
        <w:t>d</w:t>
      </w:r>
      <w:r w:rsidRPr="00CC778A">
        <w:rPr>
          <w:rFonts w:ascii="Arial" w:eastAsia="Arial" w:hAnsi="Arial" w:cs="Arial"/>
          <w:spacing w:val="50"/>
          <w:sz w:val="24"/>
          <w:szCs w:val="24"/>
        </w:rPr>
        <w:t xml:space="preserve"> </w:t>
      </w:r>
      <w:r w:rsidRPr="00CC778A">
        <w:rPr>
          <w:rFonts w:ascii="Arial" w:eastAsia="Arial" w:hAnsi="Arial" w:cs="Arial"/>
          <w:sz w:val="24"/>
          <w:szCs w:val="24"/>
        </w:rPr>
        <w:t>it</w:t>
      </w:r>
      <w:r w:rsidRPr="00CC778A">
        <w:rPr>
          <w:rFonts w:ascii="Arial" w:eastAsia="Arial" w:hAnsi="Arial" w:cs="Arial"/>
          <w:spacing w:val="50"/>
          <w:sz w:val="24"/>
          <w:szCs w:val="24"/>
        </w:rPr>
        <w:t xml:space="preserve"> </w:t>
      </w:r>
      <w:r w:rsidRPr="00CC778A">
        <w:rPr>
          <w:rFonts w:ascii="Arial" w:eastAsia="Arial" w:hAnsi="Arial" w:cs="Arial"/>
          <w:sz w:val="24"/>
          <w:szCs w:val="24"/>
        </w:rPr>
        <w:t>is</w:t>
      </w:r>
      <w:r w:rsidRPr="00CC778A">
        <w:rPr>
          <w:rFonts w:ascii="Arial" w:eastAsia="Arial" w:hAnsi="Arial" w:cs="Arial"/>
          <w:spacing w:val="50"/>
          <w:sz w:val="24"/>
          <w:szCs w:val="24"/>
        </w:rPr>
        <w:t xml:space="preserve"> </w:t>
      </w:r>
      <w:r w:rsidRPr="00CC778A">
        <w:rPr>
          <w:rFonts w:ascii="Arial" w:eastAsia="Arial" w:hAnsi="Arial" w:cs="Arial"/>
          <w:sz w:val="24"/>
          <w:szCs w:val="24"/>
        </w:rPr>
        <w:t>es</w:t>
      </w:r>
      <w:r w:rsidRPr="00CC778A">
        <w:rPr>
          <w:rFonts w:ascii="Arial" w:eastAsia="Arial" w:hAnsi="Arial" w:cs="Arial"/>
          <w:spacing w:val="1"/>
          <w:sz w:val="24"/>
          <w:szCs w:val="24"/>
        </w:rPr>
        <w:t>s</w:t>
      </w:r>
      <w:r w:rsidRPr="00CC778A">
        <w:rPr>
          <w:rFonts w:ascii="Arial" w:eastAsia="Arial" w:hAnsi="Arial" w:cs="Arial"/>
          <w:sz w:val="24"/>
          <w:szCs w:val="24"/>
        </w:rPr>
        <w:t>ential</w:t>
      </w:r>
      <w:r w:rsidRPr="00CC778A">
        <w:rPr>
          <w:rFonts w:ascii="Arial" w:eastAsia="Arial" w:hAnsi="Arial" w:cs="Arial"/>
          <w:spacing w:val="50"/>
          <w:sz w:val="24"/>
          <w:szCs w:val="24"/>
        </w:rPr>
        <w:t xml:space="preserve"> </w:t>
      </w:r>
      <w:r w:rsidRPr="00CC778A">
        <w:rPr>
          <w:rFonts w:ascii="Arial" w:eastAsia="Arial" w:hAnsi="Arial" w:cs="Arial"/>
          <w:sz w:val="24"/>
          <w:szCs w:val="24"/>
        </w:rPr>
        <w:t>that where they</w:t>
      </w:r>
      <w:r w:rsidRPr="00CC778A">
        <w:rPr>
          <w:rFonts w:ascii="Arial" w:eastAsia="Arial" w:hAnsi="Arial" w:cs="Arial"/>
          <w:spacing w:val="1"/>
          <w:sz w:val="24"/>
          <w:szCs w:val="24"/>
        </w:rPr>
        <w:t xml:space="preserve"> </w:t>
      </w:r>
      <w:r w:rsidRPr="00CC778A">
        <w:rPr>
          <w:rFonts w:ascii="Arial" w:eastAsia="Arial" w:hAnsi="Arial" w:cs="Arial"/>
          <w:sz w:val="24"/>
          <w:szCs w:val="24"/>
        </w:rPr>
        <w:t>are used, thorough checks</w:t>
      </w:r>
      <w:r w:rsidRPr="00CC778A">
        <w:rPr>
          <w:rFonts w:ascii="Arial" w:eastAsia="Arial" w:hAnsi="Arial" w:cs="Arial"/>
          <w:spacing w:val="1"/>
          <w:sz w:val="24"/>
          <w:szCs w:val="24"/>
        </w:rPr>
        <w:t xml:space="preserve"> </w:t>
      </w:r>
      <w:r w:rsidRPr="00CC778A">
        <w:rPr>
          <w:rFonts w:ascii="Arial" w:eastAsia="Arial" w:hAnsi="Arial" w:cs="Arial"/>
          <w:sz w:val="24"/>
          <w:szCs w:val="24"/>
        </w:rPr>
        <w:t>are introduced to en</w:t>
      </w:r>
      <w:r w:rsidRPr="00CC778A">
        <w:rPr>
          <w:rFonts w:ascii="Arial" w:eastAsia="Arial" w:hAnsi="Arial" w:cs="Arial"/>
          <w:spacing w:val="1"/>
          <w:sz w:val="24"/>
          <w:szCs w:val="24"/>
        </w:rPr>
        <w:t>s</w:t>
      </w:r>
      <w:r w:rsidRPr="00CC778A">
        <w:rPr>
          <w:rFonts w:ascii="Arial" w:eastAsia="Arial" w:hAnsi="Arial" w:cs="Arial"/>
          <w:sz w:val="24"/>
          <w:szCs w:val="24"/>
        </w:rPr>
        <w:t>ure that the outturn of values conf</w:t>
      </w:r>
      <w:r w:rsidRPr="00CC778A">
        <w:rPr>
          <w:rFonts w:ascii="Arial" w:eastAsia="Arial" w:hAnsi="Arial" w:cs="Arial"/>
          <w:spacing w:val="1"/>
          <w:sz w:val="24"/>
          <w:szCs w:val="24"/>
        </w:rPr>
        <w:t>o</w:t>
      </w:r>
      <w:r w:rsidRPr="00CC778A">
        <w:rPr>
          <w:rFonts w:ascii="Arial" w:eastAsia="Arial" w:hAnsi="Arial" w:cs="Arial"/>
          <w:sz w:val="24"/>
          <w:szCs w:val="24"/>
        </w:rPr>
        <w:t xml:space="preserve">rms to the </w:t>
      </w:r>
      <w:r w:rsidRPr="00CC778A">
        <w:rPr>
          <w:rFonts w:ascii="Arial" w:eastAsia="Arial" w:hAnsi="Arial" w:cs="Arial"/>
          <w:spacing w:val="-2"/>
          <w:sz w:val="24"/>
          <w:szCs w:val="24"/>
        </w:rPr>
        <w:t>l</w:t>
      </w:r>
      <w:r w:rsidRPr="00CC778A">
        <w:rPr>
          <w:rFonts w:ascii="Arial" w:eastAsia="Arial" w:hAnsi="Arial" w:cs="Arial"/>
          <w:sz w:val="24"/>
          <w:szCs w:val="24"/>
        </w:rPr>
        <w:t>ocal</w:t>
      </w:r>
      <w:r w:rsidRPr="00CC778A">
        <w:rPr>
          <w:rFonts w:ascii="Arial" w:eastAsia="Arial" w:hAnsi="Arial" w:cs="Arial"/>
          <w:spacing w:val="1"/>
          <w:sz w:val="24"/>
          <w:szCs w:val="24"/>
        </w:rPr>
        <w:t xml:space="preserve"> </w:t>
      </w:r>
      <w:r w:rsidRPr="00CC778A">
        <w:rPr>
          <w:rFonts w:ascii="Arial" w:eastAsia="Arial" w:hAnsi="Arial" w:cs="Arial"/>
          <w:sz w:val="24"/>
          <w:szCs w:val="24"/>
        </w:rPr>
        <w:t>profile</w:t>
      </w:r>
      <w:r w:rsidRPr="00CC778A">
        <w:rPr>
          <w:rFonts w:ascii="Arial" w:eastAsia="Arial" w:hAnsi="Arial" w:cs="Arial"/>
          <w:spacing w:val="1"/>
          <w:sz w:val="24"/>
          <w:szCs w:val="24"/>
        </w:rPr>
        <w:t xml:space="preserve"> </w:t>
      </w:r>
      <w:r w:rsidRPr="00CC778A">
        <w:rPr>
          <w:rFonts w:ascii="Arial" w:eastAsia="Arial" w:hAnsi="Arial" w:cs="Arial"/>
          <w:sz w:val="24"/>
          <w:szCs w:val="24"/>
        </w:rPr>
        <w:t>of</w:t>
      </w:r>
      <w:r w:rsidRPr="00CC778A">
        <w:rPr>
          <w:rFonts w:ascii="Arial" w:eastAsia="Arial" w:hAnsi="Arial" w:cs="Arial"/>
          <w:spacing w:val="1"/>
          <w:sz w:val="24"/>
          <w:szCs w:val="24"/>
        </w:rPr>
        <w:t xml:space="preserve"> </w:t>
      </w:r>
      <w:r w:rsidRPr="00CC778A">
        <w:rPr>
          <w:rFonts w:ascii="Arial" w:eastAsia="Arial" w:hAnsi="Arial" w:cs="Arial"/>
          <w:sz w:val="24"/>
          <w:szCs w:val="24"/>
        </w:rPr>
        <w:t>rental</w:t>
      </w:r>
      <w:r w:rsidRPr="00CC778A">
        <w:rPr>
          <w:rFonts w:ascii="Arial" w:eastAsia="Arial" w:hAnsi="Arial" w:cs="Arial"/>
          <w:spacing w:val="1"/>
          <w:sz w:val="24"/>
          <w:szCs w:val="24"/>
        </w:rPr>
        <w:t xml:space="preserve"> </w:t>
      </w:r>
      <w:r w:rsidR="00C65B8B">
        <w:rPr>
          <w:rFonts w:ascii="Arial" w:eastAsia="Arial" w:hAnsi="Arial" w:cs="Arial"/>
          <w:sz w:val="24"/>
          <w:szCs w:val="24"/>
        </w:rPr>
        <w:t>evidence.</w:t>
      </w:r>
    </w:p>
    <w:p w14:paraId="5998DD3B" w14:textId="77777777" w:rsidR="00120226" w:rsidRPr="00C65B8B" w:rsidRDefault="00120226" w:rsidP="00120226">
      <w:pPr>
        <w:spacing w:after="0"/>
        <w:ind w:left="1843" w:hanging="850"/>
        <w:rPr>
          <w:rFonts w:ascii="Arial" w:eastAsia="Arial" w:hAnsi="Arial" w:cs="Arial"/>
          <w:sz w:val="24"/>
          <w:szCs w:val="24"/>
        </w:rPr>
      </w:pPr>
    </w:p>
    <w:p w14:paraId="586BFE78" w14:textId="77777777" w:rsidR="00750EA8" w:rsidRDefault="00750EA8" w:rsidP="00120226">
      <w:pPr>
        <w:spacing w:after="0" w:line="260" w:lineRule="exact"/>
        <w:ind w:left="1276" w:hanging="709"/>
        <w:rPr>
          <w:rFonts w:ascii="Arial" w:eastAsia="Arial" w:hAnsi="Arial" w:cs="Arial"/>
          <w:b/>
          <w:sz w:val="24"/>
          <w:szCs w:val="24"/>
          <w:lang w:val="en-US"/>
        </w:rPr>
      </w:pPr>
      <w:r>
        <w:rPr>
          <w:rFonts w:ascii="Arial" w:eastAsia="Arial" w:hAnsi="Arial" w:cs="Arial"/>
          <w:b/>
          <w:sz w:val="24"/>
          <w:szCs w:val="24"/>
          <w:lang w:val="en-US"/>
        </w:rPr>
        <w:t>2.0</w:t>
      </w:r>
      <w:r>
        <w:rPr>
          <w:rFonts w:ascii="Arial" w:eastAsia="Arial" w:hAnsi="Arial" w:cs="Arial"/>
          <w:b/>
          <w:sz w:val="24"/>
          <w:szCs w:val="24"/>
          <w:lang w:val="en-US"/>
        </w:rPr>
        <w:tab/>
        <w:t>Building Specification</w:t>
      </w:r>
    </w:p>
    <w:p w14:paraId="420E19DC" w14:textId="77777777" w:rsidR="00120226" w:rsidRDefault="00120226" w:rsidP="00120226">
      <w:pPr>
        <w:spacing w:after="0" w:line="260" w:lineRule="exact"/>
        <w:ind w:left="1276" w:hanging="709"/>
        <w:rPr>
          <w:rFonts w:ascii="Arial" w:eastAsia="Arial" w:hAnsi="Arial" w:cs="Arial"/>
          <w:b/>
          <w:sz w:val="24"/>
          <w:szCs w:val="24"/>
          <w:lang w:val="en-US"/>
        </w:rPr>
      </w:pPr>
    </w:p>
    <w:p w14:paraId="3202E5B7" w14:textId="77777777" w:rsidR="00750EA8" w:rsidRDefault="00750EA8" w:rsidP="00120226">
      <w:pPr>
        <w:spacing w:after="0" w:line="260" w:lineRule="exact"/>
        <w:ind w:left="1843" w:hanging="850"/>
        <w:rPr>
          <w:rFonts w:ascii="Arial" w:eastAsia="Arial" w:hAnsi="Arial" w:cs="Arial"/>
          <w:sz w:val="24"/>
          <w:szCs w:val="24"/>
        </w:rPr>
      </w:pPr>
      <w:r w:rsidRPr="00750EA8">
        <w:rPr>
          <w:rFonts w:ascii="Arial" w:eastAsia="Arial" w:hAnsi="Arial" w:cs="Arial"/>
          <w:sz w:val="24"/>
          <w:szCs w:val="24"/>
          <w:lang w:val="en-US"/>
        </w:rPr>
        <w:t>2.1</w:t>
      </w:r>
      <w:r w:rsidRPr="00750EA8">
        <w:rPr>
          <w:rFonts w:ascii="Arial" w:eastAsia="Arial" w:hAnsi="Arial" w:cs="Arial"/>
          <w:sz w:val="24"/>
          <w:szCs w:val="24"/>
          <w:lang w:val="en-US"/>
        </w:rPr>
        <w:tab/>
      </w:r>
      <w:r w:rsidRPr="00CC778A">
        <w:rPr>
          <w:rFonts w:ascii="Arial" w:eastAsia="Arial" w:hAnsi="Arial" w:cs="Arial"/>
          <w:sz w:val="24"/>
          <w:szCs w:val="24"/>
        </w:rPr>
        <w:t>The suggested value adjustments are related to the standard specification of typical building Classes which are given below.</w:t>
      </w:r>
    </w:p>
    <w:p w14:paraId="34335A53" w14:textId="77777777" w:rsidR="00120226" w:rsidRDefault="00120226" w:rsidP="00120226">
      <w:pPr>
        <w:spacing w:after="0" w:line="260" w:lineRule="exact"/>
        <w:ind w:left="1843" w:hanging="850"/>
        <w:rPr>
          <w:rFonts w:ascii="Arial" w:eastAsia="Arial" w:hAnsi="Arial" w:cs="Arial"/>
          <w:sz w:val="24"/>
          <w:szCs w:val="24"/>
        </w:rPr>
      </w:pPr>
    </w:p>
    <w:p w14:paraId="311CE883" w14:textId="77777777" w:rsidR="00120226" w:rsidRDefault="00750EA8" w:rsidP="00120226">
      <w:pPr>
        <w:spacing w:after="0" w:line="260" w:lineRule="exact"/>
        <w:ind w:left="1843" w:hanging="850"/>
        <w:rPr>
          <w:rFonts w:ascii="Arial" w:eastAsia="Arial" w:hAnsi="Arial" w:cs="Arial"/>
          <w:sz w:val="24"/>
          <w:szCs w:val="24"/>
        </w:rPr>
      </w:pPr>
      <w:r>
        <w:rPr>
          <w:rFonts w:ascii="Arial" w:eastAsia="Arial" w:hAnsi="Arial" w:cs="Arial"/>
          <w:sz w:val="24"/>
          <w:szCs w:val="24"/>
        </w:rPr>
        <w:t>2.2</w:t>
      </w:r>
      <w:r>
        <w:rPr>
          <w:rFonts w:ascii="Arial" w:eastAsia="Arial" w:hAnsi="Arial" w:cs="Arial"/>
          <w:sz w:val="24"/>
          <w:szCs w:val="24"/>
        </w:rPr>
        <w:tab/>
      </w:r>
      <w:r w:rsidRPr="00FD1090">
        <w:rPr>
          <w:rFonts w:ascii="Arial" w:eastAsia="Arial" w:hAnsi="Arial" w:cs="Arial"/>
          <w:sz w:val="24"/>
          <w:szCs w:val="24"/>
          <w:u w:val="single"/>
        </w:rPr>
        <w:t>Class 1</w:t>
      </w:r>
      <w:r>
        <w:rPr>
          <w:rFonts w:ascii="Arial" w:eastAsia="Arial" w:hAnsi="Arial" w:cs="Arial"/>
          <w:sz w:val="24"/>
          <w:szCs w:val="24"/>
        </w:rPr>
        <w:t xml:space="preserve">                                                                                                      </w:t>
      </w:r>
      <w:r w:rsidR="00EF6CF4">
        <w:rPr>
          <w:rFonts w:ascii="Arial" w:eastAsia="Arial" w:hAnsi="Arial" w:cs="Arial"/>
          <w:sz w:val="24"/>
          <w:szCs w:val="24"/>
        </w:rPr>
        <w:t xml:space="preserve">    </w:t>
      </w:r>
    </w:p>
    <w:p w14:paraId="3D10B292" w14:textId="77777777" w:rsidR="00120226" w:rsidRDefault="00750EA8" w:rsidP="00120226">
      <w:pPr>
        <w:spacing w:after="0" w:line="260" w:lineRule="exact"/>
        <w:ind w:left="1843"/>
        <w:rPr>
          <w:rFonts w:ascii="Arial" w:eastAsia="Arial" w:hAnsi="Arial" w:cs="Arial"/>
          <w:sz w:val="24"/>
          <w:szCs w:val="24"/>
        </w:rPr>
      </w:pPr>
      <w:r w:rsidRPr="00CC778A">
        <w:rPr>
          <w:rFonts w:ascii="Arial" w:hAnsi="Arial"/>
          <w:sz w:val="24"/>
        </w:rPr>
        <w:t>All buildings on industrial estates, business parks, or similar.</w:t>
      </w:r>
      <w:r>
        <w:rPr>
          <w:rFonts w:ascii="Arial" w:eastAsia="Arial" w:hAnsi="Arial" w:cs="Arial"/>
          <w:sz w:val="24"/>
          <w:szCs w:val="24"/>
        </w:rPr>
        <w:t xml:space="preserve">     </w:t>
      </w:r>
      <w:r w:rsidR="00EF6CF4">
        <w:rPr>
          <w:rFonts w:ascii="Arial" w:eastAsia="Arial" w:hAnsi="Arial" w:cs="Arial"/>
          <w:sz w:val="24"/>
          <w:szCs w:val="24"/>
        </w:rPr>
        <w:t xml:space="preserve">   </w:t>
      </w:r>
    </w:p>
    <w:p w14:paraId="449F61BB" w14:textId="033108F1" w:rsidR="00120226" w:rsidRDefault="00750EA8" w:rsidP="00120226">
      <w:pPr>
        <w:spacing w:after="0" w:line="260" w:lineRule="exact"/>
        <w:ind w:left="1843"/>
        <w:rPr>
          <w:rFonts w:ascii="Arial" w:hAnsi="Arial"/>
          <w:sz w:val="24"/>
        </w:rPr>
      </w:pPr>
      <w:r w:rsidRPr="00CC778A">
        <w:rPr>
          <w:rFonts w:ascii="Arial" w:hAnsi="Arial"/>
          <w:sz w:val="24"/>
        </w:rPr>
        <w:t xml:space="preserve">Production Area – Single storey cavity brick, breezeblock or modern clad building, having insulated roof and granolithic or power floated concrete floor.  </w:t>
      </w:r>
      <w:r w:rsidR="00EF6CF4">
        <w:rPr>
          <w:rFonts w:ascii="Arial" w:hAnsi="Arial"/>
          <w:sz w:val="24"/>
        </w:rPr>
        <w:t xml:space="preserve">                                                                                                      </w:t>
      </w:r>
      <w:r w:rsidRPr="00CC778A">
        <w:rPr>
          <w:rFonts w:ascii="Arial" w:hAnsi="Arial"/>
          <w:sz w:val="24"/>
        </w:rPr>
        <w:t xml:space="preserve">Good electric lighting and </w:t>
      </w:r>
      <w:r w:rsidR="000535F6">
        <w:rPr>
          <w:rFonts w:ascii="Arial" w:hAnsi="Arial"/>
          <w:sz w:val="24"/>
        </w:rPr>
        <w:t>g</w:t>
      </w:r>
      <w:r w:rsidRPr="00CC778A">
        <w:rPr>
          <w:rFonts w:ascii="Arial" w:hAnsi="Arial"/>
          <w:sz w:val="24"/>
        </w:rPr>
        <w:t>ood heating.</w:t>
      </w:r>
      <w:r>
        <w:rPr>
          <w:rFonts w:ascii="Arial" w:hAnsi="Arial"/>
          <w:sz w:val="24"/>
        </w:rPr>
        <w:t xml:space="preserve">                                 </w:t>
      </w:r>
      <w:r w:rsidR="00EF6CF4">
        <w:rPr>
          <w:rFonts w:ascii="Arial" w:hAnsi="Arial"/>
          <w:sz w:val="24"/>
        </w:rPr>
        <w:t xml:space="preserve">            </w:t>
      </w:r>
    </w:p>
    <w:p w14:paraId="317522D8" w14:textId="3EA8E0E9" w:rsidR="00120226" w:rsidRDefault="00750EA8" w:rsidP="00120226">
      <w:pPr>
        <w:spacing w:after="0" w:line="260" w:lineRule="exact"/>
        <w:ind w:left="1843"/>
        <w:rPr>
          <w:rFonts w:ascii="Arial" w:eastAsia="Arial" w:hAnsi="Arial" w:cs="Arial"/>
          <w:sz w:val="24"/>
          <w:szCs w:val="24"/>
        </w:rPr>
      </w:pPr>
      <w:r w:rsidRPr="00EB6AD4">
        <w:rPr>
          <w:rFonts w:ascii="Arial" w:hAnsi="Arial"/>
          <w:sz w:val="24"/>
          <w:szCs w:val="24"/>
        </w:rPr>
        <w:t>External eaves height between 4.0 and 6.0 metres.</w:t>
      </w:r>
      <w:r>
        <w:rPr>
          <w:rFonts w:ascii="Arial" w:eastAsia="Arial" w:hAnsi="Arial" w:cs="Arial"/>
          <w:sz w:val="24"/>
          <w:szCs w:val="24"/>
        </w:rPr>
        <w:t xml:space="preserve">                                  </w:t>
      </w:r>
      <w:r w:rsidR="00EF6CF4">
        <w:rPr>
          <w:rFonts w:ascii="Arial" w:eastAsia="Arial" w:hAnsi="Arial" w:cs="Arial"/>
          <w:sz w:val="24"/>
          <w:szCs w:val="24"/>
        </w:rPr>
        <w:t xml:space="preserve">  </w:t>
      </w:r>
      <w:r w:rsidRPr="00CC778A">
        <w:rPr>
          <w:rFonts w:ascii="Arial" w:hAnsi="Arial"/>
          <w:sz w:val="24"/>
        </w:rPr>
        <w:t xml:space="preserve">Office, Canteen etc. – Typically formed within span of Production Area.  Plain finish of same general quality as Production Area but with plastered walls and ceiling.  Toilets of similar quality but normally with quarry tiled floors and some wall tiling. Adequate natural lighting but with </w:t>
      </w:r>
      <w:r w:rsidR="000535F6">
        <w:rPr>
          <w:rFonts w:ascii="Arial" w:hAnsi="Arial"/>
          <w:sz w:val="24"/>
        </w:rPr>
        <w:t>g</w:t>
      </w:r>
      <w:r w:rsidRPr="00CC778A">
        <w:rPr>
          <w:rFonts w:ascii="Arial" w:hAnsi="Arial"/>
          <w:sz w:val="24"/>
        </w:rPr>
        <w:t xml:space="preserve">ood electric lighting and </w:t>
      </w:r>
      <w:r w:rsidR="000535F6">
        <w:rPr>
          <w:rFonts w:ascii="Arial" w:hAnsi="Arial"/>
          <w:sz w:val="24"/>
        </w:rPr>
        <w:t>g</w:t>
      </w:r>
      <w:r w:rsidRPr="00CC778A">
        <w:rPr>
          <w:rFonts w:ascii="Arial" w:hAnsi="Arial"/>
          <w:sz w:val="24"/>
        </w:rPr>
        <w:t>ood heating.</w:t>
      </w:r>
      <w:r>
        <w:rPr>
          <w:rFonts w:ascii="Arial" w:eastAsia="Arial" w:hAnsi="Arial" w:cs="Arial"/>
          <w:sz w:val="24"/>
          <w:szCs w:val="24"/>
        </w:rPr>
        <w:t xml:space="preserve">                                                          </w:t>
      </w:r>
      <w:r w:rsidR="00EF6CF4">
        <w:rPr>
          <w:rFonts w:ascii="Arial" w:eastAsia="Arial" w:hAnsi="Arial" w:cs="Arial"/>
          <w:sz w:val="24"/>
          <w:szCs w:val="24"/>
        </w:rPr>
        <w:t xml:space="preserve">              </w:t>
      </w:r>
    </w:p>
    <w:p w14:paraId="75C67F20" w14:textId="77777777" w:rsidR="00750EA8" w:rsidRDefault="00750EA8" w:rsidP="00120226">
      <w:pPr>
        <w:spacing w:after="0" w:line="260" w:lineRule="exact"/>
        <w:ind w:left="1843"/>
        <w:rPr>
          <w:rFonts w:ascii="Arial" w:hAnsi="Arial"/>
          <w:sz w:val="24"/>
        </w:rPr>
      </w:pPr>
      <w:r w:rsidRPr="00CC778A">
        <w:rPr>
          <w:rFonts w:ascii="Arial" w:hAnsi="Arial"/>
          <w:sz w:val="24"/>
        </w:rPr>
        <w:t>N.B: On industrial estates, business parks, or similar, all buildings should be classified, and valued, as Class 1 with details of comparative superiority or inferiority relative to the above reflected in the valuation as appropriate.</w:t>
      </w:r>
    </w:p>
    <w:p w14:paraId="5B07D37A" w14:textId="77777777" w:rsidR="00120226" w:rsidRDefault="00120226" w:rsidP="00120226">
      <w:pPr>
        <w:spacing w:after="0" w:line="260" w:lineRule="exact"/>
        <w:ind w:left="1843"/>
        <w:rPr>
          <w:rFonts w:ascii="Arial" w:eastAsia="Arial" w:hAnsi="Arial" w:cs="Arial"/>
          <w:sz w:val="24"/>
          <w:szCs w:val="24"/>
        </w:rPr>
      </w:pPr>
    </w:p>
    <w:p w14:paraId="5648DC0A" w14:textId="77777777" w:rsidR="00120226" w:rsidRDefault="00750EA8" w:rsidP="00120226">
      <w:pPr>
        <w:spacing w:after="0" w:line="260" w:lineRule="exact"/>
        <w:ind w:left="1843" w:hanging="850"/>
        <w:rPr>
          <w:rFonts w:ascii="Arial" w:eastAsia="Arial" w:hAnsi="Arial" w:cs="Arial"/>
          <w:sz w:val="24"/>
          <w:szCs w:val="24"/>
        </w:rPr>
      </w:pPr>
      <w:r w:rsidRPr="00750EA8">
        <w:rPr>
          <w:rFonts w:ascii="Arial" w:eastAsia="Arial" w:hAnsi="Arial" w:cs="Arial"/>
          <w:sz w:val="24"/>
          <w:szCs w:val="24"/>
          <w:lang w:val="en-US"/>
        </w:rPr>
        <w:t>2.3</w:t>
      </w:r>
      <w:r>
        <w:rPr>
          <w:rFonts w:ascii="Arial" w:eastAsia="Arial" w:hAnsi="Arial" w:cs="Arial"/>
          <w:b/>
          <w:sz w:val="24"/>
          <w:szCs w:val="24"/>
          <w:lang w:val="en-US"/>
        </w:rPr>
        <w:tab/>
      </w:r>
      <w:r w:rsidRPr="00FD1090">
        <w:rPr>
          <w:rFonts w:ascii="Arial" w:eastAsia="Arial" w:hAnsi="Arial" w:cs="Arial"/>
          <w:sz w:val="24"/>
          <w:szCs w:val="24"/>
          <w:u w:val="single"/>
        </w:rPr>
        <w:t xml:space="preserve">Class 2                                                                                            </w:t>
      </w:r>
      <w:r w:rsidR="00EF6CF4" w:rsidRPr="00FD1090">
        <w:rPr>
          <w:rFonts w:ascii="Arial" w:eastAsia="Arial" w:hAnsi="Arial" w:cs="Arial"/>
          <w:sz w:val="24"/>
          <w:szCs w:val="24"/>
          <w:u w:val="single"/>
        </w:rPr>
        <w:t xml:space="preserve">   </w:t>
      </w:r>
    </w:p>
    <w:p w14:paraId="442E5AFA" w14:textId="77777777" w:rsidR="00750EA8" w:rsidRPr="00750EA8" w:rsidRDefault="00750EA8" w:rsidP="00120226">
      <w:pPr>
        <w:spacing w:after="0" w:line="260" w:lineRule="exact"/>
        <w:ind w:left="1843"/>
        <w:rPr>
          <w:rFonts w:ascii="Arial" w:eastAsia="Arial" w:hAnsi="Arial" w:cs="Arial"/>
          <w:sz w:val="24"/>
          <w:szCs w:val="24"/>
        </w:rPr>
      </w:pPr>
      <w:r w:rsidRPr="00CC778A">
        <w:rPr>
          <w:rFonts w:ascii="Arial" w:hAnsi="Arial"/>
          <w:sz w:val="24"/>
        </w:rPr>
        <w:t>Buildings not on industrial estates, business parks, or similar, but equal in quality to Class 1 specification.</w:t>
      </w:r>
    </w:p>
    <w:p w14:paraId="4164FF83" w14:textId="77777777" w:rsidR="00853EAE" w:rsidRDefault="00750EA8" w:rsidP="008F6183">
      <w:pPr>
        <w:pStyle w:val="BodyTextIndent3"/>
        <w:ind w:left="1843"/>
        <w:rPr>
          <w:rFonts w:ascii="Arial" w:hAnsi="Arial"/>
        </w:rPr>
      </w:pPr>
      <w:r w:rsidRPr="00CC778A">
        <w:rPr>
          <w:rFonts w:ascii="Arial" w:hAnsi="Arial"/>
        </w:rPr>
        <w:t>These can be regarded as equivalent to Class 1 and have the same specification.  What distinguishes Class 2 from Class 1 is location.</w:t>
      </w:r>
      <w:r w:rsidR="00853EAE">
        <w:rPr>
          <w:rFonts w:ascii="Arial" w:hAnsi="Arial"/>
        </w:rPr>
        <w:t xml:space="preserve">       </w:t>
      </w:r>
    </w:p>
    <w:p w14:paraId="5AAB247F" w14:textId="77777777" w:rsidR="00C65B8B" w:rsidRDefault="00C65B8B" w:rsidP="001460DD">
      <w:pPr>
        <w:pStyle w:val="BodyTextIndent3"/>
        <w:ind w:left="2268" w:hanging="850"/>
        <w:rPr>
          <w:rFonts w:ascii="Arial" w:hAnsi="Arial"/>
        </w:rPr>
      </w:pPr>
    </w:p>
    <w:p w14:paraId="72A40928" w14:textId="77777777" w:rsidR="00853EAE" w:rsidRPr="00853EAE" w:rsidRDefault="00853EAE" w:rsidP="008F6183">
      <w:pPr>
        <w:pStyle w:val="BodyTextIndent3"/>
        <w:ind w:left="1843" w:hanging="850"/>
        <w:rPr>
          <w:rFonts w:ascii="Arial" w:hAnsi="Arial"/>
        </w:rPr>
      </w:pPr>
      <w:r>
        <w:rPr>
          <w:rFonts w:ascii="Arial" w:hAnsi="Arial"/>
        </w:rPr>
        <w:t>2.4</w:t>
      </w:r>
      <w:r>
        <w:rPr>
          <w:rFonts w:ascii="Arial" w:hAnsi="Arial"/>
        </w:rPr>
        <w:tab/>
      </w:r>
      <w:r w:rsidRPr="00FD1090">
        <w:rPr>
          <w:rFonts w:ascii="Arial" w:eastAsia="Arial" w:hAnsi="Arial" w:cs="Arial"/>
          <w:szCs w:val="24"/>
          <w:u w:val="single"/>
        </w:rPr>
        <w:t>Class 3</w:t>
      </w:r>
    </w:p>
    <w:p w14:paraId="1A002863" w14:textId="77777777" w:rsidR="008F6183" w:rsidRDefault="00853EAE" w:rsidP="00120226">
      <w:pPr>
        <w:tabs>
          <w:tab w:val="left" w:pos="840"/>
        </w:tabs>
        <w:spacing w:after="0"/>
        <w:ind w:left="1843" w:right="270" w:hanging="850"/>
        <w:rPr>
          <w:rFonts w:ascii="Arial" w:hAnsi="Arial"/>
          <w:sz w:val="24"/>
          <w:szCs w:val="24"/>
        </w:rPr>
      </w:pPr>
      <w:r>
        <w:rPr>
          <w:rFonts w:ascii="Arial" w:hAnsi="Arial"/>
          <w:sz w:val="24"/>
          <w:szCs w:val="24"/>
        </w:rPr>
        <w:tab/>
      </w:r>
      <w:r w:rsidRPr="00CC778A">
        <w:rPr>
          <w:rFonts w:ascii="Arial" w:hAnsi="Arial"/>
          <w:sz w:val="24"/>
          <w:szCs w:val="24"/>
        </w:rPr>
        <w:t>Buildings of lighter construction with 0.23m brick walling. Suitable for use as workshops, light industry, or garages.</w:t>
      </w:r>
      <w:r>
        <w:rPr>
          <w:rFonts w:ascii="Arial" w:hAnsi="Arial"/>
          <w:sz w:val="24"/>
          <w:szCs w:val="24"/>
        </w:rPr>
        <w:t xml:space="preserve">                                     </w:t>
      </w:r>
    </w:p>
    <w:p w14:paraId="131A2453" w14:textId="148EE371" w:rsidR="008F6183" w:rsidRDefault="008F6183" w:rsidP="00120226">
      <w:pPr>
        <w:tabs>
          <w:tab w:val="left" w:pos="840"/>
        </w:tabs>
        <w:spacing w:after="0"/>
        <w:ind w:left="1843" w:right="270" w:hanging="850"/>
        <w:rPr>
          <w:rFonts w:ascii="Arial" w:hAnsi="Arial"/>
          <w:sz w:val="24"/>
        </w:rPr>
      </w:pPr>
      <w:r>
        <w:rPr>
          <w:rFonts w:ascii="Arial" w:hAnsi="Arial"/>
          <w:sz w:val="24"/>
          <w:szCs w:val="24"/>
        </w:rPr>
        <w:tab/>
      </w:r>
      <w:r w:rsidR="00853EAE" w:rsidRPr="00CC778A">
        <w:rPr>
          <w:rFonts w:ascii="Arial" w:hAnsi="Arial"/>
          <w:sz w:val="24"/>
        </w:rPr>
        <w:t xml:space="preserve">Production Area – Single storey 0.23m brick not roughcast, on a light steel framework, single skin corrugated asbestos roof with no roof lights, unscreeded concrete or timber floor, suitable for light industry only. Good electric lighting and </w:t>
      </w:r>
      <w:r w:rsidR="000535F6">
        <w:rPr>
          <w:rFonts w:ascii="Arial" w:hAnsi="Arial"/>
          <w:sz w:val="24"/>
        </w:rPr>
        <w:t>g</w:t>
      </w:r>
      <w:r w:rsidR="00853EAE" w:rsidRPr="00CC778A">
        <w:rPr>
          <w:rFonts w:ascii="Arial" w:hAnsi="Arial"/>
          <w:sz w:val="24"/>
        </w:rPr>
        <w:t>ood heating.</w:t>
      </w:r>
      <w:r w:rsidR="00853EAE">
        <w:rPr>
          <w:rFonts w:ascii="Arial" w:hAnsi="Arial"/>
          <w:sz w:val="24"/>
        </w:rPr>
        <w:t xml:space="preserve">                                                     </w:t>
      </w:r>
    </w:p>
    <w:p w14:paraId="6CF04D21" w14:textId="4825775E" w:rsidR="00853EAE" w:rsidRDefault="008F6183" w:rsidP="00120226">
      <w:pPr>
        <w:tabs>
          <w:tab w:val="left" w:pos="840"/>
        </w:tabs>
        <w:spacing w:after="0"/>
        <w:ind w:left="1843" w:right="270" w:hanging="850"/>
        <w:rPr>
          <w:rFonts w:ascii="Arial" w:hAnsi="Arial"/>
          <w:sz w:val="24"/>
        </w:rPr>
      </w:pPr>
      <w:r>
        <w:rPr>
          <w:rFonts w:ascii="Arial" w:hAnsi="Arial"/>
          <w:sz w:val="24"/>
        </w:rPr>
        <w:tab/>
      </w:r>
      <w:r w:rsidR="00853EAE" w:rsidRPr="00EB6AD4">
        <w:rPr>
          <w:rFonts w:ascii="Arial" w:hAnsi="Arial"/>
          <w:sz w:val="24"/>
          <w:szCs w:val="24"/>
        </w:rPr>
        <w:t>External eaves height between 4.0 and 6.0 metres.</w:t>
      </w:r>
      <w:r w:rsidR="00853EAE">
        <w:rPr>
          <w:rFonts w:ascii="Arial" w:hAnsi="Arial"/>
          <w:sz w:val="24"/>
        </w:rPr>
        <w:t xml:space="preserve">                                    </w:t>
      </w:r>
      <w:r w:rsidR="00853EAE" w:rsidRPr="00CC778A">
        <w:rPr>
          <w:rFonts w:ascii="Arial" w:hAnsi="Arial"/>
          <w:sz w:val="24"/>
        </w:rPr>
        <w:t>Office, Canteen etc. – Typically formed within span of Production Area.  Plain</w:t>
      </w:r>
      <w:r w:rsidR="00853EAE" w:rsidRPr="00CC778A">
        <w:rPr>
          <w:rFonts w:ascii="Arial" w:hAnsi="Arial"/>
        </w:rPr>
        <w:t xml:space="preserve"> </w:t>
      </w:r>
      <w:r w:rsidR="00853EAE" w:rsidRPr="00CC778A">
        <w:rPr>
          <w:rFonts w:ascii="Arial" w:hAnsi="Arial"/>
          <w:sz w:val="24"/>
        </w:rPr>
        <w:t xml:space="preserve">finish of same general quality as Production Area but with plastered </w:t>
      </w:r>
      <w:r w:rsidR="00853EAE" w:rsidRPr="00CC778A">
        <w:rPr>
          <w:rFonts w:ascii="Arial" w:hAnsi="Arial"/>
          <w:sz w:val="24"/>
        </w:rPr>
        <w:lastRenderedPageBreak/>
        <w:t xml:space="preserve">walls and ceiling.  Toilets of similar quality but normally with some tiling.  Adequate natural lighting but with </w:t>
      </w:r>
      <w:r w:rsidR="000535F6">
        <w:rPr>
          <w:rFonts w:ascii="Arial" w:hAnsi="Arial"/>
          <w:sz w:val="24"/>
        </w:rPr>
        <w:t>g</w:t>
      </w:r>
      <w:r w:rsidR="00853EAE" w:rsidRPr="00CC778A">
        <w:rPr>
          <w:rFonts w:ascii="Arial" w:hAnsi="Arial"/>
          <w:sz w:val="24"/>
        </w:rPr>
        <w:t xml:space="preserve">ood electric lighting and </w:t>
      </w:r>
      <w:r w:rsidR="000535F6">
        <w:rPr>
          <w:rFonts w:ascii="Arial" w:hAnsi="Arial"/>
          <w:sz w:val="24"/>
        </w:rPr>
        <w:t>g</w:t>
      </w:r>
      <w:r w:rsidR="00853EAE" w:rsidRPr="00CC778A">
        <w:rPr>
          <w:rFonts w:ascii="Arial" w:hAnsi="Arial"/>
          <w:sz w:val="24"/>
        </w:rPr>
        <w:t>ood heating.</w:t>
      </w:r>
      <w:r w:rsidR="00853EAE">
        <w:rPr>
          <w:rFonts w:ascii="Arial" w:hAnsi="Arial"/>
          <w:sz w:val="24"/>
        </w:rPr>
        <w:t xml:space="preserve"> </w:t>
      </w:r>
    </w:p>
    <w:p w14:paraId="59CBE80B" w14:textId="77777777" w:rsidR="00120226" w:rsidRDefault="00120226" w:rsidP="00120226">
      <w:pPr>
        <w:tabs>
          <w:tab w:val="left" w:pos="840"/>
        </w:tabs>
        <w:spacing w:after="0"/>
        <w:ind w:left="1843" w:right="270" w:hanging="850"/>
        <w:rPr>
          <w:rFonts w:ascii="Arial" w:hAnsi="Arial"/>
          <w:sz w:val="24"/>
        </w:rPr>
      </w:pPr>
    </w:p>
    <w:p w14:paraId="7E91CDFA" w14:textId="77777777" w:rsidR="008F6183" w:rsidRDefault="00853EAE" w:rsidP="008F6183">
      <w:pPr>
        <w:tabs>
          <w:tab w:val="left" w:pos="840"/>
        </w:tabs>
        <w:spacing w:after="0"/>
        <w:ind w:left="1843" w:right="270" w:hanging="850"/>
        <w:rPr>
          <w:rFonts w:ascii="Arial" w:eastAsia="Arial" w:hAnsi="Arial" w:cs="Arial"/>
          <w:sz w:val="24"/>
          <w:szCs w:val="24"/>
        </w:rPr>
      </w:pPr>
      <w:r>
        <w:rPr>
          <w:rFonts w:ascii="Arial" w:hAnsi="Arial"/>
          <w:sz w:val="24"/>
        </w:rPr>
        <w:t xml:space="preserve">2.5 </w:t>
      </w:r>
      <w:r>
        <w:rPr>
          <w:rFonts w:ascii="Arial" w:hAnsi="Arial"/>
          <w:sz w:val="24"/>
        </w:rPr>
        <w:tab/>
      </w:r>
      <w:r w:rsidRPr="00FD1090">
        <w:rPr>
          <w:rFonts w:ascii="Arial" w:eastAsia="Arial" w:hAnsi="Arial" w:cs="Arial"/>
          <w:sz w:val="24"/>
          <w:szCs w:val="24"/>
          <w:u w:val="single"/>
        </w:rPr>
        <w:t>Class 4</w:t>
      </w:r>
      <w:r>
        <w:rPr>
          <w:rFonts w:ascii="Arial" w:eastAsia="Arial" w:hAnsi="Arial" w:cs="Arial"/>
          <w:sz w:val="24"/>
          <w:szCs w:val="24"/>
        </w:rPr>
        <w:t xml:space="preserve">                                                                                               </w:t>
      </w:r>
      <w:r w:rsidR="00FD4E33">
        <w:rPr>
          <w:rFonts w:ascii="Arial" w:eastAsia="Arial" w:hAnsi="Arial" w:cs="Arial"/>
          <w:sz w:val="24"/>
          <w:szCs w:val="24"/>
        </w:rPr>
        <w:t xml:space="preserve">   </w:t>
      </w:r>
    </w:p>
    <w:p w14:paraId="3A97E3CF" w14:textId="77777777" w:rsidR="008F6183" w:rsidRDefault="008F6183" w:rsidP="008F6183">
      <w:pPr>
        <w:tabs>
          <w:tab w:val="left" w:pos="840"/>
        </w:tabs>
        <w:spacing w:after="0"/>
        <w:ind w:left="1843" w:right="270" w:hanging="850"/>
        <w:rPr>
          <w:rFonts w:ascii="Arial" w:eastAsia="Arial" w:hAnsi="Arial" w:cs="Arial"/>
          <w:sz w:val="24"/>
          <w:szCs w:val="24"/>
        </w:rPr>
      </w:pPr>
      <w:r>
        <w:rPr>
          <w:rFonts w:ascii="Arial" w:eastAsia="Arial" w:hAnsi="Arial" w:cs="Arial"/>
          <w:sz w:val="24"/>
          <w:szCs w:val="24"/>
        </w:rPr>
        <w:tab/>
      </w:r>
      <w:r w:rsidR="00853EAE" w:rsidRPr="00CC778A">
        <w:rPr>
          <w:rFonts w:ascii="Arial" w:hAnsi="Arial"/>
          <w:sz w:val="24"/>
        </w:rPr>
        <w:t>0.10 brick workshops, lorry garages and stores.</w:t>
      </w:r>
      <w:r w:rsidR="00853EAE">
        <w:rPr>
          <w:rFonts w:ascii="Arial" w:eastAsia="Arial" w:hAnsi="Arial" w:cs="Arial"/>
          <w:sz w:val="24"/>
          <w:szCs w:val="24"/>
        </w:rPr>
        <w:t xml:space="preserve">                      </w:t>
      </w:r>
      <w:r w:rsidR="00FD4E33">
        <w:rPr>
          <w:rFonts w:ascii="Arial" w:eastAsia="Arial" w:hAnsi="Arial" w:cs="Arial"/>
          <w:sz w:val="24"/>
          <w:szCs w:val="24"/>
        </w:rPr>
        <w:t xml:space="preserve">  </w:t>
      </w:r>
    </w:p>
    <w:p w14:paraId="700B5CEE" w14:textId="09848B8E" w:rsidR="008F6183" w:rsidRDefault="008F6183" w:rsidP="008F6183">
      <w:pPr>
        <w:tabs>
          <w:tab w:val="left" w:pos="840"/>
        </w:tabs>
        <w:spacing w:after="0"/>
        <w:ind w:left="1843" w:right="270" w:hanging="850"/>
        <w:rPr>
          <w:rFonts w:ascii="Arial" w:eastAsia="Arial" w:hAnsi="Arial" w:cs="Arial"/>
          <w:sz w:val="24"/>
          <w:szCs w:val="24"/>
        </w:rPr>
      </w:pPr>
      <w:r>
        <w:rPr>
          <w:rFonts w:ascii="Arial" w:eastAsia="Arial" w:hAnsi="Arial" w:cs="Arial"/>
          <w:sz w:val="24"/>
          <w:szCs w:val="24"/>
        </w:rPr>
        <w:tab/>
      </w:r>
      <w:r w:rsidR="00853EAE" w:rsidRPr="00CC778A">
        <w:rPr>
          <w:rFonts w:ascii="Arial" w:hAnsi="Arial"/>
          <w:sz w:val="24"/>
        </w:rPr>
        <w:t xml:space="preserve">Production Area – Single storey 0.10m brick, breeze block or single concrete section on a very light steel frame or with butts, single skin corrugated asbestos roof on light trusses of timber and steel, lightweight concrete floor similar to domestic garages.  Good electric lighting and </w:t>
      </w:r>
      <w:r w:rsidR="000535F6">
        <w:rPr>
          <w:rFonts w:ascii="Arial" w:hAnsi="Arial"/>
          <w:sz w:val="24"/>
        </w:rPr>
        <w:t>g</w:t>
      </w:r>
      <w:r w:rsidR="00853EAE" w:rsidRPr="00CC778A">
        <w:rPr>
          <w:rFonts w:ascii="Arial" w:hAnsi="Arial"/>
          <w:sz w:val="24"/>
        </w:rPr>
        <w:t>ood heating.</w:t>
      </w:r>
      <w:r w:rsidR="00853EAE">
        <w:rPr>
          <w:rFonts w:ascii="Arial" w:eastAsia="Arial" w:hAnsi="Arial" w:cs="Arial"/>
          <w:sz w:val="24"/>
          <w:szCs w:val="24"/>
        </w:rPr>
        <w:t xml:space="preserve">                                                           </w:t>
      </w:r>
      <w:r w:rsidR="00FD4E33">
        <w:rPr>
          <w:rFonts w:ascii="Arial" w:eastAsia="Arial" w:hAnsi="Arial" w:cs="Arial"/>
          <w:sz w:val="24"/>
          <w:szCs w:val="24"/>
        </w:rPr>
        <w:t xml:space="preserve">                      </w:t>
      </w:r>
    </w:p>
    <w:p w14:paraId="7EF90367" w14:textId="77777777" w:rsidR="008F6183" w:rsidRDefault="008F6183" w:rsidP="008F6183">
      <w:pPr>
        <w:tabs>
          <w:tab w:val="left" w:pos="840"/>
        </w:tabs>
        <w:spacing w:after="0"/>
        <w:ind w:left="1843" w:right="270" w:hanging="850"/>
        <w:rPr>
          <w:rFonts w:ascii="Arial" w:eastAsia="Arial" w:hAnsi="Arial" w:cs="Arial"/>
          <w:sz w:val="24"/>
          <w:szCs w:val="24"/>
        </w:rPr>
      </w:pPr>
      <w:r>
        <w:rPr>
          <w:rFonts w:ascii="Arial" w:eastAsia="Arial" w:hAnsi="Arial" w:cs="Arial"/>
          <w:sz w:val="24"/>
          <w:szCs w:val="24"/>
        </w:rPr>
        <w:tab/>
      </w:r>
      <w:r w:rsidR="00853EAE" w:rsidRPr="00CC778A">
        <w:rPr>
          <w:rFonts w:ascii="Arial" w:hAnsi="Arial"/>
          <w:sz w:val="24"/>
        </w:rPr>
        <w:t>External eaves height between 4.0 and 6.0 metres.</w:t>
      </w:r>
      <w:r w:rsidR="00853EAE">
        <w:rPr>
          <w:rFonts w:ascii="Arial" w:eastAsia="Arial" w:hAnsi="Arial" w:cs="Arial"/>
          <w:sz w:val="24"/>
          <w:szCs w:val="24"/>
        </w:rPr>
        <w:t xml:space="preserve">                      </w:t>
      </w:r>
      <w:r w:rsidR="00FD4E33">
        <w:rPr>
          <w:rFonts w:ascii="Arial" w:eastAsia="Arial" w:hAnsi="Arial" w:cs="Arial"/>
          <w:sz w:val="24"/>
          <w:szCs w:val="24"/>
        </w:rPr>
        <w:t xml:space="preserve">   </w:t>
      </w:r>
    </w:p>
    <w:p w14:paraId="32048AD1" w14:textId="5CB45355" w:rsidR="00853EAE" w:rsidRDefault="008F6183" w:rsidP="008F6183">
      <w:pPr>
        <w:tabs>
          <w:tab w:val="left" w:pos="840"/>
        </w:tabs>
        <w:spacing w:after="0"/>
        <w:ind w:left="1843" w:right="270" w:hanging="850"/>
        <w:rPr>
          <w:rFonts w:ascii="Arial" w:hAnsi="Arial"/>
          <w:sz w:val="24"/>
        </w:rPr>
      </w:pPr>
      <w:r>
        <w:rPr>
          <w:rFonts w:ascii="Arial" w:eastAsia="Arial" w:hAnsi="Arial" w:cs="Arial"/>
          <w:sz w:val="24"/>
          <w:szCs w:val="24"/>
        </w:rPr>
        <w:tab/>
      </w:r>
      <w:r w:rsidR="00853EAE" w:rsidRPr="00CC778A">
        <w:rPr>
          <w:rFonts w:ascii="Arial" w:hAnsi="Arial"/>
          <w:sz w:val="24"/>
        </w:rPr>
        <w:t xml:space="preserve">Office, Canteen etc. – Typically formed within span of Production Area.  Plain finish of same general quality as Production Area but with plastered walls and ceiling.   Toilets of similar quality but normally with some tiling.  Adequate natural lighting but with </w:t>
      </w:r>
      <w:r w:rsidR="000535F6">
        <w:rPr>
          <w:rFonts w:ascii="Arial" w:hAnsi="Arial"/>
          <w:sz w:val="24"/>
        </w:rPr>
        <w:t>g</w:t>
      </w:r>
      <w:r w:rsidR="00853EAE" w:rsidRPr="00CC778A">
        <w:rPr>
          <w:rFonts w:ascii="Arial" w:hAnsi="Arial"/>
          <w:sz w:val="24"/>
        </w:rPr>
        <w:t xml:space="preserve">ood electric lighting and </w:t>
      </w:r>
      <w:r w:rsidR="000535F6">
        <w:rPr>
          <w:rFonts w:ascii="Arial" w:hAnsi="Arial"/>
          <w:sz w:val="24"/>
        </w:rPr>
        <w:t>g</w:t>
      </w:r>
      <w:r w:rsidR="00853EAE" w:rsidRPr="00CC778A">
        <w:rPr>
          <w:rFonts w:ascii="Arial" w:hAnsi="Arial"/>
          <w:sz w:val="24"/>
        </w:rPr>
        <w:t>ood heating.</w:t>
      </w:r>
    </w:p>
    <w:p w14:paraId="734E4C43" w14:textId="77777777" w:rsidR="008F6183" w:rsidRDefault="008F6183" w:rsidP="008F6183">
      <w:pPr>
        <w:tabs>
          <w:tab w:val="left" w:pos="840"/>
        </w:tabs>
        <w:spacing w:after="0"/>
        <w:ind w:left="1843" w:right="270" w:hanging="850"/>
        <w:rPr>
          <w:rFonts w:ascii="Arial" w:hAnsi="Arial"/>
          <w:sz w:val="24"/>
        </w:rPr>
      </w:pPr>
    </w:p>
    <w:p w14:paraId="1DD0AC77" w14:textId="77777777" w:rsidR="008F6183" w:rsidRDefault="00853EAE" w:rsidP="00120226">
      <w:pPr>
        <w:tabs>
          <w:tab w:val="left" w:pos="840"/>
        </w:tabs>
        <w:spacing w:after="0"/>
        <w:ind w:left="1843" w:right="270" w:hanging="850"/>
        <w:rPr>
          <w:rFonts w:ascii="Arial" w:eastAsia="Arial" w:hAnsi="Arial" w:cs="Arial"/>
          <w:sz w:val="24"/>
          <w:szCs w:val="24"/>
        </w:rPr>
      </w:pPr>
      <w:r>
        <w:rPr>
          <w:rFonts w:ascii="Arial" w:hAnsi="Arial"/>
          <w:sz w:val="24"/>
        </w:rPr>
        <w:t xml:space="preserve">2.6 </w:t>
      </w:r>
      <w:r>
        <w:rPr>
          <w:rFonts w:ascii="Arial" w:hAnsi="Arial"/>
          <w:sz w:val="24"/>
        </w:rPr>
        <w:tab/>
      </w:r>
      <w:r w:rsidRPr="00FD1090">
        <w:rPr>
          <w:rFonts w:ascii="Arial" w:eastAsia="Arial" w:hAnsi="Arial" w:cs="Arial"/>
          <w:sz w:val="24"/>
          <w:szCs w:val="24"/>
          <w:u w:val="single"/>
        </w:rPr>
        <w:t xml:space="preserve">Class 5                                                                                                  </w:t>
      </w:r>
    </w:p>
    <w:p w14:paraId="69750A19" w14:textId="77777777" w:rsidR="008F6183" w:rsidRDefault="008F6183" w:rsidP="008F6183">
      <w:pPr>
        <w:tabs>
          <w:tab w:val="left" w:pos="840"/>
        </w:tabs>
        <w:spacing w:after="0"/>
        <w:ind w:left="1843" w:right="270" w:hanging="850"/>
        <w:rPr>
          <w:rFonts w:ascii="Arial" w:eastAsia="Arial" w:hAnsi="Arial" w:cs="Arial"/>
          <w:sz w:val="24"/>
          <w:szCs w:val="24"/>
        </w:rPr>
      </w:pPr>
      <w:r>
        <w:rPr>
          <w:rFonts w:ascii="Arial" w:eastAsia="Arial" w:hAnsi="Arial" w:cs="Arial"/>
          <w:sz w:val="24"/>
          <w:szCs w:val="24"/>
        </w:rPr>
        <w:tab/>
      </w:r>
      <w:r w:rsidR="00853EAE" w:rsidRPr="00CC778A">
        <w:rPr>
          <w:rFonts w:ascii="Arial" w:hAnsi="Arial"/>
          <w:sz w:val="24"/>
        </w:rPr>
        <w:t>Inferior buildings of single corrugated asbestos, timber or sheet metal.</w:t>
      </w:r>
      <w:r w:rsidR="00853EAE">
        <w:rPr>
          <w:rFonts w:ascii="Arial" w:eastAsia="Arial" w:hAnsi="Arial" w:cs="Arial"/>
          <w:sz w:val="24"/>
          <w:szCs w:val="24"/>
        </w:rPr>
        <w:t xml:space="preserve"> </w:t>
      </w:r>
      <w:r w:rsidR="00853EAE" w:rsidRPr="00CC778A">
        <w:rPr>
          <w:rFonts w:ascii="Arial" w:hAnsi="Arial"/>
          <w:sz w:val="24"/>
        </w:rPr>
        <w:t>Normally used as stores or small workshops.</w:t>
      </w:r>
      <w:r w:rsidR="00853EAE">
        <w:rPr>
          <w:rFonts w:ascii="Arial" w:eastAsia="Arial" w:hAnsi="Arial" w:cs="Arial"/>
          <w:sz w:val="24"/>
          <w:szCs w:val="24"/>
        </w:rPr>
        <w:t xml:space="preserve">                                </w:t>
      </w:r>
    </w:p>
    <w:p w14:paraId="4A115C1D" w14:textId="39FB46DE" w:rsidR="008F6183" w:rsidRDefault="008F6183" w:rsidP="008F6183">
      <w:pPr>
        <w:tabs>
          <w:tab w:val="left" w:pos="840"/>
        </w:tabs>
        <w:spacing w:after="0"/>
        <w:ind w:left="1843" w:right="270" w:hanging="850"/>
        <w:rPr>
          <w:rFonts w:ascii="Arial" w:eastAsia="Arial" w:hAnsi="Arial" w:cs="Arial"/>
          <w:sz w:val="24"/>
          <w:szCs w:val="24"/>
        </w:rPr>
      </w:pPr>
      <w:r>
        <w:rPr>
          <w:rFonts w:ascii="Arial" w:eastAsia="Arial" w:hAnsi="Arial" w:cs="Arial"/>
          <w:sz w:val="24"/>
          <w:szCs w:val="24"/>
        </w:rPr>
        <w:tab/>
      </w:r>
      <w:r w:rsidR="00853EAE" w:rsidRPr="00CC778A">
        <w:rPr>
          <w:rFonts w:ascii="Arial" w:hAnsi="Arial"/>
          <w:sz w:val="24"/>
        </w:rPr>
        <w:t xml:space="preserve">Production Area – Single storey buildings, including </w:t>
      </w:r>
      <w:r w:rsidR="000535F6">
        <w:rPr>
          <w:rFonts w:ascii="Arial" w:hAnsi="Arial"/>
          <w:sz w:val="24"/>
        </w:rPr>
        <w:t>N</w:t>
      </w:r>
      <w:r w:rsidR="00853EAE" w:rsidRPr="00CC778A">
        <w:rPr>
          <w:rFonts w:ascii="Arial" w:hAnsi="Arial"/>
          <w:sz w:val="24"/>
        </w:rPr>
        <w:t xml:space="preserve">issen huts or similar, with uninsulated walls and roof of single skin corrugated asbestos, timber or sheet metal with lightweight concrete floor similar to domestic garages.  Good electric lighting and </w:t>
      </w:r>
      <w:r w:rsidR="000535F6">
        <w:rPr>
          <w:rFonts w:ascii="Arial" w:hAnsi="Arial"/>
          <w:sz w:val="24"/>
        </w:rPr>
        <w:t>g</w:t>
      </w:r>
      <w:r w:rsidR="00853EAE" w:rsidRPr="00CC778A">
        <w:rPr>
          <w:rFonts w:ascii="Arial" w:hAnsi="Arial"/>
          <w:sz w:val="24"/>
        </w:rPr>
        <w:t>ood heating.</w:t>
      </w:r>
      <w:r w:rsidR="00853EAE">
        <w:rPr>
          <w:rFonts w:ascii="Arial" w:eastAsia="Arial" w:hAnsi="Arial" w:cs="Arial"/>
          <w:sz w:val="24"/>
          <w:szCs w:val="24"/>
        </w:rPr>
        <w:t xml:space="preserve">                                           </w:t>
      </w:r>
    </w:p>
    <w:p w14:paraId="1707A81E" w14:textId="1577B2A8" w:rsidR="00441467" w:rsidRDefault="008F6183" w:rsidP="008F6183">
      <w:pPr>
        <w:tabs>
          <w:tab w:val="left" w:pos="840"/>
        </w:tabs>
        <w:spacing w:after="0"/>
        <w:ind w:left="1843" w:right="270" w:hanging="850"/>
        <w:rPr>
          <w:rFonts w:ascii="Arial" w:hAnsi="Arial"/>
          <w:sz w:val="24"/>
        </w:rPr>
      </w:pPr>
      <w:r>
        <w:rPr>
          <w:rFonts w:ascii="Arial" w:eastAsia="Arial" w:hAnsi="Arial" w:cs="Arial"/>
          <w:sz w:val="24"/>
          <w:szCs w:val="24"/>
        </w:rPr>
        <w:tab/>
      </w:r>
      <w:r w:rsidR="00853EAE" w:rsidRPr="00CC778A">
        <w:rPr>
          <w:rFonts w:ascii="Arial" w:hAnsi="Arial"/>
          <w:sz w:val="24"/>
        </w:rPr>
        <w:t>External eaves height between 4.0 and 6.0 metres.</w:t>
      </w:r>
      <w:r w:rsidR="00441467">
        <w:rPr>
          <w:rFonts w:ascii="Arial" w:eastAsia="Arial" w:hAnsi="Arial" w:cs="Arial"/>
          <w:sz w:val="24"/>
          <w:szCs w:val="24"/>
        </w:rPr>
        <w:t xml:space="preserve">                              </w:t>
      </w:r>
      <w:r w:rsidR="00853EAE" w:rsidRPr="00CC778A">
        <w:rPr>
          <w:rFonts w:ascii="Arial" w:hAnsi="Arial"/>
          <w:sz w:val="24"/>
        </w:rPr>
        <w:t xml:space="preserve">Office, Canteen etc. – Typically formed within span of Production Area.  Plain finish of same general quality as Production Area but with lined walls and ceiling, toilets of similar quality.   Adequate natural lighting but with Good electric lighting and </w:t>
      </w:r>
      <w:r w:rsidR="000535F6">
        <w:rPr>
          <w:rFonts w:ascii="Arial" w:hAnsi="Arial"/>
          <w:sz w:val="24"/>
        </w:rPr>
        <w:t>g</w:t>
      </w:r>
      <w:r w:rsidR="00853EAE" w:rsidRPr="00CC778A">
        <w:rPr>
          <w:rFonts w:ascii="Arial" w:hAnsi="Arial"/>
          <w:sz w:val="24"/>
        </w:rPr>
        <w:t>ood heating.</w:t>
      </w:r>
      <w:r w:rsidR="00441467">
        <w:rPr>
          <w:rFonts w:ascii="Arial" w:hAnsi="Arial"/>
          <w:sz w:val="24"/>
        </w:rPr>
        <w:t xml:space="preserve"> </w:t>
      </w:r>
    </w:p>
    <w:p w14:paraId="1BC949BD" w14:textId="77777777" w:rsidR="008F6183" w:rsidRDefault="008F6183" w:rsidP="008F6183">
      <w:pPr>
        <w:tabs>
          <w:tab w:val="left" w:pos="840"/>
        </w:tabs>
        <w:spacing w:after="0"/>
        <w:ind w:left="1843" w:right="270" w:hanging="850"/>
        <w:rPr>
          <w:rFonts w:ascii="Arial" w:hAnsi="Arial"/>
          <w:sz w:val="24"/>
        </w:rPr>
      </w:pPr>
    </w:p>
    <w:p w14:paraId="141E8C0A" w14:textId="31304A5A" w:rsidR="00441467" w:rsidRDefault="00441467" w:rsidP="008F6183">
      <w:pPr>
        <w:tabs>
          <w:tab w:val="left" w:pos="840"/>
        </w:tabs>
        <w:spacing w:after="0"/>
        <w:ind w:left="1843" w:right="270" w:hanging="850"/>
        <w:rPr>
          <w:rFonts w:ascii="Arial" w:hAnsi="Arial"/>
          <w:sz w:val="24"/>
        </w:rPr>
      </w:pPr>
      <w:r>
        <w:rPr>
          <w:rFonts w:ascii="Arial" w:hAnsi="Arial"/>
          <w:sz w:val="24"/>
        </w:rPr>
        <w:t xml:space="preserve">2.7 </w:t>
      </w:r>
      <w:r>
        <w:rPr>
          <w:rFonts w:ascii="Arial" w:hAnsi="Arial"/>
          <w:sz w:val="24"/>
        </w:rPr>
        <w:tab/>
      </w:r>
      <w:r w:rsidRPr="00FD1090">
        <w:rPr>
          <w:rFonts w:ascii="Arial" w:eastAsia="Arial" w:hAnsi="Arial" w:cs="Arial"/>
          <w:sz w:val="24"/>
          <w:szCs w:val="24"/>
          <w:u w:val="single"/>
        </w:rPr>
        <w:t>Class 6</w:t>
      </w:r>
      <w:r>
        <w:rPr>
          <w:rFonts w:ascii="Arial" w:eastAsia="Arial" w:hAnsi="Arial" w:cs="Arial"/>
          <w:sz w:val="24"/>
          <w:szCs w:val="24"/>
        </w:rPr>
        <w:t xml:space="preserve">                                                                                                    </w:t>
      </w:r>
      <w:r w:rsidR="00FD4E33">
        <w:rPr>
          <w:rFonts w:ascii="Arial" w:eastAsia="Arial" w:hAnsi="Arial" w:cs="Arial"/>
          <w:sz w:val="24"/>
          <w:szCs w:val="24"/>
        </w:rPr>
        <w:t xml:space="preserve">   </w:t>
      </w:r>
      <w:r w:rsidRPr="00CC778A">
        <w:rPr>
          <w:rFonts w:ascii="Arial" w:hAnsi="Arial"/>
          <w:sz w:val="24"/>
        </w:rPr>
        <w:t>Stone buildings not situated on industrial estates or similar, used as stores, warehouses and workshops.</w:t>
      </w:r>
      <w:r>
        <w:rPr>
          <w:rFonts w:ascii="Arial" w:eastAsia="Arial" w:hAnsi="Arial" w:cs="Arial"/>
          <w:sz w:val="24"/>
          <w:szCs w:val="24"/>
        </w:rPr>
        <w:t xml:space="preserve">                                                          </w:t>
      </w:r>
      <w:r w:rsidR="00FD4E33">
        <w:rPr>
          <w:rFonts w:ascii="Arial" w:eastAsia="Arial" w:hAnsi="Arial" w:cs="Arial"/>
          <w:sz w:val="24"/>
          <w:szCs w:val="24"/>
        </w:rPr>
        <w:t xml:space="preserve">   </w:t>
      </w:r>
      <w:r w:rsidRPr="00CC778A">
        <w:rPr>
          <w:rFonts w:ascii="Arial" w:hAnsi="Arial"/>
          <w:sz w:val="24"/>
        </w:rPr>
        <w:t xml:space="preserve">Production Area – Single storey building usually well-constructed and extremely durable, having uninsulated roof, timber or unscreeded concrete floor suitable for light industry only. Good electric lighting and </w:t>
      </w:r>
      <w:r w:rsidR="000535F6">
        <w:rPr>
          <w:rFonts w:ascii="Arial" w:hAnsi="Arial"/>
          <w:sz w:val="24"/>
        </w:rPr>
        <w:t>g</w:t>
      </w:r>
      <w:r w:rsidRPr="00CC778A">
        <w:rPr>
          <w:rFonts w:ascii="Arial" w:hAnsi="Arial"/>
          <w:sz w:val="24"/>
        </w:rPr>
        <w:t>ood heating.</w:t>
      </w:r>
      <w:r>
        <w:rPr>
          <w:rFonts w:ascii="Arial" w:eastAsia="Arial" w:hAnsi="Arial" w:cs="Arial"/>
          <w:sz w:val="24"/>
          <w:szCs w:val="24"/>
        </w:rPr>
        <w:t xml:space="preserve">                                                                                              </w:t>
      </w:r>
      <w:r w:rsidR="00FD4E33">
        <w:rPr>
          <w:rFonts w:ascii="Arial" w:eastAsia="Arial" w:hAnsi="Arial" w:cs="Arial"/>
          <w:sz w:val="24"/>
          <w:szCs w:val="24"/>
        </w:rPr>
        <w:t xml:space="preserve">   </w:t>
      </w:r>
      <w:r>
        <w:rPr>
          <w:rFonts w:ascii="Arial" w:eastAsia="Arial" w:hAnsi="Arial" w:cs="Arial"/>
          <w:sz w:val="24"/>
          <w:szCs w:val="24"/>
        </w:rPr>
        <w:t xml:space="preserve"> </w:t>
      </w:r>
      <w:r w:rsidRPr="00CC778A">
        <w:rPr>
          <w:rFonts w:ascii="Arial" w:hAnsi="Arial"/>
          <w:sz w:val="24"/>
        </w:rPr>
        <w:t>External eaves height between 4.0 and 6.0 metres.</w:t>
      </w:r>
      <w:r>
        <w:rPr>
          <w:rFonts w:ascii="Arial" w:eastAsia="Arial" w:hAnsi="Arial" w:cs="Arial"/>
          <w:sz w:val="24"/>
          <w:szCs w:val="24"/>
        </w:rPr>
        <w:t xml:space="preserve">                               </w:t>
      </w:r>
      <w:r w:rsidRPr="00CC778A">
        <w:rPr>
          <w:rFonts w:ascii="Arial" w:hAnsi="Arial"/>
          <w:sz w:val="24"/>
        </w:rPr>
        <w:t xml:space="preserve">Office, Canteen etc. – Typically formed within span of Production Area.  Plain finish of same general quality as Production Area but with plastered walls and ceiling.  Toilets of similar quality but normally with some tiling.  Adequate natural lighting but with </w:t>
      </w:r>
      <w:r w:rsidR="000535F6">
        <w:rPr>
          <w:rFonts w:ascii="Arial" w:hAnsi="Arial"/>
          <w:sz w:val="24"/>
        </w:rPr>
        <w:t>g</w:t>
      </w:r>
      <w:r w:rsidRPr="00CC778A">
        <w:rPr>
          <w:rFonts w:ascii="Arial" w:hAnsi="Arial"/>
          <w:sz w:val="24"/>
        </w:rPr>
        <w:t xml:space="preserve">ood electric lighting and </w:t>
      </w:r>
      <w:r w:rsidR="000535F6">
        <w:rPr>
          <w:rFonts w:ascii="Arial" w:hAnsi="Arial"/>
          <w:sz w:val="24"/>
        </w:rPr>
        <w:t>g</w:t>
      </w:r>
      <w:r w:rsidRPr="00CC778A">
        <w:rPr>
          <w:rFonts w:ascii="Arial" w:hAnsi="Arial"/>
          <w:sz w:val="24"/>
        </w:rPr>
        <w:t>ood heating.</w:t>
      </w:r>
      <w:r>
        <w:rPr>
          <w:rFonts w:ascii="Arial" w:hAnsi="Arial"/>
          <w:sz w:val="24"/>
        </w:rPr>
        <w:t xml:space="preserve"> </w:t>
      </w:r>
    </w:p>
    <w:p w14:paraId="72EF0DD5" w14:textId="77777777" w:rsidR="008F6183" w:rsidRDefault="008F6183" w:rsidP="008F6183">
      <w:pPr>
        <w:tabs>
          <w:tab w:val="left" w:pos="840"/>
        </w:tabs>
        <w:spacing w:after="0"/>
        <w:ind w:left="1843" w:right="270" w:hanging="850"/>
        <w:rPr>
          <w:rFonts w:ascii="Arial" w:hAnsi="Arial"/>
          <w:sz w:val="24"/>
        </w:rPr>
      </w:pPr>
    </w:p>
    <w:p w14:paraId="57F2990B" w14:textId="55DACA45" w:rsidR="00441467" w:rsidRDefault="00441467" w:rsidP="008F6183">
      <w:pPr>
        <w:tabs>
          <w:tab w:val="left" w:pos="840"/>
        </w:tabs>
        <w:spacing w:after="0"/>
        <w:ind w:left="1843" w:right="270" w:hanging="850"/>
        <w:rPr>
          <w:rFonts w:ascii="Arial" w:hAnsi="Arial"/>
          <w:sz w:val="24"/>
        </w:rPr>
      </w:pPr>
      <w:r>
        <w:rPr>
          <w:rFonts w:ascii="Arial" w:hAnsi="Arial"/>
          <w:sz w:val="24"/>
        </w:rPr>
        <w:t xml:space="preserve">2.8 </w:t>
      </w:r>
      <w:r>
        <w:rPr>
          <w:rFonts w:ascii="Arial" w:hAnsi="Arial"/>
          <w:sz w:val="24"/>
        </w:rPr>
        <w:tab/>
      </w:r>
      <w:r w:rsidR="00FD4E33" w:rsidRPr="00FD1090">
        <w:rPr>
          <w:rFonts w:ascii="Arial" w:hAnsi="Arial"/>
          <w:sz w:val="24"/>
          <w:u w:val="single"/>
        </w:rPr>
        <w:t>Class 7</w:t>
      </w:r>
      <w:r w:rsidR="00FD4E33">
        <w:rPr>
          <w:rFonts w:ascii="Arial" w:hAnsi="Arial"/>
          <w:sz w:val="24"/>
        </w:rPr>
        <w:t xml:space="preserve">                                                                                                  </w:t>
      </w:r>
      <w:r w:rsidRPr="00CC778A">
        <w:rPr>
          <w:rFonts w:ascii="Arial" w:hAnsi="Arial"/>
          <w:sz w:val="24"/>
        </w:rPr>
        <w:t xml:space="preserve">Buildings not covered by the above types e.g. canopies, open timber racks of timber or metal with </w:t>
      </w:r>
      <w:r w:rsidR="000535F6">
        <w:rPr>
          <w:rFonts w:ascii="Arial" w:hAnsi="Arial"/>
          <w:sz w:val="24"/>
        </w:rPr>
        <w:t>g</w:t>
      </w:r>
      <w:r w:rsidRPr="00CC778A">
        <w:rPr>
          <w:rFonts w:ascii="Arial" w:hAnsi="Arial"/>
          <w:sz w:val="24"/>
        </w:rPr>
        <w:t>ood electri</w:t>
      </w:r>
      <w:r w:rsidR="00651546">
        <w:rPr>
          <w:rFonts w:ascii="Arial" w:hAnsi="Arial"/>
          <w:sz w:val="24"/>
        </w:rPr>
        <w:t>c lighting and g</w:t>
      </w:r>
      <w:r w:rsidRPr="00CC778A">
        <w:rPr>
          <w:rFonts w:ascii="Arial" w:hAnsi="Arial"/>
          <w:sz w:val="24"/>
        </w:rPr>
        <w:t>ood heating.</w:t>
      </w:r>
    </w:p>
    <w:p w14:paraId="10E60DCC" w14:textId="77777777" w:rsidR="008F6183" w:rsidRDefault="008F6183" w:rsidP="008F6183">
      <w:pPr>
        <w:tabs>
          <w:tab w:val="left" w:pos="840"/>
        </w:tabs>
        <w:spacing w:after="0"/>
        <w:ind w:left="1843" w:right="270" w:hanging="850"/>
        <w:rPr>
          <w:rFonts w:ascii="Arial" w:hAnsi="Arial"/>
          <w:sz w:val="24"/>
        </w:rPr>
      </w:pPr>
    </w:p>
    <w:p w14:paraId="362F51B5" w14:textId="77777777" w:rsidR="00A2773A" w:rsidRDefault="00A2773A" w:rsidP="00120226">
      <w:pPr>
        <w:tabs>
          <w:tab w:val="left" w:pos="1276"/>
        </w:tabs>
        <w:spacing w:after="0"/>
        <w:ind w:left="1276" w:right="270" w:hanging="709"/>
        <w:rPr>
          <w:rFonts w:ascii="Arial" w:eastAsia="Arial" w:hAnsi="Arial" w:cs="Arial"/>
          <w:b/>
          <w:sz w:val="24"/>
          <w:szCs w:val="24"/>
        </w:rPr>
      </w:pPr>
    </w:p>
    <w:p w14:paraId="4F7333D3" w14:textId="77777777" w:rsidR="00A2773A" w:rsidRDefault="00A2773A" w:rsidP="00120226">
      <w:pPr>
        <w:tabs>
          <w:tab w:val="left" w:pos="1276"/>
        </w:tabs>
        <w:spacing w:after="0"/>
        <w:ind w:left="1276" w:right="270" w:hanging="709"/>
        <w:rPr>
          <w:rFonts w:ascii="Arial" w:eastAsia="Arial" w:hAnsi="Arial" w:cs="Arial"/>
          <w:b/>
          <w:sz w:val="24"/>
          <w:szCs w:val="24"/>
        </w:rPr>
      </w:pPr>
    </w:p>
    <w:p w14:paraId="0DA4A84C" w14:textId="77777777" w:rsidR="00A2773A" w:rsidRDefault="00A2773A" w:rsidP="00120226">
      <w:pPr>
        <w:tabs>
          <w:tab w:val="left" w:pos="1276"/>
        </w:tabs>
        <w:spacing w:after="0"/>
        <w:ind w:left="1276" w:right="270" w:hanging="709"/>
        <w:rPr>
          <w:rFonts w:ascii="Arial" w:eastAsia="Arial" w:hAnsi="Arial" w:cs="Arial"/>
          <w:b/>
          <w:sz w:val="24"/>
          <w:szCs w:val="24"/>
        </w:rPr>
      </w:pPr>
    </w:p>
    <w:p w14:paraId="23766D15" w14:textId="77777777" w:rsidR="00A2773A" w:rsidRDefault="00A2773A" w:rsidP="00120226">
      <w:pPr>
        <w:tabs>
          <w:tab w:val="left" w:pos="1276"/>
        </w:tabs>
        <w:spacing w:after="0"/>
        <w:ind w:left="1276" w:right="270" w:hanging="709"/>
        <w:rPr>
          <w:rFonts w:ascii="Arial" w:eastAsia="Arial" w:hAnsi="Arial" w:cs="Arial"/>
          <w:b/>
          <w:sz w:val="24"/>
          <w:szCs w:val="24"/>
        </w:rPr>
      </w:pPr>
    </w:p>
    <w:p w14:paraId="6537FF10" w14:textId="77777777" w:rsidR="00A2773A" w:rsidRDefault="00A2773A" w:rsidP="00120226">
      <w:pPr>
        <w:tabs>
          <w:tab w:val="left" w:pos="1276"/>
        </w:tabs>
        <w:spacing w:after="0"/>
        <w:ind w:left="1276" w:right="270" w:hanging="709"/>
        <w:rPr>
          <w:rFonts w:ascii="Arial" w:eastAsia="Arial" w:hAnsi="Arial" w:cs="Arial"/>
          <w:b/>
          <w:sz w:val="24"/>
          <w:szCs w:val="24"/>
        </w:rPr>
      </w:pPr>
    </w:p>
    <w:p w14:paraId="6391D5EA" w14:textId="11437DA6" w:rsidR="00441467" w:rsidRDefault="00C22216" w:rsidP="00120226">
      <w:pPr>
        <w:tabs>
          <w:tab w:val="left" w:pos="1276"/>
        </w:tabs>
        <w:spacing w:after="0"/>
        <w:ind w:left="1276" w:right="270" w:hanging="709"/>
        <w:rPr>
          <w:rFonts w:ascii="Arial" w:eastAsia="Arial" w:hAnsi="Arial" w:cs="Arial"/>
          <w:b/>
          <w:sz w:val="24"/>
          <w:szCs w:val="24"/>
        </w:rPr>
      </w:pPr>
      <w:r>
        <w:rPr>
          <w:rFonts w:ascii="Arial" w:eastAsia="Arial" w:hAnsi="Arial" w:cs="Arial"/>
          <w:b/>
          <w:sz w:val="24"/>
          <w:szCs w:val="24"/>
        </w:rPr>
        <w:lastRenderedPageBreak/>
        <w:t>3.0</w:t>
      </w:r>
      <w:r>
        <w:rPr>
          <w:rFonts w:ascii="Arial" w:eastAsia="Arial" w:hAnsi="Arial" w:cs="Arial"/>
          <w:b/>
          <w:sz w:val="24"/>
          <w:szCs w:val="24"/>
        </w:rPr>
        <w:tab/>
      </w:r>
      <w:r w:rsidR="00441467" w:rsidRPr="00441467">
        <w:rPr>
          <w:rFonts w:ascii="Arial" w:eastAsia="Arial" w:hAnsi="Arial" w:cs="Arial"/>
          <w:b/>
          <w:sz w:val="24"/>
          <w:szCs w:val="24"/>
        </w:rPr>
        <w:t>Variations to Specification - General</w:t>
      </w:r>
    </w:p>
    <w:p w14:paraId="6CC8629F" w14:textId="77777777" w:rsidR="00120226" w:rsidRDefault="00120226" w:rsidP="00120226">
      <w:pPr>
        <w:tabs>
          <w:tab w:val="left" w:pos="1276"/>
        </w:tabs>
        <w:spacing w:after="0"/>
        <w:ind w:left="1276" w:right="270" w:hanging="709"/>
        <w:rPr>
          <w:rFonts w:ascii="Arial" w:eastAsia="Arial" w:hAnsi="Arial" w:cs="Arial"/>
          <w:b/>
          <w:sz w:val="24"/>
          <w:szCs w:val="24"/>
        </w:rPr>
      </w:pPr>
    </w:p>
    <w:p w14:paraId="5E7C6E30" w14:textId="77777777" w:rsidR="00441467" w:rsidRDefault="00441467" w:rsidP="00120226">
      <w:pPr>
        <w:tabs>
          <w:tab w:val="left" w:pos="840"/>
        </w:tabs>
        <w:spacing w:after="0"/>
        <w:ind w:left="1843" w:right="270" w:hanging="850"/>
        <w:rPr>
          <w:rFonts w:ascii="Arial" w:eastAsia="Arial" w:hAnsi="Arial" w:cs="Arial"/>
          <w:sz w:val="24"/>
          <w:szCs w:val="24"/>
        </w:rPr>
      </w:pPr>
      <w:r w:rsidRPr="00C22216">
        <w:rPr>
          <w:rFonts w:ascii="Arial" w:eastAsia="Arial" w:hAnsi="Arial" w:cs="Arial"/>
          <w:sz w:val="24"/>
          <w:szCs w:val="24"/>
        </w:rPr>
        <w:t>3.1</w:t>
      </w:r>
      <w:r w:rsidRPr="00C22216">
        <w:rPr>
          <w:rFonts w:ascii="Arial" w:eastAsia="Arial" w:hAnsi="Arial" w:cs="Arial"/>
          <w:sz w:val="24"/>
          <w:szCs w:val="24"/>
        </w:rPr>
        <w:tab/>
      </w:r>
      <w:r w:rsidRPr="00FD1090">
        <w:rPr>
          <w:rFonts w:ascii="Arial" w:eastAsia="Arial" w:hAnsi="Arial" w:cs="Arial"/>
          <w:sz w:val="24"/>
          <w:szCs w:val="24"/>
          <w:u w:val="single"/>
        </w:rPr>
        <w:t>Structure</w:t>
      </w:r>
    </w:p>
    <w:p w14:paraId="669C0E2A" w14:textId="77777777" w:rsidR="00120226" w:rsidRPr="00C22216" w:rsidRDefault="00120226" w:rsidP="00120226">
      <w:pPr>
        <w:tabs>
          <w:tab w:val="left" w:pos="840"/>
        </w:tabs>
        <w:spacing w:after="0"/>
        <w:ind w:left="1843" w:right="270" w:hanging="850"/>
        <w:rPr>
          <w:rFonts w:ascii="Arial" w:eastAsia="Arial" w:hAnsi="Arial" w:cs="Arial"/>
          <w:sz w:val="24"/>
          <w:szCs w:val="24"/>
        </w:rPr>
      </w:pPr>
    </w:p>
    <w:p w14:paraId="0BD83C39" w14:textId="77777777" w:rsidR="00441467" w:rsidRDefault="00441467" w:rsidP="00120226">
      <w:pPr>
        <w:spacing w:after="0"/>
        <w:ind w:left="1843"/>
        <w:rPr>
          <w:rFonts w:ascii="Arial" w:eastAsia="Arial" w:hAnsi="Arial" w:cs="Arial"/>
          <w:sz w:val="24"/>
          <w:szCs w:val="24"/>
        </w:rPr>
      </w:pPr>
      <w:r w:rsidRPr="00CC778A">
        <w:rPr>
          <w:rFonts w:ascii="Arial" w:eastAsia="Arial" w:hAnsi="Arial" w:cs="Arial"/>
          <w:sz w:val="24"/>
          <w:szCs w:val="24"/>
        </w:rPr>
        <w:t>Where a building is of superior construction or quality relative to the standard specification an increase to the Basic Rate should be considered. Equally, where a building is of inferior construction or quality to the standard specification a reduction to the Basic Rate should be considered. The following recommendations are made for common circumstances encountered.</w:t>
      </w:r>
      <w:r>
        <w:rPr>
          <w:rFonts w:ascii="Arial" w:eastAsia="Arial" w:hAnsi="Arial" w:cs="Arial"/>
          <w:sz w:val="24"/>
          <w:szCs w:val="24"/>
        </w:rPr>
        <w:t xml:space="preserve"> </w:t>
      </w:r>
    </w:p>
    <w:p w14:paraId="018B1DD1" w14:textId="77777777" w:rsidR="00120226" w:rsidRDefault="00120226" w:rsidP="00120226">
      <w:pPr>
        <w:spacing w:after="0"/>
        <w:ind w:left="1843"/>
        <w:rPr>
          <w:rFonts w:ascii="Arial" w:eastAsia="Arial" w:hAnsi="Arial" w:cs="Arial"/>
          <w:sz w:val="24"/>
          <w:szCs w:val="24"/>
        </w:rPr>
      </w:pPr>
    </w:p>
    <w:p w14:paraId="51039CDD" w14:textId="77777777" w:rsidR="00441467" w:rsidRDefault="00441467" w:rsidP="00120226">
      <w:pPr>
        <w:spacing w:after="0"/>
        <w:ind w:left="1843" w:hanging="850"/>
        <w:rPr>
          <w:rFonts w:ascii="Arial" w:eastAsia="Arial" w:hAnsi="Arial" w:cs="Arial"/>
          <w:sz w:val="24"/>
          <w:szCs w:val="24"/>
        </w:rPr>
      </w:pPr>
      <w:r>
        <w:rPr>
          <w:rFonts w:ascii="Arial" w:eastAsia="Arial" w:hAnsi="Arial" w:cs="Arial"/>
          <w:sz w:val="24"/>
          <w:szCs w:val="24"/>
        </w:rPr>
        <w:t xml:space="preserve">3.1.1 </w:t>
      </w:r>
      <w:r>
        <w:rPr>
          <w:rFonts w:ascii="Arial" w:eastAsia="Arial" w:hAnsi="Arial" w:cs="Arial"/>
          <w:sz w:val="24"/>
          <w:szCs w:val="24"/>
        </w:rPr>
        <w:tab/>
        <w:t>Floors</w:t>
      </w:r>
    </w:p>
    <w:p w14:paraId="12A59E22" w14:textId="77777777" w:rsidR="00120226" w:rsidRDefault="00120226" w:rsidP="00120226">
      <w:pPr>
        <w:spacing w:after="0"/>
        <w:ind w:left="1843" w:hanging="850"/>
        <w:rPr>
          <w:rFonts w:ascii="Arial" w:eastAsia="Arial" w:hAnsi="Arial" w:cs="Arial"/>
          <w:sz w:val="24"/>
          <w:szCs w:val="24"/>
        </w:rPr>
      </w:pPr>
    </w:p>
    <w:p w14:paraId="76B0471B" w14:textId="77777777" w:rsidR="00834EFF" w:rsidRDefault="001460DD" w:rsidP="00120226">
      <w:pPr>
        <w:spacing w:after="0"/>
        <w:ind w:left="1843" w:hanging="850"/>
        <w:rPr>
          <w:rFonts w:ascii="Arial" w:eastAsia="Arial" w:hAnsi="Arial" w:cs="Arial"/>
          <w:sz w:val="24"/>
          <w:szCs w:val="24"/>
        </w:rPr>
      </w:pPr>
      <w:r>
        <w:rPr>
          <w:rFonts w:ascii="Arial" w:eastAsia="Arial" w:hAnsi="Arial" w:cs="Arial"/>
          <w:sz w:val="24"/>
          <w:szCs w:val="24"/>
        </w:rPr>
        <w:t>3.1.1.1</w:t>
      </w:r>
      <w:r>
        <w:rPr>
          <w:rFonts w:ascii="Arial" w:eastAsia="Arial" w:hAnsi="Arial" w:cs="Arial"/>
          <w:sz w:val="24"/>
          <w:szCs w:val="24"/>
        </w:rPr>
        <w:tab/>
      </w:r>
      <w:r w:rsidR="00834EFF">
        <w:rPr>
          <w:rFonts w:ascii="Arial" w:eastAsia="Arial" w:hAnsi="Arial" w:cs="Arial"/>
          <w:sz w:val="24"/>
          <w:szCs w:val="24"/>
        </w:rPr>
        <w:t>Floor Construction</w:t>
      </w:r>
    </w:p>
    <w:p w14:paraId="63A4BEF5" w14:textId="77777777" w:rsidR="00120226" w:rsidRDefault="00120226" w:rsidP="00120226">
      <w:pPr>
        <w:spacing w:after="0"/>
        <w:ind w:left="1843" w:hanging="850"/>
        <w:rPr>
          <w:rFonts w:ascii="Arial" w:eastAsia="Arial" w:hAnsi="Arial" w:cs="Arial"/>
          <w:sz w:val="24"/>
          <w:szCs w:val="24"/>
        </w:rPr>
      </w:pPr>
    </w:p>
    <w:tbl>
      <w:tblPr>
        <w:tblW w:w="6804" w:type="dxa"/>
        <w:tblInd w:w="1910" w:type="dxa"/>
        <w:tblLayout w:type="fixed"/>
        <w:tblCellMar>
          <w:left w:w="0" w:type="dxa"/>
          <w:right w:w="0" w:type="dxa"/>
        </w:tblCellMar>
        <w:tblLook w:val="01E0" w:firstRow="1" w:lastRow="1" w:firstColumn="1" w:lastColumn="1" w:noHBand="0" w:noVBand="0"/>
      </w:tblPr>
      <w:tblGrid>
        <w:gridCol w:w="3418"/>
        <w:gridCol w:w="1693"/>
        <w:gridCol w:w="1693"/>
      </w:tblGrid>
      <w:tr w:rsidR="003B76A2" w:rsidRPr="00CC778A" w14:paraId="2D34A02E" w14:textId="77777777" w:rsidTr="003B76A2">
        <w:trPr>
          <w:trHeight w:hRule="exact" w:val="328"/>
        </w:trPr>
        <w:tc>
          <w:tcPr>
            <w:tcW w:w="3418" w:type="dxa"/>
            <w:tcBorders>
              <w:top w:val="single" w:sz="8" w:space="0" w:color="000000"/>
              <w:left w:val="single" w:sz="36" w:space="0" w:color="000000"/>
              <w:right w:val="single" w:sz="8" w:space="0" w:color="000000"/>
            </w:tcBorders>
            <w:shd w:val="clear" w:color="auto" w:fill="BEBEBE"/>
          </w:tcPr>
          <w:p w14:paraId="423EA96D" w14:textId="77777777" w:rsidR="003B76A2" w:rsidRPr="00CC778A" w:rsidRDefault="003B76A2" w:rsidP="001A23EF">
            <w:pPr>
              <w:spacing w:before="35"/>
              <w:ind w:left="77"/>
              <w:rPr>
                <w:rFonts w:ascii="Arial" w:eastAsia="Arial" w:hAnsi="Arial" w:cs="Arial"/>
                <w:sz w:val="24"/>
                <w:szCs w:val="24"/>
              </w:rPr>
            </w:pPr>
            <w:r w:rsidRPr="00CC778A">
              <w:rPr>
                <w:rFonts w:ascii="Arial" w:eastAsia="Arial" w:hAnsi="Arial" w:cs="Arial"/>
                <w:b/>
                <w:sz w:val="24"/>
                <w:szCs w:val="24"/>
              </w:rPr>
              <w:t>Construction</w:t>
            </w:r>
          </w:p>
        </w:tc>
        <w:tc>
          <w:tcPr>
            <w:tcW w:w="1693" w:type="dxa"/>
            <w:tcBorders>
              <w:top w:val="single" w:sz="7" w:space="0" w:color="000000"/>
              <w:left w:val="single" w:sz="8" w:space="0" w:color="000000"/>
              <w:bottom w:val="single" w:sz="8" w:space="0" w:color="000000"/>
              <w:right w:val="single" w:sz="7" w:space="0" w:color="000000"/>
            </w:tcBorders>
            <w:shd w:val="clear" w:color="auto" w:fill="BEBEBE"/>
          </w:tcPr>
          <w:p w14:paraId="78F68E11" w14:textId="77777777" w:rsidR="003B76A2" w:rsidRPr="00CC778A" w:rsidRDefault="003B76A2" w:rsidP="0024206F">
            <w:pPr>
              <w:spacing w:before="35"/>
              <w:ind w:left="100"/>
              <w:jc w:val="center"/>
              <w:rPr>
                <w:rFonts w:ascii="Arial" w:eastAsia="Arial" w:hAnsi="Arial" w:cs="Arial"/>
                <w:b/>
                <w:sz w:val="24"/>
                <w:szCs w:val="24"/>
              </w:rPr>
            </w:pPr>
            <w:r w:rsidRPr="00CC778A">
              <w:rPr>
                <w:rFonts w:ascii="Arial" w:eastAsia="Arial" w:hAnsi="Arial" w:cs="Arial"/>
                <w:b/>
                <w:sz w:val="24"/>
                <w:szCs w:val="24"/>
              </w:rPr>
              <w:t>Adjustment</w:t>
            </w:r>
          </w:p>
        </w:tc>
        <w:tc>
          <w:tcPr>
            <w:tcW w:w="1693" w:type="dxa"/>
            <w:tcBorders>
              <w:top w:val="single" w:sz="7" w:space="0" w:color="000000"/>
              <w:left w:val="single" w:sz="7" w:space="0" w:color="000000"/>
              <w:bottom w:val="single" w:sz="8" w:space="0" w:color="000000"/>
              <w:right w:val="single" w:sz="25" w:space="0" w:color="000000"/>
            </w:tcBorders>
            <w:shd w:val="clear" w:color="auto" w:fill="BEBEBE"/>
          </w:tcPr>
          <w:p w14:paraId="25B5095B" w14:textId="77777777" w:rsidR="003B76A2" w:rsidRPr="00CC778A" w:rsidRDefault="003B76A2" w:rsidP="0024206F">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r>
      <w:tr w:rsidR="003B76A2" w:rsidRPr="00CC778A" w14:paraId="5B6F916C" w14:textId="77777777" w:rsidTr="003B76A2">
        <w:trPr>
          <w:trHeight w:hRule="exact" w:val="292"/>
        </w:trPr>
        <w:tc>
          <w:tcPr>
            <w:tcW w:w="3418" w:type="dxa"/>
            <w:tcBorders>
              <w:left w:val="single" w:sz="36" w:space="0" w:color="000000"/>
              <w:bottom w:val="single" w:sz="8" w:space="0" w:color="000000"/>
              <w:right w:val="single" w:sz="8" w:space="0" w:color="000000"/>
            </w:tcBorders>
            <w:shd w:val="clear" w:color="auto" w:fill="BEBEBE"/>
          </w:tcPr>
          <w:p w14:paraId="56F1E06C" w14:textId="77777777" w:rsidR="003B76A2" w:rsidRPr="00CC778A" w:rsidRDefault="003B76A2" w:rsidP="001A23EF">
            <w:pPr>
              <w:spacing w:line="260" w:lineRule="exact"/>
              <w:ind w:left="77"/>
              <w:rPr>
                <w:rFonts w:ascii="Arial" w:eastAsia="Arial" w:hAnsi="Arial" w:cs="Arial"/>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83B75AA" w14:textId="77777777" w:rsidR="003B76A2" w:rsidRPr="00CC778A" w:rsidRDefault="003B76A2" w:rsidP="0024206F">
            <w:pPr>
              <w:spacing w:line="260" w:lineRule="exact"/>
              <w:ind w:left="13"/>
              <w:jc w:val="center"/>
              <w:rPr>
                <w:rFonts w:ascii="Arial" w:eastAsia="Arial" w:hAnsi="Arial" w:cs="Arial"/>
                <w:b/>
                <w:sz w:val="24"/>
                <w:szCs w:val="24"/>
              </w:rPr>
            </w:pPr>
            <w:r w:rsidRPr="00CC778A">
              <w:rPr>
                <w:rFonts w:ascii="Arial" w:eastAsia="Arial" w:hAnsi="Arial" w:cs="Arial"/>
                <w:b/>
                <w:sz w:val="24"/>
                <w:szCs w:val="24"/>
              </w:rPr>
              <w:t>Class 1, 2</w:t>
            </w:r>
          </w:p>
        </w:tc>
        <w:tc>
          <w:tcPr>
            <w:tcW w:w="1693" w:type="dxa"/>
            <w:tcBorders>
              <w:top w:val="single" w:sz="8" w:space="0" w:color="000000"/>
              <w:left w:val="single" w:sz="8" w:space="0" w:color="000000"/>
              <w:bottom w:val="single" w:sz="8" w:space="0" w:color="000000"/>
              <w:right w:val="single" w:sz="24" w:space="0" w:color="000000"/>
            </w:tcBorders>
            <w:shd w:val="clear" w:color="auto" w:fill="BFBFBF" w:themeFill="background1" w:themeFillShade="BF"/>
          </w:tcPr>
          <w:p w14:paraId="3C1DB9D9" w14:textId="77777777" w:rsidR="003B76A2" w:rsidRPr="00CC778A" w:rsidRDefault="003B76A2" w:rsidP="0024206F">
            <w:pPr>
              <w:spacing w:line="260" w:lineRule="exact"/>
              <w:ind w:left="59"/>
              <w:jc w:val="center"/>
              <w:rPr>
                <w:rFonts w:ascii="Arial" w:eastAsia="Arial" w:hAnsi="Arial" w:cs="Arial"/>
                <w:b/>
                <w:sz w:val="24"/>
                <w:szCs w:val="24"/>
              </w:rPr>
            </w:pPr>
            <w:r w:rsidRPr="00CC778A">
              <w:rPr>
                <w:rFonts w:ascii="Arial" w:eastAsia="Arial" w:hAnsi="Arial" w:cs="Arial"/>
                <w:b/>
                <w:sz w:val="24"/>
                <w:szCs w:val="24"/>
              </w:rPr>
              <w:t>Class 3,4,5,6</w:t>
            </w:r>
          </w:p>
        </w:tc>
      </w:tr>
      <w:tr w:rsidR="00834EFF" w:rsidRPr="00CC778A" w14:paraId="4F7CD50D" w14:textId="77777777" w:rsidTr="003B76A2">
        <w:trPr>
          <w:trHeight w:hRule="exact" w:val="292"/>
        </w:trPr>
        <w:tc>
          <w:tcPr>
            <w:tcW w:w="3418" w:type="dxa"/>
            <w:tcBorders>
              <w:top w:val="single" w:sz="8" w:space="0" w:color="000000"/>
              <w:left w:val="single" w:sz="25" w:space="0" w:color="000000"/>
              <w:bottom w:val="single" w:sz="7" w:space="0" w:color="000000"/>
              <w:right w:val="single" w:sz="7" w:space="0" w:color="000000"/>
            </w:tcBorders>
          </w:tcPr>
          <w:p w14:paraId="622AC309"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Ash</w:t>
            </w:r>
          </w:p>
        </w:tc>
        <w:tc>
          <w:tcPr>
            <w:tcW w:w="1693" w:type="dxa"/>
            <w:tcBorders>
              <w:top w:val="single" w:sz="8" w:space="0" w:color="000000"/>
              <w:left w:val="single" w:sz="7" w:space="0" w:color="000000"/>
              <w:bottom w:val="single" w:sz="7" w:space="0" w:color="000000"/>
              <w:right w:val="single" w:sz="7" w:space="0" w:color="000000"/>
            </w:tcBorders>
          </w:tcPr>
          <w:p w14:paraId="1D891234"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- 20.00%</w:t>
            </w:r>
          </w:p>
        </w:tc>
        <w:tc>
          <w:tcPr>
            <w:tcW w:w="1693" w:type="dxa"/>
            <w:tcBorders>
              <w:top w:val="single" w:sz="8" w:space="0" w:color="000000"/>
              <w:left w:val="single" w:sz="7" w:space="0" w:color="000000"/>
              <w:bottom w:val="single" w:sz="7" w:space="0" w:color="000000"/>
              <w:right w:val="single" w:sz="25" w:space="0" w:color="000000"/>
            </w:tcBorders>
          </w:tcPr>
          <w:p w14:paraId="2E8C17E1"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- 15.00%</w:t>
            </w:r>
          </w:p>
        </w:tc>
      </w:tr>
      <w:tr w:rsidR="00834EFF" w:rsidRPr="00CC778A" w14:paraId="63B8ECAA" w14:textId="77777777" w:rsidTr="003B76A2">
        <w:trPr>
          <w:trHeight w:hRule="exact" w:val="290"/>
        </w:trPr>
        <w:tc>
          <w:tcPr>
            <w:tcW w:w="3418" w:type="dxa"/>
            <w:tcBorders>
              <w:top w:val="single" w:sz="7" w:space="0" w:color="000000"/>
              <w:left w:val="single" w:sz="25" w:space="0" w:color="000000"/>
              <w:bottom w:val="single" w:sz="7" w:space="0" w:color="000000"/>
              <w:right w:val="single" w:sz="7" w:space="0" w:color="000000"/>
            </w:tcBorders>
          </w:tcPr>
          <w:p w14:paraId="0306240D"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Cobble</w:t>
            </w:r>
          </w:p>
        </w:tc>
        <w:tc>
          <w:tcPr>
            <w:tcW w:w="1693" w:type="dxa"/>
            <w:tcBorders>
              <w:top w:val="single" w:sz="7" w:space="0" w:color="000000"/>
              <w:left w:val="single" w:sz="7" w:space="0" w:color="000000"/>
              <w:bottom w:val="single" w:sz="7" w:space="0" w:color="000000"/>
              <w:right w:val="single" w:sz="7" w:space="0" w:color="000000"/>
            </w:tcBorders>
          </w:tcPr>
          <w:p w14:paraId="1DA1AF69"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- 10.00%</w:t>
            </w:r>
          </w:p>
        </w:tc>
        <w:tc>
          <w:tcPr>
            <w:tcW w:w="1693" w:type="dxa"/>
            <w:tcBorders>
              <w:top w:val="single" w:sz="7" w:space="0" w:color="000000"/>
              <w:left w:val="single" w:sz="7" w:space="0" w:color="000000"/>
              <w:bottom w:val="single" w:sz="7" w:space="0" w:color="000000"/>
              <w:right w:val="single" w:sz="25" w:space="0" w:color="000000"/>
            </w:tcBorders>
          </w:tcPr>
          <w:p w14:paraId="5ED31AD3"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- 5.00%</w:t>
            </w:r>
          </w:p>
        </w:tc>
      </w:tr>
      <w:tr w:rsidR="00834EFF" w:rsidRPr="00CC778A" w14:paraId="0F9CD745" w14:textId="77777777" w:rsidTr="003B76A2">
        <w:trPr>
          <w:trHeight w:hRule="exact" w:val="292"/>
        </w:trPr>
        <w:tc>
          <w:tcPr>
            <w:tcW w:w="3418" w:type="dxa"/>
            <w:tcBorders>
              <w:top w:val="single" w:sz="7" w:space="0" w:color="000000"/>
              <w:left w:val="single" w:sz="25" w:space="0" w:color="000000"/>
              <w:bottom w:val="single" w:sz="7" w:space="0" w:color="000000"/>
              <w:right w:val="single" w:sz="7" w:space="0" w:color="000000"/>
            </w:tcBorders>
          </w:tcPr>
          <w:p w14:paraId="485C11B2"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Earth</w:t>
            </w:r>
          </w:p>
        </w:tc>
        <w:tc>
          <w:tcPr>
            <w:tcW w:w="1693" w:type="dxa"/>
            <w:tcBorders>
              <w:top w:val="single" w:sz="7" w:space="0" w:color="000000"/>
              <w:left w:val="single" w:sz="7" w:space="0" w:color="000000"/>
              <w:bottom w:val="single" w:sz="7" w:space="0" w:color="000000"/>
              <w:right w:val="single" w:sz="7" w:space="0" w:color="000000"/>
            </w:tcBorders>
          </w:tcPr>
          <w:p w14:paraId="0F1FAEA3"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- 20.00%</w:t>
            </w:r>
          </w:p>
        </w:tc>
        <w:tc>
          <w:tcPr>
            <w:tcW w:w="1693" w:type="dxa"/>
            <w:tcBorders>
              <w:top w:val="single" w:sz="7" w:space="0" w:color="000000"/>
              <w:left w:val="single" w:sz="7" w:space="0" w:color="000000"/>
              <w:bottom w:val="single" w:sz="7" w:space="0" w:color="000000"/>
              <w:right w:val="single" w:sz="25" w:space="0" w:color="000000"/>
            </w:tcBorders>
          </w:tcPr>
          <w:p w14:paraId="4D7B55F1"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- 15.00%</w:t>
            </w:r>
          </w:p>
        </w:tc>
      </w:tr>
      <w:tr w:rsidR="00834EFF" w:rsidRPr="00CC778A" w14:paraId="358495CE" w14:textId="77777777" w:rsidTr="003B76A2">
        <w:trPr>
          <w:trHeight w:hRule="exact" w:val="290"/>
        </w:trPr>
        <w:tc>
          <w:tcPr>
            <w:tcW w:w="3418" w:type="dxa"/>
            <w:tcBorders>
              <w:top w:val="single" w:sz="7" w:space="0" w:color="000000"/>
              <w:left w:val="single" w:sz="25" w:space="0" w:color="000000"/>
              <w:bottom w:val="single" w:sz="7" w:space="0" w:color="000000"/>
              <w:right w:val="single" w:sz="7" w:space="0" w:color="000000"/>
            </w:tcBorders>
          </w:tcPr>
          <w:p w14:paraId="0EFB27F1"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Flag</w:t>
            </w:r>
            <w:r w:rsidRPr="00CC778A">
              <w:rPr>
                <w:rFonts w:ascii="Arial" w:eastAsia="Arial" w:hAnsi="Arial" w:cs="Arial"/>
                <w:spacing w:val="1"/>
                <w:sz w:val="24"/>
                <w:szCs w:val="24"/>
              </w:rPr>
              <w:t xml:space="preserve"> </w:t>
            </w:r>
            <w:r w:rsidRPr="00CC778A">
              <w:rPr>
                <w:rFonts w:ascii="Arial" w:eastAsia="Arial" w:hAnsi="Arial" w:cs="Arial"/>
                <w:sz w:val="24"/>
                <w:szCs w:val="24"/>
              </w:rPr>
              <w:t>stone</w:t>
            </w:r>
          </w:p>
        </w:tc>
        <w:tc>
          <w:tcPr>
            <w:tcW w:w="1693" w:type="dxa"/>
            <w:tcBorders>
              <w:top w:val="single" w:sz="7" w:space="0" w:color="000000"/>
              <w:left w:val="single" w:sz="7" w:space="0" w:color="000000"/>
              <w:bottom w:val="single" w:sz="7" w:space="0" w:color="000000"/>
              <w:right w:val="single" w:sz="7" w:space="0" w:color="000000"/>
            </w:tcBorders>
          </w:tcPr>
          <w:p w14:paraId="54381307"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- 10.00%</w:t>
            </w:r>
          </w:p>
        </w:tc>
        <w:tc>
          <w:tcPr>
            <w:tcW w:w="1693" w:type="dxa"/>
            <w:tcBorders>
              <w:top w:val="single" w:sz="7" w:space="0" w:color="000000"/>
              <w:left w:val="single" w:sz="7" w:space="0" w:color="000000"/>
              <w:bottom w:val="single" w:sz="7" w:space="0" w:color="000000"/>
              <w:right w:val="single" w:sz="25" w:space="0" w:color="000000"/>
            </w:tcBorders>
          </w:tcPr>
          <w:p w14:paraId="063EE284"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- 5.00%</w:t>
            </w:r>
          </w:p>
        </w:tc>
      </w:tr>
      <w:tr w:rsidR="00834EFF" w:rsidRPr="00CC778A" w14:paraId="7F95C458" w14:textId="77777777" w:rsidTr="003B76A2">
        <w:trPr>
          <w:trHeight w:hRule="exact" w:val="292"/>
        </w:trPr>
        <w:tc>
          <w:tcPr>
            <w:tcW w:w="3418" w:type="dxa"/>
            <w:tcBorders>
              <w:top w:val="single" w:sz="7" w:space="0" w:color="000000"/>
              <w:left w:val="single" w:sz="25" w:space="0" w:color="000000"/>
              <w:bottom w:val="single" w:sz="7" w:space="0" w:color="000000"/>
              <w:right w:val="single" w:sz="7" w:space="0" w:color="000000"/>
            </w:tcBorders>
          </w:tcPr>
          <w:p w14:paraId="3A73CDFD"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Fyfe</w:t>
            </w:r>
          </w:p>
        </w:tc>
        <w:tc>
          <w:tcPr>
            <w:tcW w:w="1693" w:type="dxa"/>
            <w:tcBorders>
              <w:top w:val="single" w:sz="7" w:space="0" w:color="000000"/>
              <w:left w:val="single" w:sz="7" w:space="0" w:color="000000"/>
              <w:bottom w:val="single" w:sz="7" w:space="0" w:color="000000"/>
              <w:right w:val="single" w:sz="7" w:space="0" w:color="000000"/>
            </w:tcBorders>
          </w:tcPr>
          <w:p w14:paraId="07B227B3"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- 10.00%</w:t>
            </w:r>
          </w:p>
        </w:tc>
        <w:tc>
          <w:tcPr>
            <w:tcW w:w="1693" w:type="dxa"/>
            <w:tcBorders>
              <w:top w:val="single" w:sz="7" w:space="0" w:color="000000"/>
              <w:left w:val="single" w:sz="7" w:space="0" w:color="000000"/>
              <w:bottom w:val="single" w:sz="7" w:space="0" w:color="000000"/>
              <w:right w:val="single" w:sz="25" w:space="0" w:color="000000"/>
            </w:tcBorders>
          </w:tcPr>
          <w:p w14:paraId="58A9A7C3"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- 5.00%</w:t>
            </w:r>
          </w:p>
        </w:tc>
      </w:tr>
      <w:tr w:rsidR="00834EFF" w:rsidRPr="00CC778A" w14:paraId="21D6757C" w14:textId="77777777" w:rsidTr="003B76A2">
        <w:trPr>
          <w:trHeight w:hRule="exact" w:val="292"/>
        </w:trPr>
        <w:tc>
          <w:tcPr>
            <w:tcW w:w="3418" w:type="dxa"/>
            <w:tcBorders>
              <w:top w:val="single" w:sz="7" w:space="0" w:color="000000"/>
              <w:left w:val="single" w:sz="25" w:space="0" w:color="000000"/>
              <w:bottom w:val="single" w:sz="7" w:space="0" w:color="000000"/>
              <w:right w:val="single" w:sz="7" w:space="0" w:color="000000"/>
            </w:tcBorders>
          </w:tcPr>
          <w:p w14:paraId="2F9A6260"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Grano</w:t>
            </w:r>
          </w:p>
        </w:tc>
        <w:tc>
          <w:tcPr>
            <w:tcW w:w="1693" w:type="dxa"/>
            <w:tcBorders>
              <w:top w:val="single" w:sz="7" w:space="0" w:color="000000"/>
              <w:left w:val="single" w:sz="7" w:space="0" w:color="000000"/>
              <w:bottom w:val="single" w:sz="7" w:space="0" w:color="000000"/>
              <w:right w:val="single" w:sz="7" w:space="0" w:color="000000"/>
            </w:tcBorders>
          </w:tcPr>
          <w:p w14:paraId="50BCC0D6"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0.00%</w:t>
            </w:r>
          </w:p>
        </w:tc>
        <w:tc>
          <w:tcPr>
            <w:tcW w:w="1693" w:type="dxa"/>
            <w:tcBorders>
              <w:top w:val="single" w:sz="7" w:space="0" w:color="000000"/>
              <w:left w:val="single" w:sz="7" w:space="0" w:color="000000"/>
              <w:bottom w:val="single" w:sz="7" w:space="0" w:color="000000"/>
              <w:right w:val="single" w:sz="25" w:space="0" w:color="000000"/>
            </w:tcBorders>
          </w:tcPr>
          <w:p w14:paraId="743EA1EA"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5.00%</w:t>
            </w:r>
          </w:p>
        </w:tc>
      </w:tr>
      <w:tr w:rsidR="00834EFF" w:rsidRPr="00CC778A" w14:paraId="7D6CD337" w14:textId="77777777" w:rsidTr="003B76A2">
        <w:trPr>
          <w:trHeight w:hRule="exact" w:val="290"/>
        </w:trPr>
        <w:tc>
          <w:tcPr>
            <w:tcW w:w="3418" w:type="dxa"/>
            <w:tcBorders>
              <w:top w:val="single" w:sz="7" w:space="0" w:color="000000"/>
              <w:left w:val="single" w:sz="25" w:space="0" w:color="000000"/>
              <w:bottom w:val="single" w:sz="7" w:space="0" w:color="000000"/>
              <w:right w:val="single" w:sz="7" w:space="0" w:color="000000"/>
            </w:tcBorders>
          </w:tcPr>
          <w:p w14:paraId="3B65EA0B"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Inferior</w:t>
            </w:r>
            <w:r w:rsidRPr="00CC778A">
              <w:rPr>
                <w:rFonts w:ascii="Arial" w:eastAsia="Arial" w:hAnsi="Arial" w:cs="Arial"/>
                <w:spacing w:val="1"/>
                <w:sz w:val="24"/>
                <w:szCs w:val="24"/>
              </w:rPr>
              <w:t xml:space="preserve"> T</w:t>
            </w:r>
            <w:r w:rsidRPr="00CC778A">
              <w:rPr>
                <w:rFonts w:ascii="Arial" w:eastAsia="Arial" w:hAnsi="Arial" w:cs="Arial"/>
                <w:sz w:val="24"/>
                <w:szCs w:val="24"/>
              </w:rPr>
              <w:t>imber</w:t>
            </w:r>
          </w:p>
        </w:tc>
        <w:tc>
          <w:tcPr>
            <w:tcW w:w="1693" w:type="dxa"/>
            <w:tcBorders>
              <w:top w:val="single" w:sz="7" w:space="0" w:color="000000"/>
              <w:left w:val="single" w:sz="7" w:space="0" w:color="000000"/>
              <w:bottom w:val="single" w:sz="7" w:space="0" w:color="000000"/>
              <w:right w:val="single" w:sz="7" w:space="0" w:color="000000"/>
            </w:tcBorders>
          </w:tcPr>
          <w:p w14:paraId="4FD07339"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- 10.00%</w:t>
            </w:r>
          </w:p>
        </w:tc>
        <w:tc>
          <w:tcPr>
            <w:tcW w:w="1693" w:type="dxa"/>
            <w:tcBorders>
              <w:top w:val="single" w:sz="7" w:space="0" w:color="000000"/>
              <w:left w:val="single" w:sz="7" w:space="0" w:color="000000"/>
              <w:bottom w:val="single" w:sz="7" w:space="0" w:color="000000"/>
              <w:right w:val="single" w:sz="25" w:space="0" w:color="000000"/>
            </w:tcBorders>
          </w:tcPr>
          <w:p w14:paraId="0AE139A3"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- 5.00%</w:t>
            </w:r>
          </w:p>
        </w:tc>
      </w:tr>
      <w:tr w:rsidR="00834EFF" w:rsidRPr="00CC778A" w14:paraId="0A53A1EB" w14:textId="77777777" w:rsidTr="003B76A2">
        <w:trPr>
          <w:trHeight w:hRule="exact" w:val="292"/>
        </w:trPr>
        <w:tc>
          <w:tcPr>
            <w:tcW w:w="3418" w:type="dxa"/>
            <w:tcBorders>
              <w:top w:val="single" w:sz="7" w:space="0" w:color="000000"/>
              <w:left w:val="single" w:sz="25" w:space="0" w:color="000000"/>
              <w:bottom w:val="single" w:sz="7" w:space="0" w:color="000000"/>
              <w:right w:val="single" w:sz="7" w:space="0" w:color="000000"/>
            </w:tcBorders>
          </w:tcPr>
          <w:p w14:paraId="52EFDD3D"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Lightweight</w:t>
            </w:r>
            <w:r w:rsidRPr="00CC778A">
              <w:rPr>
                <w:rFonts w:ascii="Arial" w:eastAsia="Arial" w:hAnsi="Arial" w:cs="Arial"/>
                <w:spacing w:val="2"/>
                <w:sz w:val="24"/>
                <w:szCs w:val="24"/>
              </w:rPr>
              <w:t xml:space="preserve"> </w:t>
            </w:r>
            <w:r w:rsidRPr="00CC778A">
              <w:rPr>
                <w:rFonts w:ascii="Arial" w:eastAsia="Arial" w:hAnsi="Arial" w:cs="Arial"/>
                <w:sz w:val="24"/>
                <w:szCs w:val="24"/>
              </w:rPr>
              <w:t>concrete</w:t>
            </w:r>
          </w:p>
        </w:tc>
        <w:tc>
          <w:tcPr>
            <w:tcW w:w="1693" w:type="dxa"/>
            <w:tcBorders>
              <w:top w:val="single" w:sz="7" w:space="0" w:color="000000"/>
              <w:left w:val="single" w:sz="7" w:space="0" w:color="000000"/>
              <w:bottom w:val="single" w:sz="7" w:space="0" w:color="000000"/>
              <w:right w:val="single" w:sz="7" w:space="0" w:color="000000"/>
            </w:tcBorders>
          </w:tcPr>
          <w:p w14:paraId="57075B87" w14:textId="77777777" w:rsidR="00834EFF" w:rsidRPr="00CC778A" w:rsidRDefault="00834EFF" w:rsidP="0024206F">
            <w:pPr>
              <w:spacing w:line="260" w:lineRule="exact"/>
              <w:ind w:left="461"/>
              <w:jc w:val="center"/>
              <w:rPr>
                <w:rFonts w:ascii="Arial" w:eastAsia="Arial" w:hAnsi="Arial" w:cs="Arial"/>
                <w:sz w:val="24"/>
                <w:szCs w:val="24"/>
              </w:rPr>
            </w:pPr>
            <w:r w:rsidRPr="00CC778A">
              <w:rPr>
                <w:rFonts w:ascii="Arial" w:eastAsia="Arial" w:hAnsi="Arial" w:cs="Arial"/>
                <w:sz w:val="24"/>
                <w:szCs w:val="24"/>
              </w:rPr>
              <w:t>- 5.00%</w:t>
            </w:r>
          </w:p>
        </w:tc>
        <w:tc>
          <w:tcPr>
            <w:tcW w:w="1693" w:type="dxa"/>
            <w:tcBorders>
              <w:top w:val="single" w:sz="7" w:space="0" w:color="000000"/>
              <w:left w:val="single" w:sz="7" w:space="0" w:color="000000"/>
              <w:bottom w:val="single" w:sz="7" w:space="0" w:color="000000"/>
              <w:right w:val="single" w:sz="25" w:space="0" w:color="000000"/>
            </w:tcBorders>
          </w:tcPr>
          <w:p w14:paraId="504F393C" w14:textId="77777777" w:rsidR="00834EFF" w:rsidRPr="00CC778A" w:rsidRDefault="00834EFF" w:rsidP="0024206F">
            <w:pPr>
              <w:spacing w:line="260" w:lineRule="exact"/>
              <w:ind w:left="461"/>
              <w:jc w:val="center"/>
              <w:rPr>
                <w:rFonts w:ascii="Arial" w:eastAsia="Arial" w:hAnsi="Arial" w:cs="Arial"/>
                <w:sz w:val="24"/>
                <w:szCs w:val="24"/>
              </w:rPr>
            </w:pPr>
            <w:r w:rsidRPr="00CC778A">
              <w:rPr>
                <w:rFonts w:ascii="Arial" w:eastAsia="Arial" w:hAnsi="Arial" w:cs="Arial"/>
                <w:sz w:val="24"/>
                <w:szCs w:val="24"/>
              </w:rPr>
              <w:t>0.00%</w:t>
            </w:r>
          </w:p>
        </w:tc>
      </w:tr>
      <w:tr w:rsidR="00834EFF" w:rsidRPr="00CC778A" w14:paraId="346EA191" w14:textId="77777777" w:rsidTr="003B76A2">
        <w:trPr>
          <w:trHeight w:hRule="exact" w:val="290"/>
        </w:trPr>
        <w:tc>
          <w:tcPr>
            <w:tcW w:w="3418" w:type="dxa"/>
            <w:tcBorders>
              <w:top w:val="single" w:sz="7" w:space="0" w:color="000000"/>
              <w:left w:val="single" w:sz="25" w:space="0" w:color="000000"/>
              <w:bottom w:val="single" w:sz="7" w:space="0" w:color="000000"/>
              <w:right w:val="single" w:sz="7" w:space="0" w:color="000000"/>
            </w:tcBorders>
          </w:tcPr>
          <w:p w14:paraId="45777628"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Power Floated Concrete</w:t>
            </w:r>
          </w:p>
        </w:tc>
        <w:tc>
          <w:tcPr>
            <w:tcW w:w="1693" w:type="dxa"/>
            <w:tcBorders>
              <w:top w:val="single" w:sz="7" w:space="0" w:color="000000"/>
              <w:left w:val="single" w:sz="7" w:space="0" w:color="000000"/>
              <w:bottom w:val="single" w:sz="7" w:space="0" w:color="000000"/>
              <w:right w:val="single" w:sz="7" w:space="0" w:color="000000"/>
            </w:tcBorders>
          </w:tcPr>
          <w:p w14:paraId="12FCC8CE"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0.00%</w:t>
            </w:r>
          </w:p>
        </w:tc>
        <w:tc>
          <w:tcPr>
            <w:tcW w:w="1693" w:type="dxa"/>
            <w:tcBorders>
              <w:top w:val="single" w:sz="7" w:space="0" w:color="000000"/>
              <w:left w:val="single" w:sz="7" w:space="0" w:color="000000"/>
              <w:bottom w:val="single" w:sz="7" w:space="0" w:color="000000"/>
              <w:right w:val="single" w:sz="25" w:space="0" w:color="000000"/>
            </w:tcBorders>
          </w:tcPr>
          <w:p w14:paraId="06B04C60"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5.00%</w:t>
            </w:r>
          </w:p>
        </w:tc>
      </w:tr>
      <w:tr w:rsidR="00834EFF" w:rsidRPr="00CC778A" w14:paraId="13F9AD86" w14:textId="77777777" w:rsidTr="003B76A2">
        <w:trPr>
          <w:trHeight w:hRule="exact" w:val="290"/>
        </w:trPr>
        <w:tc>
          <w:tcPr>
            <w:tcW w:w="3418" w:type="dxa"/>
            <w:tcBorders>
              <w:top w:val="single" w:sz="7" w:space="0" w:color="000000"/>
              <w:left w:val="single" w:sz="25" w:space="0" w:color="000000"/>
              <w:bottom w:val="single" w:sz="7" w:space="0" w:color="000000"/>
              <w:right w:val="single" w:sz="7" w:space="0" w:color="000000"/>
            </w:tcBorders>
          </w:tcPr>
          <w:p w14:paraId="13391557"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Reinforced</w:t>
            </w:r>
            <w:r w:rsidRPr="00CC778A">
              <w:rPr>
                <w:rFonts w:ascii="Arial" w:eastAsia="Arial" w:hAnsi="Arial" w:cs="Arial"/>
                <w:spacing w:val="1"/>
                <w:sz w:val="24"/>
                <w:szCs w:val="24"/>
              </w:rPr>
              <w:t xml:space="preserve"> </w:t>
            </w:r>
            <w:r w:rsidRPr="00CC778A">
              <w:rPr>
                <w:rFonts w:ascii="Arial" w:eastAsia="Arial" w:hAnsi="Arial" w:cs="Arial"/>
                <w:sz w:val="24"/>
                <w:szCs w:val="24"/>
              </w:rPr>
              <w:t>concrete</w:t>
            </w:r>
          </w:p>
        </w:tc>
        <w:tc>
          <w:tcPr>
            <w:tcW w:w="1693" w:type="dxa"/>
            <w:tcBorders>
              <w:top w:val="single" w:sz="7" w:space="0" w:color="000000"/>
              <w:left w:val="single" w:sz="7" w:space="0" w:color="000000"/>
              <w:bottom w:val="single" w:sz="7" w:space="0" w:color="000000"/>
              <w:right w:val="single" w:sz="7" w:space="0" w:color="000000"/>
            </w:tcBorders>
          </w:tcPr>
          <w:p w14:paraId="0FF46008"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5.00%</w:t>
            </w:r>
          </w:p>
        </w:tc>
        <w:tc>
          <w:tcPr>
            <w:tcW w:w="1693" w:type="dxa"/>
            <w:tcBorders>
              <w:top w:val="single" w:sz="7" w:space="0" w:color="000000"/>
              <w:left w:val="single" w:sz="7" w:space="0" w:color="000000"/>
              <w:bottom w:val="single" w:sz="7" w:space="0" w:color="000000"/>
              <w:right w:val="single" w:sz="25" w:space="0" w:color="000000"/>
            </w:tcBorders>
          </w:tcPr>
          <w:p w14:paraId="2D14D9F1"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10.00%</w:t>
            </w:r>
          </w:p>
        </w:tc>
      </w:tr>
      <w:tr w:rsidR="00834EFF" w:rsidRPr="00CC778A" w14:paraId="6428AC2E" w14:textId="77777777" w:rsidTr="003B76A2">
        <w:trPr>
          <w:trHeight w:hRule="exact" w:val="290"/>
        </w:trPr>
        <w:tc>
          <w:tcPr>
            <w:tcW w:w="3418" w:type="dxa"/>
            <w:tcBorders>
              <w:top w:val="single" w:sz="7" w:space="0" w:color="000000"/>
              <w:left w:val="single" w:sz="25" w:space="0" w:color="000000"/>
              <w:bottom w:val="single" w:sz="7" w:space="0" w:color="000000"/>
              <w:right w:val="single" w:sz="7" w:space="0" w:color="000000"/>
            </w:tcBorders>
          </w:tcPr>
          <w:p w14:paraId="6C829F48"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Sleeper</w:t>
            </w:r>
          </w:p>
        </w:tc>
        <w:tc>
          <w:tcPr>
            <w:tcW w:w="1693" w:type="dxa"/>
            <w:tcBorders>
              <w:top w:val="single" w:sz="7" w:space="0" w:color="000000"/>
              <w:left w:val="single" w:sz="7" w:space="0" w:color="000000"/>
              <w:bottom w:val="single" w:sz="7" w:space="0" w:color="000000"/>
              <w:right w:val="single" w:sz="7" w:space="0" w:color="000000"/>
            </w:tcBorders>
          </w:tcPr>
          <w:p w14:paraId="6A25706F"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- 10.00%</w:t>
            </w:r>
          </w:p>
        </w:tc>
        <w:tc>
          <w:tcPr>
            <w:tcW w:w="1693" w:type="dxa"/>
            <w:tcBorders>
              <w:top w:val="single" w:sz="7" w:space="0" w:color="000000"/>
              <w:left w:val="single" w:sz="7" w:space="0" w:color="000000"/>
              <w:bottom w:val="single" w:sz="7" w:space="0" w:color="000000"/>
              <w:right w:val="single" w:sz="25" w:space="0" w:color="000000"/>
            </w:tcBorders>
          </w:tcPr>
          <w:p w14:paraId="39574617"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- 5.00%</w:t>
            </w:r>
          </w:p>
        </w:tc>
      </w:tr>
      <w:tr w:rsidR="00834EFF" w:rsidRPr="00CC778A" w14:paraId="00411D85" w14:textId="77777777" w:rsidTr="003B76A2">
        <w:trPr>
          <w:trHeight w:hRule="exact" w:val="292"/>
        </w:trPr>
        <w:tc>
          <w:tcPr>
            <w:tcW w:w="3418" w:type="dxa"/>
            <w:tcBorders>
              <w:top w:val="single" w:sz="7" w:space="0" w:color="000000"/>
              <w:left w:val="single" w:sz="25" w:space="0" w:color="000000"/>
              <w:bottom w:val="single" w:sz="7" w:space="0" w:color="000000"/>
              <w:right w:val="single" w:sz="7" w:space="0" w:color="000000"/>
            </w:tcBorders>
          </w:tcPr>
          <w:p w14:paraId="07625A06"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Tarmac</w:t>
            </w:r>
          </w:p>
        </w:tc>
        <w:tc>
          <w:tcPr>
            <w:tcW w:w="1693" w:type="dxa"/>
            <w:tcBorders>
              <w:top w:val="single" w:sz="7" w:space="0" w:color="000000"/>
              <w:left w:val="single" w:sz="7" w:space="0" w:color="000000"/>
              <w:bottom w:val="single" w:sz="7" w:space="0" w:color="000000"/>
              <w:right w:val="single" w:sz="7" w:space="0" w:color="000000"/>
            </w:tcBorders>
          </w:tcPr>
          <w:p w14:paraId="63244E93"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5.00%</w:t>
            </w:r>
          </w:p>
        </w:tc>
        <w:tc>
          <w:tcPr>
            <w:tcW w:w="1693" w:type="dxa"/>
            <w:tcBorders>
              <w:top w:val="single" w:sz="7" w:space="0" w:color="000000"/>
              <w:left w:val="single" w:sz="7" w:space="0" w:color="000000"/>
              <w:bottom w:val="single" w:sz="7" w:space="0" w:color="000000"/>
              <w:right w:val="single" w:sz="25" w:space="0" w:color="000000"/>
            </w:tcBorders>
          </w:tcPr>
          <w:p w14:paraId="02E758AA"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0.00%</w:t>
            </w:r>
          </w:p>
        </w:tc>
      </w:tr>
      <w:tr w:rsidR="00834EFF" w:rsidRPr="00CC778A" w14:paraId="7C89AC62" w14:textId="77777777" w:rsidTr="003B76A2">
        <w:trPr>
          <w:trHeight w:hRule="exact" w:val="290"/>
        </w:trPr>
        <w:tc>
          <w:tcPr>
            <w:tcW w:w="3418" w:type="dxa"/>
            <w:tcBorders>
              <w:top w:val="single" w:sz="7" w:space="0" w:color="000000"/>
              <w:left w:val="single" w:sz="25" w:space="0" w:color="000000"/>
              <w:bottom w:val="single" w:sz="7" w:space="0" w:color="000000"/>
              <w:right w:val="single" w:sz="7" w:space="0" w:color="000000"/>
            </w:tcBorders>
          </w:tcPr>
          <w:p w14:paraId="5D162DCA"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Timber</w:t>
            </w:r>
          </w:p>
        </w:tc>
        <w:tc>
          <w:tcPr>
            <w:tcW w:w="1693" w:type="dxa"/>
            <w:tcBorders>
              <w:top w:val="single" w:sz="7" w:space="0" w:color="000000"/>
              <w:left w:val="single" w:sz="7" w:space="0" w:color="000000"/>
              <w:bottom w:val="single" w:sz="7" w:space="0" w:color="000000"/>
              <w:right w:val="single" w:sz="7" w:space="0" w:color="000000"/>
            </w:tcBorders>
          </w:tcPr>
          <w:p w14:paraId="36E7913E" w14:textId="77777777" w:rsidR="00834EFF" w:rsidRPr="00CC778A" w:rsidRDefault="00834EFF" w:rsidP="0024206F">
            <w:pPr>
              <w:spacing w:line="260" w:lineRule="exact"/>
              <w:ind w:left="461"/>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5.00%</w:t>
            </w:r>
          </w:p>
        </w:tc>
        <w:tc>
          <w:tcPr>
            <w:tcW w:w="1693" w:type="dxa"/>
            <w:tcBorders>
              <w:top w:val="single" w:sz="7" w:space="0" w:color="000000"/>
              <w:left w:val="single" w:sz="7" w:space="0" w:color="000000"/>
              <w:bottom w:val="single" w:sz="7" w:space="0" w:color="000000"/>
              <w:right w:val="single" w:sz="25" w:space="0" w:color="000000"/>
            </w:tcBorders>
          </w:tcPr>
          <w:p w14:paraId="6CBBD28F" w14:textId="77777777" w:rsidR="00834EFF" w:rsidRPr="00CC778A" w:rsidRDefault="00834EFF" w:rsidP="0024206F">
            <w:pPr>
              <w:spacing w:line="260" w:lineRule="exact"/>
              <w:ind w:left="461"/>
              <w:jc w:val="center"/>
              <w:rPr>
                <w:rFonts w:ascii="Arial" w:eastAsia="Arial" w:hAnsi="Arial" w:cs="Arial"/>
                <w:sz w:val="24"/>
                <w:szCs w:val="24"/>
              </w:rPr>
            </w:pPr>
            <w:r w:rsidRPr="00CC778A">
              <w:rPr>
                <w:rFonts w:ascii="Arial" w:eastAsia="Arial" w:hAnsi="Arial" w:cs="Arial"/>
                <w:sz w:val="24"/>
                <w:szCs w:val="24"/>
              </w:rPr>
              <w:t>0.00%</w:t>
            </w:r>
          </w:p>
        </w:tc>
      </w:tr>
      <w:tr w:rsidR="00834EFF" w:rsidRPr="00CC778A" w14:paraId="5A764CE6" w14:textId="77777777" w:rsidTr="003B76A2">
        <w:trPr>
          <w:trHeight w:hRule="exact" w:val="330"/>
        </w:trPr>
        <w:tc>
          <w:tcPr>
            <w:tcW w:w="3418" w:type="dxa"/>
            <w:tcBorders>
              <w:top w:val="single" w:sz="7" w:space="0" w:color="000000"/>
              <w:left w:val="single" w:sz="25" w:space="0" w:color="000000"/>
              <w:bottom w:val="single" w:sz="7" w:space="0" w:color="000000"/>
              <w:right w:val="single" w:sz="7" w:space="0" w:color="000000"/>
            </w:tcBorders>
          </w:tcPr>
          <w:p w14:paraId="48A7364B"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Un-screeded</w:t>
            </w:r>
            <w:r w:rsidRPr="00CC778A">
              <w:rPr>
                <w:rFonts w:ascii="Arial" w:eastAsia="Arial" w:hAnsi="Arial" w:cs="Arial"/>
                <w:spacing w:val="1"/>
                <w:sz w:val="24"/>
                <w:szCs w:val="24"/>
              </w:rPr>
              <w:t xml:space="preserve"> </w:t>
            </w:r>
            <w:r w:rsidRPr="00CC778A">
              <w:rPr>
                <w:rFonts w:ascii="Arial" w:eastAsia="Arial" w:hAnsi="Arial" w:cs="Arial"/>
                <w:sz w:val="24"/>
                <w:szCs w:val="24"/>
              </w:rPr>
              <w:t>concrete</w:t>
            </w:r>
          </w:p>
        </w:tc>
        <w:tc>
          <w:tcPr>
            <w:tcW w:w="1693" w:type="dxa"/>
            <w:tcBorders>
              <w:top w:val="single" w:sz="7" w:space="0" w:color="000000"/>
              <w:left w:val="single" w:sz="7" w:space="0" w:color="000000"/>
              <w:bottom w:val="single" w:sz="7" w:space="0" w:color="000000"/>
              <w:right w:val="single" w:sz="7" w:space="0" w:color="000000"/>
            </w:tcBorders>
          </w:tcPr>
          <w:p w14:paraId="51DABD7A"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5.00%</w:t>
            </w:r>
          </w:p>
        </w:tc>
        <w:tc>
          <w:tcPr>
            <w:tcW w:w="1693" w:type="dxa"/>
            <w:tcBorders>
              <w:top w:val="single" w:sz="7" w:space="0" w:color="000000"/>
              <w:left w:val="single" w:sz="7" w:space="0" w:color="000000"/>
              <w:bottom w:val="single" w:sz="7" w:space="0" w:color="000000"/>
              <w:right w:val="single" w:sz="25" w:space="0" w:color="000000"/>
            </w:tcBorders>
          </w:tcPr>
          <w:p w14:paraId="4FA3D02E" w14:textId="77777777" w:rsidR="00834EFF" w:rsidRPr="00CC778A" w:rsidRDefault="00834EFF" w:rsidP="0024206F">
            <w:pPr>
              <w:spacing w:line="260" w:lineRule="exact"/>
              <w:ind w:left="460"/>
              <w:jc w:val="center"/>
              <w:rPr>
                <w:rFonts w:ascii="Arial" w:eastAsia="Arial" w:hAnsi="Arial" w:cs="Arial"/>
                <w:sz w:val="24"/>
                <w:szCs w:val="24"/>
              </w:rPr>
            </w:pPr>
            <w:r w:rsidRPr="00CC778A">
              <w:rPr>
                <w:rFonts w:ascii="Arial" w:eastAsia="Arial" w:hAnsi="Arial" w:cs="Arial"/>
                <w:sz w:val="24"/>
                <w:szCs w:val="24"/>
              </w:rPr>
              <w:t>0.00%</w:t>
            </w:r>
          </w:p>
        </w:tc>
      </w:tr>
    </w:tbl>
    <w:p w14:paraId="07710BBE" w14:textId="77777777" w:rsidR="00834EFF" w:rsidRDefault="00834EFF" w:rsidP="006D6C1C">
      <w:pPr>
        <w:spacing w:after="0"/>
        <w:rPr>
          <w:rFonts w:ascii="Arial" w:eastAsia="Arial" w:hAnsi="Arial" w:cs="Arial"/>
          <w:sz w:val="24"/>
          <w:szCs w:val="24"/>
        </w:rPr>
      </w:pPr>
    </w:p>
    <w:p w14:paraId="16DC38FD" w14:textId="77777777" w:rsidR="00834EFF" w:rsidRDefault="00834EFF" w:rsidP="00120226">
      <w:pPr>
        <w:spacing w:after="0"/>
        <w:ind w:left="1843" w:hanging="850"/>
        <w:rPr>
          <w:rFonts w:ascii="Arial" w:eastAsia="Arial" w:hAnsi="Arial" w:cs="Arial"/>
          <w:sz w:val="24"/>
          <w:szCs w:val="24"/>
        </w:rPr>
      </w:pPr>
      <w:r>
        <w:rPr>
          <w:rFonts w:ascii="Arial" w:eastAsia="Arial" w:hAnsi="Arial" w:cs="Arial"/>
          <w:sz w:val="24"/>
          <w:szCs w:val="24"/>
        </w:rPr>
        <w:t xml:space="preserve">3.1.1.2 </w:t>
      </w:r>
      <w:r>
        <w:rPr>
          <w:rFonts w:ascii="Arial" w:eastAsia="Arial" w:hAnsi="Arial" w:cs="Arial"/>
          <w:sz w:val="24"/>
          <w:szCs w:val="24"/>
        </w:rPr>
        <w:tab/>
        <w:t>Floor Finish</w:t>
      </w:r>
    </w:p>
    <w:p w14:paraId="198307E5" w14:textId="77777777" w:rsidR="00120226" w:rsidRDefault="00120226" w:rsidP="00120226">
      <w:pPr>
        <w:spacing w:after="0"/>
        <w:ind w:left="1843" w:hanging="850"/>
        <w:rPr>
          <w:rFonts w:ascii="Arial" w:eastAsia="Arial" w:hAnsi="Arial" w:cs="Arial"/>
          <w:sz w:val="24"/>
          <w:szCs w:val="24"/>
        </w:rPr>
      </w:pPr>
    </w:p>
    <w:tbl>
      <w:tblPr>
        <w:tblW w:w="6804" w:type="dxa"/>
        <w:tblInd w:w="1910" w:type="dxa"/>
        <w:tblLayout w:type="fixed"/>
        <w:tblCellMar>
          <w:left w:w="0" w:type="dxa"/>
          <w:right w:w="0" w:type="dxa"/>
        </w:tblCellMar>
        <w:tblLook w:val="01E0" w:firstRow="1" w:lastRow="1" w:firstColumn="1" w:lastColumn="1" w:noHBand="0" w:noVBand="0"/>
      </w:tblPr>
      <w:tblGrid>
        <w:gridCol w:w="3446"/>
        <w:gridCol w:w="1679"/>
        <w:gridCol w:w="1679"/>
      </w:tblGrid>
      <w:tr w:rsidR="003B76A2" w:rsidRPr="00CC778A" w14:paraId="300945BD" w14:textId="77777777" w:rsidTr="003B76A2">
        <w:trPr>
          <w:trHeight w:hRule="exact" w:val="328"/>
        </w:trPr>
        <w:tc>
          <w:tcPr>
            <w:tcW w:w="3446" w:type="dxa"/>
            <w:tcBorders>
              <w:top w:val="single" w:sz="8" w:space="0" w:color="000000"/>
              <w:left w:val="single" w:sz="36" w:space="0" w:color="000000"/>
              <w:right w:val="single" w:sz="8" w:space="0" w:color="000000"/>
            </w:tcBorders>
            <w:shd w:val="clear" w:color="auto" w:fill="BEBEBE"/>
          </w:tcPr>
          <w:p w14:paraId="52D2A8B1" w14:textId="77777777" w:rsidR="003B76A2" w:rsidRPr="00CC778A" w:rsidRDefault="003B76A2" w:rsidP="001A23EF">
            <w:pPr>
              <w:spacing w:before="35"/>
              <w:ind w:left="77"/>
              <w:rPr>
                <w:rFonts w:ascii="Arial" w:eastAsia="Arial" w:hAnsi="Arial" w:cs="Arial"/>
                <w:sz w:val="24"/>
                <w:szCs w:val="24"/>
              </w:rPr>
            </w:pPr>
            <w:r w:rsidRPr="00CC778A">
              <w:rPr>
                <w:rFonts w:ascii="Arial" w:eastAsia="Arial" w:hAnsi="Arial" w:cs="Arial"/>
                <w:b/>
                <w:sz w:val="24"/>
                <w:szCs w:val="24"/>
              </w:rPr>
              <w:t>Finish</w:t>
            </w:r>
          </w:p>
        </w:tc>
        <w:tc>
          <w:tcPr>
            <w:tcW w:w="1679" w:type="dxa"/>
            <w:tcBorders>
              <w:top w:val="single" w:sz="7" w:space="0" w:color="000000"/>
              <w:left w:val="single" w:sz="8" w:space="0" w:color="000000"/>
              <w:bottom w:val="single" w:sz="8" w:space="0" w:color="000000"/>
              <w:right w:val="single" w:sz="7" w:space="0" w:color="000000"/>
            </w:tcBorders>
            <w:shd w:val="clear" w:color="auto" w:fill="BEBEBE"/>
          </w:tcPr>
          <w:p w14:paraId="769E7998" w14:textId="77777777" w:rsidR="003B76A2" w:rsidRPr="00CC778A" w:rsidRDefault="003B76A2" w:rsidP="0024206F">
            <w:pPr>
              <w:spacing w:before="35"/>
              <w:ind w:left="100"/>
              <w:jc w:val="center"/>
              <w:rPr>
                <w:rFonts w:ascii="Arial" w:eastAsia="Arial" w:hAnsi="Arial" w:cs="Arial"/>
                <w:b/>
                <w:sz w:val="24"/>
                <w:szCs w:val="24"/>
              </w:rPr>
            </w:pPr>
            <w:r w:rsidRPr="00CC778A">
              <w:rPr>
                <w:rFonts w:ascii="Arial" w:eastAsia="Arial" w:hAnsi="Arial" w:cs="Arial"/>
                <w:b/>
                <w:sz w:val="24"/>
                <w:szCs w:val="24"/>
              </w:rPr>
              <w:t>Adjustment</w:t>
            </w:r>
          </w:p>
        </w:tc>
        <w:tc>
          <w:tcPr>
            <w:tcW w:w="1679" w:type="dxa"/>
            <w:tcBorders>
              <w:top w:val="single" w:sz="7" w:space="0" w:color="000000"/>
              <w:left w:val="single" w:sz="7" w:space="0" w:color="000000"/>
              <w:bottom w:val="single" w:sz="8" w:space="0" w:color="000000"/>
              <w:right w:val="single" w:sz="25" w:space="0" w:color="000000"/>
            </w:tcBorders>
            <w:shd w:val="clear" w:color="auto" w:fill="BEBEBE"/>
          </w:tcPr>
          <w:p w14:paraId="38ABC09E" w14:textId="77777777" w:rsidR="003B76A2" w:rsidRPr="00CC778A" w:rsidRDefault="003B76A2" w:rsidP="0024206F">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r>
      <w:tr w:rsidR="003B76A2" w:rsidRPr="00CC778A" w14:paraId="4D230EFD" w14:textId="77777777" w:rsidTr="003B76A2">
        <w:trPr>
          <w:trHeight w:hRule="exact" w:val="290"/>
        </w:trPr>
        <w:tc>
          <w:tcPr>
            <w:tcW w:w="3446" w:type="dxa"/>
            <w:tcBorders>
              <w:left w:val="single" w:sz="36" w:space="0" w:color="000000"/>
              <w:bottom w:val="single" w:sz="8" w:space="0" w:color="000000"/>
              <w:right w:val="single" w:sz="8" w:space="0" w:color="000000"/>
            </w:tcBorders>
            <w:shd w:val="clear" w:color="auto" w:fill="BEBEBE"/>
          </w:tcPr>
          <w:p w14:paraId="6EC5436A" w14:textId="77777777" w:rsidR="003B76A2" w:rsidRPr="00CC778A" w:rsidRDefault="003B76A2" w:rsidP="001A23EF">
            <w:pPr>
              <w:spacing w:line="260" w:lineRule="exact"/>
              <w:ind w:left="77"/>
              <w:rPr>
                <w:rFonts w:ascii="Arial" w:eastAsia="Arial" w:hAnsi="Arial" w:cs="Arial"/>
                <w:sz w:val="24"/>
                <w:szCs w:val="24"/>
              </w:rPr>
            </w:pPr>
          </w:p>
        </w:tc>
        <w:tc>
          <w:tcPr>
            <w:tcW w:w="167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0B83EF5" w14:textId="77777777" w:rsidR="003B76A2" w:rsidRPr="00CC778A" w:rsidRDefault="003B76A2" w:rsidP="0024206F">
            <w:pPr>
              <w:spacing w:line="260" w:lineRule="exact"/>
              <w:ind w:left="13"/>
              <w:jc w:val="center"/>
              <w:rPr>
                <w:rFonts w:ascii="Arial" w:eastAsia="Arial" w:hAnsi="Arial" w:cs="Arial"/>
                <w:b/>
                <w:sz w:val="24"/>
                <w:szCs w:val="24"/>
              </w:rPr>
            </w:pPr>
            <w:r w:rsidRPr="00CC778A">
              <w:rPr>
                <w:rFonts w:ascii="Arial" w:eastAsia="Arial" w:hAnsi="Arial" w:cs="Arial"/>
                <w:b/>
                <w:sz w:val="24"/>
                <w:szCs w:val="24"/>
              </w:rPr>
              <w:t>Class 1, 2</w:t>
            </w:r>
          </w:p>
        </w:tc>
        <w:tc>
          <w:tcPr>
            <w:tcW w:w="1679" w:type="dxa"/>
            <w:tcBorders>
              <w:top w:val="single" w:sz="8" w:space="0" w:color="000000"/>
              <w:left w:val="single" w:sz="8" w:space="0" w:color="000000"/>
              <w:bottom w:val="single" w:sz="8" w:space="0" w:color="000000"/>
              <w:right w:val="single" w:sz="24" w:space="0" w:color="000000"/>
            </w:tcBorders>
            <w:shd w:val="clear" w:color="auto" w:fill="BFBFBF" w:themeFill="background1" w:themeFillShade="BF"/>
          </w:tcPr>
          <w:p w14:paraId="575403CF" w14:textId="77777777" w:rsidR="003B76A2" w:rsidRPr="00CC778A" w:rsidRDefault="003B76A2" w:rsidP="0024206F">
            <w:pPr>
              <w:spacing w:line="260" w:lineRule="exact"/>
              <w:ind w:left="59"/>
              <w:jc w:val="center"/>
              <w:rPr>
                <w:rFonts w:ascii="Arial" w:eastAsia="Arial" w:hAnsi="Arial" w:cs="Arial"/>
                <w:b/>
                <w:sz w:val="24"/>
                <w:szCs w:val="24"/>
              </w:rPr>
            </w:pPr>
            <w:r w:rsidRPr="00CC778A">
              <w:rPr>
                <w:rFonts w:ascii="Arial" w:eastAsia="Arial" w:hAnsi="Arial" w:cs="Arial"/>
                <w:b/>
                <w:sz w:val="24"/>
                <w:szCs w:val="24"/>
              </w:rPr>
              <w:t>Class 3,4,5,6</w:t>
            </w:r>
          </w:p>
        </w:tc>
      </w:tr>
      <w:tr w:rsidR="00834EFF" w:rsidRPr="00CC778A" w14:paraId="005558D1" w14:textId="77777777" w:rsidTr="003B76A2">
        <w:trPr>
          <w:trHeight w:hRule="exact" w:val="290"/>
        </w:trPr>
        <w:tc>
          <w:tcPr>
            <w:tcW w:w="3446" w:type="dxa"/>
            <w:tcBorders>
              <w:top w:val="single" w:sz="8" w:space="0" w:color="000000"/>
              <w:left w:val="single" w:sz="25" w:space="0" w:color="000000"/>
              <w:bottom w:val="single" w:sz="7" w:space="0" w:color="000000"/>
              <w:right w:val="single" w:sz="7" w:space="0" w:color="000000"/>
            </w:tcBorders>
          </w:tcPr>
          <w:p w14:paraId="5502E43D"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Cork</w:t>
            </w:r>
            <w:r w:rsidRPr="00CC778A">
              <w:rPr>
                <w:rFonts w:ascii="Arial" w:eastAsia="Arial" w:hAnsi="Arial" w:cs="Arial"/>
                <w:spacing w:val="1"/>
                <w:sz w:val="24"/>
                <w:szCs w:val="24"/>
              </w:rPr>
              <w:t xml:space="preserve"> </w:t>
            </w:r>
            <w:r w:rsidRPr="00CC778A">
              <w:rPr>
                <w:rFonts w:ascii="Arial" w:eastAsia="Arial" w:hAnsi="Arial" w:cs="Arial"/>
                <w:sz w:val="24"/>
                <w:szCs w:val="24"/>
              </w:rPr>
              <w:t>tiles</w:t>
            </w:r>
          </w:p>
        </w:tc>
        <w:tc>
          <w:tcPr>
            <w:tcW w:w="1679" w:type="dxa"/>
            <w:tcBorders>
              <w:top w:val="single" w:sz="8" w:space="0" w:color="000000"/>
              <w:left w:val="single" w:sz="7" w:space="0" w:color="000000"/>
              <w:bottom w:val="single" w:sz="7" w:space="0" w:color="000000"/>
              <w:right w:val="single" w:sz="7" w:space="0" w:color="000000"/>
            </w:tcBorders>
          </w:tcPr>
          <w:p w14:paraId="6AFADA50" w14:textId="77777777" w:rsidR="00834EFF" w:rsidRPr="00CC778A" w:rsidRDefault="00834EFF" w:rsidP="0024206F">
            <w:pPr>
              <w:spacing w:line="260" w:lineRule="exact"/>
              <w:ind w:left="539"/>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5.00%</w:t>
            </w:r>
          </w:p>
        </w:tc>
        <w:tc>
          <w:tcPr>
            <w:tcW w:w="1679" w:type="dxa"/>
            <w:tcBorders>
              <w:top w:val="single" w:sz="8" w:space="0" w:color="000000"/>
              <w:left w:val="single" w:sz="7" w:space="0" w:color="000000"/>
              <w:bottom w:val="single" w:sz="7" w:space="0" w:color="000000"/>
              <w:right w:val="single" w:sz="25" w:space="0" w:color="000000"/>
            </w:tcBorders>
          </w:tcPr>
          <w:p w14:paraId="34962D51" w14:textId="77777777" w:rsidR="00834EFF" w:rsidRPr="00CC778A" w:rsidRDefault="00834EFF" w:rsidP="0024206F">
            <w:pPr>
              <w:spacing w:line="260" w:lineRule="exact"/>
              <w:ind w:left="539"/>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7.50%</w:t>
            </w:r>
          </w:p>
        </w:tc>
      </w:tr>
      <w:tr w:rsidR="00834EFF" w:rsidRPr="00CC778A" w14:paraId="69B99A14" w14:textId="77777777" w:rsidTr="003B76A2">
        <w:trPr>
          <w:trHeight w:hRule="exact" w:val="292"/>
        </w:trPr>
        <w:tc>
          <w:tcPr>
            <w:tcW w:w="3446" w:type="dxa"/>
            <w:tcBorders>
              <w:top w:val="single" w:sz="7" w:space="0" w:color="000000"/>
              <w:left w:val="single" w:sz="25" w:space="0" w:color="000000"/>
              <w:bottom w:val="single" w:sz="7" w:space="0" w:color="000000"/>
              <w:right w:val="single" w:sz="7" w:space="0" w:color="000000"/>
            </w:tcBorders>
          </w:tcPr>
          <w:p w14:paraId="653CFBFA"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Drainage</w:t>
            </w:r>
          </w:p>
        </w:tc>
        <w:tc>
          <w:tcPr>
            <w:tcW w:w="1679" w:type="dxa"/>
            <w:tcBorders>
              <w:top w:val="single" w:sz="7" w:space="0" w:color="000000"/>
              <w:left w:val="single" w:sz="7" w:space="0" w:color="000000"/>
              <w:bottom w:val="single" w:sz="7" w:space="0" w:color="000000"/>
              <w:right w:val="single" w:sz="7" w:space="0" w:color="000000"/>
            </w:tcBorders>
          </w:tcPr>
          <w:p w14:paraId="6F9B8C8C"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2.50%</w:t>
            </w:r>
          </w:p>
        </w:tc>
        <w:tc>
          <w:tcPr>
            <w:tcW w:w="1679" w:type="dxa"/>
            <w:tcBorders>
              <w:top w:val="single" w:sz="7" w:space="0" w:color="000000"/>
              <w:left w:val="single" w:sz="7" w:space="0" w:color="000000"/>
              <w:bottom w:val="single" w:sz="7" w:space="0" w:color="000000"/>
              <w:right w:val="single" w:sz="25" w:space="0" w:color="000000"/>
            </w:tcBorders>
          </w:tcPr>
          <w:p w14:paraId="3D6BC036"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2.50%</w:t>
            </w:r>
          </w:p>
        </w:tc>
      </w:tr>
      <w:tr w:rsidR="00834EFF" w:rsidRPr="00CC778A" w14:paraId="746DC716" w14:textId="77777777" w:rsidTr="003B76A2">
        <w:trPr>
          <w:trHeight w:hRule="exact" w:val="292"/>
        </w:trPr>
        <w:tc>
          <w:tcPr>
            <w:tcW w:w="3446" w:type="dxa"/>
            <w:tcBorders>
              <w:top w:val="single" w:sz="7" w:space="0" w:color="000000"/>
              <w:left w:val="single" w:sz="25" w:space="0" w:color="000000"/>
              <w:bottom w:val="single" w:sz="7" w:space="0" w:color="000000"/>
              <w:right w:val="single" w:sz="7" w:space="0" w:color="000000"/>
            </w:tcBorders>
          </w:tcPr>
          <w:p w14:paraId="1058CF87"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Epoxy</w:t>
            </w:r>
            <w:r w:rsidRPr="00CC778A">
              <w:rPr>
                <w:rFonts w:ascii="Arial" w:eastAsia="Arial" w:hAnsi="Arial" w:cs="Arial"/>
                <w:spacing w:val="1"/>
                <w:sz w:val="24"/>
                <w:szCs w:val="24"/>
              </w:rPr>
              <w:t xml:space="preserve"> </w:t>
            </w:r>
            <w:r w:rsidRPr="00CC778A">
              <w:rPr>
                <w:rFonts w:ascii="Arial" w:eastAsia="Arial" w:hAnsi="Arial" w:cs="Arial"/>
                <w:sz w:val="24"/>
                <w:szCs w:val="24"/>
              </w:rPr>
              <w:t>resin</w:t>
            </w:r>
          </w:p>
        </w:tc>
        <w:tc>
          <w:tcPr>
            <w:tcW w:w="1679" w:type="dxa"/>
            <w:tcBorders>
              <w:top w:val="single" w:sz="7" w:space="0" w:color="000000"/>
              <w:left w:val="single" w:sz="7" w:space="0" w:color="000000"/>
              <w:bottom w:val="single" w:sz="7" w:space="0" w:color="000000"/>
              <w:right w:val="single" w:sz="7" w:space="0" w:color="000000"/>
            </w:tcBorders>
          </w:tcPr>
          <w:p w14:paraId="3A1E34DA"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2.50%</w:t>
            </w:r>
          </w:p>
        </w:tc>
        <w:tc>
          <w:tcPr>
            <w:tcW w:w="1679" w:type="dxa"/>
            <w:tcBorders>
              <w:top w:val="single" w:sz="7" w:space="0" w:color="000000"/>
              <w:left w:val="single" w:sz="7" w:space="0" w:color="000000"/>
              <w:bottom w:val="single" w:sz="7" w:space="0" w:color="000000"/>
              <w:right w:val="single" w:sz="25" w:space="0" w:color="000000"/>
            </w:tcBorders>
          </w:tcPr>
          <w:p w14:paraId="33DE5BA0"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5.00%</w:t>
            </w:r>
          </w:p>
        </w:tc>
      </w:tr>
      <w:tr w:rsidR="00834EFF" w:rsidRPr="00CC778A" w14:paraId="218FD9DE" w14:textId="77777777" w:rsidTr="003B76A2">
        <w:trPr>
          <w:trHeight w:hRule="exact" w:val="290"/>
        </w:trPr>
        <w:tc>
          <w:tcPr>
            <w:tcW w:w="3446" w:type="dxa"/>
            <w:tcBorders>
              <w:top w:val="single" w:sz="7" w:space="0" w:color="000000"/>
              <w:left w:val="single" w:sz="25" w:space="0" w:color="000000"/>
              <w:bottom w:val="single" w:sz="7" w:space="0" w:color="000000"/>
              <w:right w:val="single" w:sz="7" w:space="0" w:color="000000"/>
            </w:tcBorders>
          </w:tcPr>
          <w:p w14:paraId="327B9F83"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Hardwood</w:t>
            </w:r>
            <w:r w:rsidRPr="00CC778A">
              <w:rPr>
                <w:rFonts w:ascii="Arial" w:eastAsia="Arial" w:hAnsi="Arial" w:cs="Arial"/>
                <w:spacing w:val="1"/>
                <w:sz w:val="24"/>
                <w:szCs w:val="24"/>
              </w:rPr>
              <w:t xml:space="preserve"> </w:t>
            </w:r>
            <w:r w:rsidRPr="00CC778A">
              <w:rPr>
                <w:rFonts w:ascii="Arial" w:eastAsia="Arial" w:hAnsi="Arial" w:cs="Arial"/>
                <w:sz w:val="24"/>
                <w:szCs w:val="24"/>
              </w:rPr>
              <w:t>strip</w:t>
            </w:r>
          </w:p>
        </w:tc>
        <w:tc>
          <w:tcPr>
            <w:tcW w:w="1679" w:type="dxa"/>
            <w:tcBorders>
              <w:top w:val="single" w:sz="7" w:space="0" w:color="000000"/>
              <w:left w:val="single" w:sz="7" w:space="0" w:color="000000"/>
              <w:bottom w:val="single" w:sz="7" w:space="0" w:color="000000"/>
              <w:right w:val="single" w:sz="7" w:space="0" w:color="000000"/>
            </w:tcBorders>
          </w:tcPr>
          <w:p w14:paraId="4BA33CA1"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+10.00%</w:t>
            </w:r>
          </w:p>
        </w:tc>
        <w:tc>
          <w:tcPr>
            <w:tcW w:w="1679" w:type="dxa"/>
            <w:tcBorders>
              <w:top w:val="single" w:sz="7" w:space="0" w:color="000000"/>
              <w:left w:val="single" w:sz="7" w:space="0" w:color="000000"/>
              <w:bottom w:val="single" w:sz="7" w:space="0" w:color="000000"/>
              <w:right w:val="single" w:sz="25" w:space="0" w:color="000000"/>
            </w:tcBorders>
          </w:tcPr>
          <w:p w14:paraId="5059D6BC"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+12.50%</w:t>
            </w:r>
          </w:p>
        </w:tc>
      </w:tr>
      <w:tr w:rsidR="00834EFF" w:rsidRPr="00CC778A" w14:paraId="3EB17D48" w14:textId="77777777" w:rsidTr="003B76A2">
        <w:trPr>
          <w:trHeight w:hRule="exact" w:val="290"/>
        </w:trPr>
        <w:tc>
          <w:tcPr>
            <w:tcW w:w="3446" w:type="dxa"/>
            <w:tcBorders>
              <w:top w:val="single" w:sz="7" w:space="0" w:color="000000"/>
              <w:left w:val="single" w:sz="25" w:space="0" w:color="000000"/>
              <w:bottom w:val="single" w:sz="7" w:space="0" w:color="000000"/>
              <w:right w:val="single" w:sz="7" w:space="0" w:color="000000"/>
            </w:tcBorders>
          </w:tcPr>
          <w:p w14:paraId="26A5DEE2"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Quarry tiles</w:t>
            </w:r>
          </w:p>
        </w:tc>
        <w:tc>
          <w:tcPr>
            <w:tcW w:w="1679" w:type="dxa"/>
            <w:tcBorders>
              <w:top w:val="single" w:sz="7" w:space="0" w:color="000000"/>
              <w:left w:val="single" w:sz="7" w:space="0" w:color="000000"/>
              <w:bottom w:val="single" w:sz="7" w:space="0" w:color="000000"/>
              <w:right w:val="single" w:sz="7" w:space="0" w:color="000000"/>
            </w:tcBorders>
          </w:tcPr>
          <w:p w14:paraId="446457A6"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+ 5.00%</w:t>
            </w:r>
          </w:p>
        </w:tc>
        <w:tc>
          <w:tcPr>
            <w:tcW w:w="1679" w:type="dxa"/>
            <w:tcBorders>
              <w:top w:val="single" w:sz="7" w:space="0" w:color="000000"/>
              <w:left w:val="single" w:sz="7" w:space="0" w:color="000000"/>
              <w:bottom w:val="single" w:sz="7" w:space="0" w:color="000000"/>
              <w:right w:val="single" w:sz="25" w:space="0" w:color="000000"/>
            </w:tcBorders>
          </w:tcPr>
          <w:p w14:paraId="58834316"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+ 7.50%</w:t>
            </w:r>
          </w:p>
        </w:tc>
      </w:tr>
      <w:tr w:rsidR="00834EFF" w:rsidRPr="00CC778A" w14:paraId="5D59F7F4" w14:textId="77777777" w:rsidTr="003B76A2">
        <w:trPr>
          <w:trHeight w:hRule="exact" w:val="292"/>
        </w:trPr>
        <w:tc>
          <w:tcPr>
            <w:tcW w:w="3446" w:type="dxa"/>
            <w:tcBorders>
              <w:top w:val="single" w:sz="7" w:space="0" w:color="000000"/>
              <w:left w:val="single" w:sz="25" w:space="0" w:color="000000"/>
              <w:bottom w:val="single" w:sz="7" w:space="0" w:color="000000"/>
              <w:right w:val="single" w:sz="7" w:space="0" w:color="000000"/>
            </w:tcBorders>
          </w:tcPr>
          <w:p w14:paraId="3A200847"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Steel</w:t>
            </w:r>
            <w:r w:rsidRPr="00CC778A">
              <w:rPr>
                <w:rFonts w:ascii="Arial" w:eastAsia="Arial" w:hAnsi="Arial" w:cs="Arial"/>
                <w:spacing w:val="1"/>
                <w:sz w:val="24"/>
                <w:szCs w:val="24"/>
              </w:rPr>
              <w:t xml:space="preserve"> </w:t>
            </w:r>
            <w:r w:rsidRPr="00CC778A">
              <w:rPr>
                <w:rFonts w:ascii="Arial" w:eastAsia="Arial" w:hAnsi="Arial" w:cs="Arial"/>
                <w:sz w:val="24"/>
                <w:szCs w:val="24"/>
              </w:rPr>
              <w:t>plate</w:t>
            </w:r>
            <w:r w:rsidRPr="00CC778A">
              <w:rPr>
                <w:rFonts w:ascii="Arial" w:eastAsia="Arial" w:hAnsi="Arial" w:cs="Arial"/>
                <w:spacing w:val="1"/>
                <w:sz w:val="24"/>
                <w:szCs w:val="24"/>
              </w:rPr>
              <w:t xml:space="preserve"> </w:t>
            </w:r>
            <w:r w:rsidRPr="00CC778A">
              <w:rPr>
                <w:rFonts w:ascii="Arial" w:eastAsia="Arial" w:hAnsi="Arial" w:cs="Arial"/>
                <w:sz w:val="24"/>
                <w:szCs w:val="24"/>
              </w:rPr>
              <w:t>on</w:t>
            </w:r>
            <w:r w:rsidRPr="00CC778A">
              <w:rPr>
                <w:rFonts w:ascii="Arial" w:eastAsia="Arial" w:hAnsi="Arial" w:cs="Arial"/>
                <w:spacing w:val="1"/>
                <w:sz w:val="24"/>
                <w:szCs w:val="24"/>
              </w:rPr>
              <w:t xml:space="preserve"> </w:t>
            </w:r>
            <w:r w:rsidRPr="00CC778A">
              <w:rPr>
                <w:rFonts w:ascii="Arial" w:eastAsia="Arial" w:hAnsi="Arial" w:cs="Arial"/>
                <w:sz w:val="24"/>
                <w:szCs w:val="24"/>
              </w:rPr>
              <w:t>concrete</w:t>
            </w:r>
          </w:p>
        </w:tc>
        <w:tc>
          <w:tcPr>
            <w:tcW w:w="1679" w:type="dxa"/>
            <w:tcBorders>
              <w:top w:val="single" w:sz="7" w:space="0" w:color="000000"/>
              <w:left w:val="single" w:sz="7" w:space="0" w:color="000000"/>
              <w:bottom w:val="single" w:sz="7" w:space="0" w:color="000000"/>
              <w:right w:val="single" w:sz="7" w:space="0" w:color="000000"/>
            </w:tcBorders>
          </w:tcPr>
          <w:p w14:paraId="79EA4C74"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+10.00%</w:t>
            </w:r>
          </w:p>
        </w:tc>
        <w:tc>
          <w:tcPr>
            <w:tcW w:w="1679" w:type="dxa"/>
            <w:tcBorders>
              <w:top w:val="single" w:sz="7" w:space="0" w:color="000000"/>
              <w:left w:val="single" w:sz="7" w:space="0" w:color="000000"/>
              <w:bottom w:val="single" w:sz="7" w:space="0" w:color="000000"/>
              <w:right w:val="single" w:sz="25" w:space="0" w:color="000000"/>
            </w:tcBorders>
          </w:tcPr>
          <w:p w14:paraId="2C83F4FA"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+15.00%</w:t>
            </w:r>
          </w:p>
        </w:tc>
      </w:tr>
      <w:tr w:rsidR="00834EFF" w:rsidRPr="00CC778A" w14:paraId="6D7A0FE7" w14:textId="77777777" w:rsidTr="003B76A2">
        <w:trPr>
          <w:trHeight w:hRule="exact" w:val="292"/>
        </w:trPr>
        <w:tc>
          <w:tcPr>
            <w:tcW w:w="3446" w:type="dxa"/>
            <w:tcBorders>
              <w:top w:val="single" w:sz="7" w:space="0" w:color="000000"/>
              <w:left w:val="single" w:sz="25" w:space="0" w:color="000000"/>
              <w:bottom w:val="single" w:sz="7" w:space="0" w:color="000000"/>
              <w:right w:val="single" w:sz="7" w:space="0" w:color="000000"/>
            </w:tcBorders>
          </w:tcPr>
          <w:p w14:paraId="5F8A4360"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Terrazzo</w:t>
            </w:r>
          </w:p>
        </w:tc>
        <w:tc>
          <w:tcPr>
            <w:tcW w:w="1679" w:type="dxa"/>
            <w:tcBorders>
              <w:top w:val="single" w:sz="7" w:space="0" w:color="000000"/>
              <w:left w:val="single" w:sz="7" w:space="0" w:color="000000"/>
              <w:bottom w:val="single" w:sz="7" w:space="0" w:color="000000"/>
              <w:right w:val="single" w:sz="7" w:space="0" w:color="000000"/>
            </w:tcBorders>
          </w:tcPr>
          <w:p w14:paraId="56479DC1"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+10.00%</w:t>
            </w:r>
          </w:p>
        </w:tc>
        <w:tc>
          <w:tcPr>
            <w:tcW w:w="1679" w:type="dxa"/>
            <w:tcBorders>
              <w:top w:val="single" w:sz="7" w:space="0" w:color="000000"/>
              <w:left w:val="single" w:sz="7" w:space="0" w:color="000000"/>
              <w:bottom w:val="single" w:sz="7" w:space="0" w:color="000000"/>
              <w:right w:val="single" w:sz="25" w:space="0" w:color="000000"/>
            </w:tcBorders>
          </w:tcPr>
          <w:p w14:paraId="147BD3D3"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+12.50%</w:t>
            </w:r>
          </w:p>
        </w:tc>
      </w:tr>
      <w:tr w:rsidR="00834EFF" w:rsidRPr="00CC778A" w14:paraId="1C546D78" w14:textId="77777777" w:rsidTr="003B76A2">
        <w:trPr>
          <w:trHeight w:hRule="exact" w:val="290"/>
        </w:trPr>
        <w:tc>
          <w:tcPr>
            <w:tcW w:w="3446" w:type="dxa"/>
            <w:tcBorders>
              <w:top w:val="single" w:sz="7" w:space="0" w:color="000000"/>
              <w:left w:val="single" w:sz="25" w:space="0" w:color="000000"/>
              <w:bottom w:val="single" w:sz="7" w:space="0" w:color="000000"/>
              <w:right w:val="single" w:sz="7" w:space="0" w:color="000000"/>
            </w:tcBorders>
          </w:tcPr>
          <w:p w14:paraId="7EC11157"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Vinyl tiles</w:t>
            </w:r>
          </w:p>
        </w:tc>
        <w:tc>
          <w:tcPr>
            <w:tcW w:w="1679" w:type="dxa"/>
            <w:tcBorders>
              <w:top w:val="single" w:sz="7" w:space="0" w:color="000000"/>
              <w:left w:val="single" w:sz="7" w:space="0" w:color="000000"/>
              <w:bottom w:val="single" w:sz="7" w:space="0" w:color="000000"/>
              <w:right w:val="single" w:sz="7" w:space="0" w:color="000000"/>
            </w:tcBorders>
          </w:tcPr>
          <w:p w14:paraId="4FC343B2"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+ 2.50%</w:t>
            </w:r>
          </w:p>
        </w:tc>
        <w:tc>
          <w:tcPr>
            <w:tcW w:w="1679" w:type="dxa"/>
            <w:tcBorders>
              <w:top w:val="single" w:sz="7" w:space="0" w:color="000000"/>
              <w:left w:val="single" w:sz="7" w:space="0" w:color="000000"/>
              <w:bottom w:val="single" w:sz="7" w:space="0" w:color="000000"/>
              <w:right w:val="single" w:sz="25" w:space="0" w:color="000000"/>
            </w:tcBorders>
          </w:tcPr>
          <w:p w14:paraId="1108DEB5" w14:textId="77777777" w:rsidR="00834EFF" w:rsidRPr="00CC778A" w:rsidRDefault="00834EFF"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+ 5.00%</w:t>
            </w:r>
          </w:p>
        </w:tc>
      </w:tr>
      <w:tr w:rsidR="00834EFF" w:rsidRPr="00CC778A" w14:paraId="7A4DEFEE" w14:textId="77777777" w:rsidTr="003B76A2">
        <w:trPr>
          <w:trHeight w:hRule="exact" w:val="329"/>
        </w:trPr>
        <w:tc>
          <w:tcPr>
            <w:tcW w:w="3446" w:type="dxa"/>
            <w:tcBorders>
              <w:top w:val="single" w:sz="7" w:space="0" w:color="000000"/>
              <w:left w:val="single" w:sz="25" w:space="0" w:color="000000"/>
              <w:bottom w:val="single" w:sz="7" w:space="0" w:color="000000"/>
              <w:right w:val="single" w:sz="7" w:space="0" w:color="000000"/>
            </w:tcBorders>
          </w:tcPr>
          <w:p w14:paraId="6DF85268"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Vinyl</w:t>
            </w:r>
            <w:r w:rsidRPr="00CC778A">
              <w:rPr>
                <w:rFonts w:ascii="Arial" w:eastAsia="Arial" w:hAnsi="Arial" w:cs="Arial"/>
                <w:spacing w:val="1"/>
                <w:sz w:val="24"/>
                <w:szCs w:val="24"/>
              </w:rPr>
              <w:t xml:space="preserve"> </w:t>
            </w:r>
            <w:r w:rsidRPr="00CC778A">
              <w:rPr>
                <w:rFonts w:ascii="Arial" w:eastAsia="Arial" w:hAnsi="Arial" w:cs="Arial"/>
                <w:sz w:val="24"/>
                <w:szCs w:val="24"/>
              </w:rPr>
              <w:t>tiles</w:t>
            </w:r>
            <w:r w:rsidRPr="00CC778A">
              <w:rPr>
                <w:rFonts w:ascii="Arial" w:eastAsia="Arial" w:hAnsi="Arial" w:cs="Arial"/>
                <w:spacing w:val="1"/>
                <w:sz w:val="24"/>
                <w:szCs w:val="24"/>
              </w:rPr>
              <w:t xml:space="preserve"> </w:t>
            </w:r>
            <w:r w:rsidRPr="00CC778A">
              <w:rPr>
                <w:rFonts w:ascii="Arial" w:eastAsia="Arial" w:hAnsi="Arial" w:cs="Arial"/>
                <w:sz w:val="24"/>
                <w:szCs w:val="24"/>
              </w:rPr>
              <w:t>(anti-static)</w:t>
            </w:r>
          </w:p>
        </w:tc>
        <w:tc>
          <w:tcPr>
            <w:tcW w:w="1679" w:type="dxa"/>
            <w:tcBorders>
              <w:top w:val="single" w:sz="7" w:space="0" w:color="000000"/>
              <w:left w:val="single" w:sz="7" w:space="0" w:color="000000"/>
              <w:bottom w:val="single" w:sz="7" w:space="0" w:color="000000"/>
              <w:right w:val="single" w:sz="7" w:space="0" w:color="000000"/>
            </w:tcBorders>
          </w:tcPr>
          <w:p w14:paraId="6A7E5A5D" w14:textId="77777777" w:rsidR="00834EFF" w:rsidRPr="00CC778A" w:rsidRDefault="00834EFF" w:rsidP="0024206F">
            <w:pPr>
              <w:spacing w:line="260" w:lineRule="exact"/>
              <w:ind w:left="537"/>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7.50%</w:t>
            </w:r>
          </w:p>
        </w:tc>
        <w:tc>
          <w:tcPr>
            <w:tcW w:w="1679" w:type="dxa"/>
            <w:tcBorders>
              <w:top w:val="single" w:sz="7" w:space="0" w:color="000000"/>
              <w:left w:val="single" w:sz="7" w:space="0" w:color="000000"/>
              <w:bottom w:val="single" w:sz="7" w:space="0" w:color="000000"/>
              <w:right w:val="single" w:sz="25" w:space="0" w:color="000000"/>
            </w:tcBorders>
          </w:tcPr>
          <w:p w14:paraId="0C5D81EC" w14:textId="77777777" w:rsidR="00834EFF" w:rsidRPr="00CC778A" w:rsidRDefault="00834EFF" w:rsidP="0024206F">
            <w:pPr>
              <w:spacing w:line="260" w:lineRule="exact"/>
              <w:ind w:left="537"/>
              <w:jc w:val="center"/>
              <w:rPr>
                <w:rFonts w:ascii="Arial" w:eastAsia="Arial" w:hAnsi="Arial" w:cs="Arial"/>
                <w:sz w:val="24"/>
                <w:szCs w:val="24"/>
              </w:rPr>
            </w:pPr>
            <w:r w:rsidRPr="00CC778A">
              <w:rPr>
                <w:rFonts w:ascii="Arial" w:eastAsia="Arial" w:hAnsi="Arial" w:cs="Arial"/>
                <w:sz w:val="24"/>
                <w:szCs w:val="24"/>
              </w:rPr>
              <w:t>+</w:t>
            </w:r>
            <w:r w:rsidRPr="00CC778A">
              <w:rPr>
                <w:rFonts w:ascii="Arial" w:eastAsia="Arial" w:hAnsi="Arial" w:cs="Arial"/>
                <w:spacing w:val="1"/>
                <w:sz w:val="24"/>
                <w:szCs w:val="24"/>
              </w:rPr>
              <w:t xml:space="preserve"> </w:t>
            </w:r>
            <w:r w:rsidRPr="00CC778A">
              <w:rPr>
                <w:rFonts w:ascii="Arial" w:eastAsia="Arial" w:hAnsi="Arial" w:cs="Arial"/>
                <w:sz w:val="24"/>
                <w:szCs w:val="24"/>
              </w:rPr>
              <w:t>10.00%</w:t>
            </w:r>
          </w:p>
        </w:tc>
      </w:tr>
      <w:tr w:rsidR="00834EFF" w:rsidRPr="00CC778A" w14:paraId="4D454629" w14:textId="77777777" w:rsidTr="003B76A2">
        <w:trPr>
          <w:trHeight w:hRule="exact" w:val="329"/>
        </w:trPr>
        <w:tc>
          <w:tcPr>
            <w:tcW w:w="3446" w:type="dxa"/>
            <w:tcBorders>
              <w:top w:val="single" w:sz="7" w:space="0" w:color="000000"/>
              <w:left w:val="single" w:sz="25" w:space="0" w:color="000000"/>
              <w:bottom w:val="single" w:sz="7" w:space="0" w:color="000000"/>
              <w:right w:val="single" w:sz="7" w:space="0" w:color="000000"/>
            </w:tcBorders>
          </w:tcPr>
          <w:p w14:paraId="1AFA7C51" w14:textId="77777777" w:rsidR="00834EFF" w:rsidRPr="00CC778A" w:rsidRDefault="00834EFF" w:rsidP="001A23EF">
            <w:pPr>
              <w:spacing w:line="260" w:lineRule="exact"/>
              <w:ind w:left="77"/>
              <w:rPr>
                <w:rFonts w:ascii="Arial" w:eastAsia="Arial" w:hAnsi="Arial" w:cs="Arial"/>
                <w:sz w:val="24"/>
                <w:szCs w:val="24"/>
              </w:rPr>
            </w:pPr>
            <w:r w:rsidRPr="00CC778A">
              <w:rPr>
                <w:rFonts w:ascii="Arial" w:eastAsia="Arial" w:hAnsi="Arial" w:cs="Arial"/>
                <w:sz w:val="24"/>
                <w:szCs w:val="24"/>
              </w:rPr>
              <w:t>Woodblock</w:t>
            </w:r>
          </w:p>
        </w:tc>
        <w:tc>
          <w:tcPr>
            <w:tcW w:w="1679" w:type="dxa"/>
            <w:tcBorders>
              <w:top w:val="single" w:sz="7" w:space="0" w:color="000000"/>
              <w:left w:val="single" w:sz="7" w:space="0" w:color="000000"/>
              <w:bottom w:val="single" w:sz="7" w:space="0" w:color="000000"/>
              <w:right w:val="single" w:sz="7" w:space="0" w:color="000000"/>
            </w:tcBorders>
          </w:tcPr>
          <w:p w14:paraId="167FF6D6" w14:textId="77777777" w:rsidR="00834EFF" w:rsidRPr="00CC778A" w:rsidRDefault="00834EFF" w:rsidP="0024206F">
            <w:pPr>
              <w:spacing w:line="260" w:lineRule="exact"/>
              <w:ind w:left="537"/>
              <w:jc w:val="center"/>
              <w:rPr>
                <w:rFonts w:ascii="Arial" w:eastAsia="Arial" w:hAnsi="Arial" w:cs="Arial"/>
                <w:sz w:val="24"/>
                <w:szCs w:val="24"/>
              </w:rPr>
            </w:pPr>
            <w:r w:rsidRPr="00CC778A">
              <w:rPr>
                <w:rFonts w:ascii="Arial" w:eastAsia="Arial" w:hAnsi="Arial" w:cs="Arial"/>
                <w:sz w:val="24"/>
                <w:szCs w:val="24"/>
              </w:rPr>
              <w:t>+10.00%</w:t>
            </w:r>
          </w:p>
        </w:tc>
        <w:tc>
          <w:tcPr>
            <w:tcW w:w="1679" w:type="dxa"/>
            <w:tcBorders>
              <w:top w:val="single" w:sz="7" w:space="0" w:color="000000"/>
              <w:left w:val="single" w:sz="7" w:space="0" w:color="000000"/>
              <w:bottom w:val="single" w:sz="7" w:space="0" w:color="000000"/>
              <w:right w:val="single" w:sz="25" w:space="0" w:color="000000"/>
            </w:tcBorders>
          </w:tcPr>
          <w:p w14:paraId="462D2730" w14:textId="77777777" w:rsidR="00834EFF" w:rsidRPr="00CC778A" w:rsidRDefault="00834EFF" w:rsidP="0024206F">
            <w:pPr>
              <w:spacing w:line="260" w:lineRule="exact"/>
              <w:ind w:left="537"/>
              <w:jc w:val="center"/>
              <w:rPr>
                <w:rFonts w:ascii="Arial" w:eastAsia="Arial" w:hAnsi="Arial" w:cs="Arial"/>
                <w:sz w:val="24"/>
                <w:szCs w:val="24"/>
              </w:rPr>
            </w:pPr>
            <w:r w:rsidRPr="00CC778A">
              <w:rPr>
                <w:rFonts w:ascii="Arial" w:eastAsia="Arial" w:hAnsi="Arial" w:cs="Arial"/>
                <w:sz w:val="24"/>
                <w:szCs w:val="24"/>
              </w:rPr>
              <w:t>+12.50%</w:t>
            </w:r>
          </w:p>
        </w:tc>
      </w:tr>
    </w:tbl>
    <w:p w14:paraId="75A1780B" w14:textId="77777777" w:rsidR="00A1757A" w:rsidRDefault="00A1757A" w:rsidP="006D6C1C">
      <w:pPr>
        <w:spacing w:after="0"/>
        <w:ind w:firstLine="720"/>
        <w:rPr>
          <w:rFonts w:ascii="Arial" w:eastAsia="Arial" w:hAnsi="Arial" w:cs="Arial"/>
          <w:sz w:val="24"/>
          <w:szCs w:val="24"/>
        </w:rPr>
      </w:pPr>
    </w:p>
    <w:p w14:paraId="4E874671" w14:textId="77777777" w:rsidR="005507C5" w:rsidRDefault="005507C5" w:rsidP="006D6C1C">
      <w:pPr>
        <w:spacing w:after="0"/>
        <w:ind w:firstLine="720"/>
        <w:rPr>
          <w:rFonts w:ascii="Arial" w:eastAsia="Arial" w:hAnsi="Arial" w:cs="Arial"/>
          <w:sz w:val="24"/>
          <w:szCs w:val="24"/>
        </w:rPr>
      </w:pPr>
    </w:p>
    <w:p w14:paraId="36A62E0D" w14:textId="77777777" w:rsidR="005507C5" w:rsidRDefault="005507C5" w:rsidP="006D6C1C">
      <w:pPr>
        <w:spacing w:after="0"/>
        <w:ind w:firstLine="720"/>
        <w:rPr>
          <w:rFonts w:ascii="Arial" w:eastAsia="Arial" w:hAnsi="Arial" w:cs="Arial"/>
          <w:sz w:val="24"/>
          <w:szCs w:val="24"/>
        </w:rPr>
      </w:pPr>
    </w:p>
    <w:p w14:paraId="2B0D7621" w14:textId="77777777" w:rsidR="00834EFF" w:rsidRDefault="00A1757A" w:rsidP="00120226">
      <w:pPr>
        <w:spacing w:after="0"/>
        <w:ind w:left="1843" w:hanging="850"/>
        <w:rPr>
          <w:rFonts w:ascii="Arial" w:eastAsia="Arial" w:hAnsi="Arial" w:cs="Arial"/>
          <w:sz w:val="24"/>
          <w:szCs w:val="24"/>
        </w:rPr>
      </w:pPr>
      <w:r>
        <w:rPr>
          <w:rFonts w:ascii="Arial" w:eastAsia="Arial" w:hAnsi="Arial" w:cs="Arial"/>
          <w:sz w:val="24"/>
          <w:szCs w:val="24"/>
        </w:rPr>
        <w:lastRenderedPageBreak/>
        <w:t>3.1.2</w:t>
      </w:r>
      <w:r>
        <w:rPr>
          <w:rFonts w:ascii="Arial" w:eastAsia="Arial" w:hAnsi="Arial" w:cs="Arial"/>
          <w:sz w:val="24"/>
          <w:szCs w:val="24"/>
        </w:rPr>
        <w:tab/>
        <w:t>Walls</w:t>
      </w:r>
    </w:p>
    <w:p w14:paraId="3E79954C" w14:textId="77777777" w:rsidR="00120226" w:rsidRDefault="00120226" w:rsidP="00120226">
      <w:pPr>
        <w:spacing w:after="0"/>
        <w:ind w:left="1843" w:hanging="850"/>
        <w:rPr>
          <w:rFonts w:ascii="Arial" w:eastAsia="Arial" w:hAnsi="Arial" w:cs="Arial"/>
          <w:sz w:val="24"/>
          <w:szCs w:val="24"/>
        </w:rPr>
      </w:pPr>
    </w:p>
    <w:p w14:paraId="59615F1F" w14:textId="77777777" w:rsidR="00A1757A" w:rsidRDefault="00A1757A" w:rsidP="00120226">
      <w:pPr>
        <w:spacing w:after="0"/>
        <w:ind w:left="1843" w:hanging="850"/>
        <w:rPr>
          <w:rFonts w:ascii="Arial" w:eastAsia="Arial" w:hAnsi="Arial" w:cs="Arial"/>
          <w:sz w:val="24"/>
          <w:szCs w:val="24"/>
        </w:rPr>
      </w:pPr>
      <w:r>
        <w:rPr>
          <w:rFonts w:ascii="Arial" w:eastAsia="Arial" w:hAnsi="Arial" w:cs="Arial"/>
          <w:sz w:val="24"/>
          <w:szCs w:val="24"/>
        </w:rPr>
        <w:t>3.1.2.1</w:t>
      </w:r>
      <w:r w:rsidR="00C22216">
        <w:rPr>
          <w:rFonts w:ascii="Arial" w:eastAsia="Arial" w:hAnsi="Arial" w:cs="Arial"/>
          <w:sz w:val="24"/>
          <w:szCs w:val="24"/>
        </w:rPr>
        <w:tab/>
      </w:r>
      <w:r>
        <w:rPr>
          <w:rFonts w:ascii="Arial" w:eastAsia="Arial" w:hAnsi="Arial" w:cs="Arial"/>
          <w:sz w:val="24"/>
          <w:szCs w:val="24"/>
        </w:rPr>
        <w:t>External Wall Finish</w:t>
      </w:r>
    </w:p>
    <w:p w14:paraId="078B124A" w14:textId="77777777" w:rsidR="00120226" w:rsidRDefault="00120226" w:rsidP="00120226">
      <w:pPr>
        <w:spacing w:after="0"/>
        <w:ind w:left="1843" w:hanging="850"/>
        <w:rPr>
          <w:rFonts w:ascii="Arial" w:eastAsia="Arial" w:hAnsi="Arial" w:cs="Arial"/>
          <w:sz w:val="24"/>
          <w:szCs w:val="24"/>
        </w:rPr>
      </w:pPr>
    </w:p>
    <w:tbl>
      <w:tblPr>
        <w:tblW w:w="6804" w:type="dxa"/>
        <w:tblInd w:w="1910" w:type="dxa"/>
        <w:tblLayout w:type="fixed"/>
        <w:tblCellMar>
          <w:left w:w="0" w:type="dxa"/>
          <w:right w:w="0" w:type="dxa"/>
        </w:tblCellMar>
        <w:tblLook w:val="01E0" w:firstRow="1" w:lastRow="1" w:firstColumn="1" w:lastColumn="1" w:noHBand="0" w:noVBand="0"/>
      </w:tblPr>
      <w:tblGrid>
        <w:gridCol w:w="3424"/>
        <w:gridCol w:w="1690"/>
        <w:gridCol w:w="1690"/>
      </w:tblGrid>
      <w:tr w:rsidR="00A1757A" w:rsidRPr="00CC778A" w14:paraId="0EA21381" w14:textId="77777777" w:rsidTr="003B76A2">
        <w:trPr>
          <w:trHeight w:hRule="exact" w:val="328"/>
        </w:trPr>
        <w:tc>
          <w:tcPr>
            <w:tcW w:w="3424" w:type="dxa"/>
            <w:tcBorders>
              <w:top w:val="single" w:sz="8" w:space="0" w:color="000000"/>
              <w:left w:val="single" w:sz="25" w:space="0" w:color="000000"/>
              <w:right w:val="single" w:sz="7" w:space="0" w:color="000000"/>
            </w:tcBorders>
            <w:shd w:val="clear" w:color="auto" w:fill="C0C0BF"/>
          </w:tcPr>
          <w:p w14:paraId="7D49552E" w14:textId="77777777" w:rsidR="00A1757A" w:rsidRPr="00CC778A" w:rsidRDefault="00A1757A" w:rsidP="001A23EF">
            <w:pPr>
              <w:spacing w:before="35"/>
              <w:ind w:left="77"/>
              <w:rPr>
                <w:rFonts w:ascii="Arial" w:eastAsia="Arial" w:hAnsi="Arial" w:cs="Arial"/>
                <w:sz w:val="24"/>
                <w:szCs w:val="24"/>
              </w:rPr>
            </w:pPr>
            <w:r w:rsidRPr="00CC778A">
              <w:rPr>
                <w:rFonts w:ascii="Arial" w:eastAsia="Arial" w:hAnsi="Arial" w:cs="Arial"/>
                <w:b/>
                <w:sz w:val="24"/>
                <w:szCs w:val="24"/>
              </w:rPr>
              <w:t>Construction</w:t>
            </w:r>
          </w:p>
        </w:tc>
        <w:tc>
          <w:tcPr>
            <w:tcW w:w="1690" w:type="dxa"/>
            <w:tcBorders>
              <w:top w:val="single" w:sz="7" w:space="0" w:color="000000"/>
              <w:left w:val="single" w:sz="7" w:space="0" w:color="000000"/>
              <w:bottom w:val="single" w:sz="8" w:space="0" w:color="000000"/>
              <w:right w:val="single" w:sz="7" w:space="0" w:color="000000"/>
            </w:tcBorders>
            <w:shd w:val="clear" w:color="auto" w:fill="C0C0BF"/>
          </w:tcPr>
          <w:p w14:paraId="0155BDAD" w14:textId="77777777" w:rsidR="00A1757A" w:rsidRPr="00CC778A" w:rsidRDefault="00A1757A" w:rsidP="0024206F">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c>
          <w:tcPr>
            <w:tcW w:w="1690" w:type="dxa"/>
            <w:tcBorders>
              <w:top w:val="single" w:sz="7" w:space="0" w:color="000000"/>
              <w:left w:val="single" w:sz="7" w:space="0" w:color="000000"/>
              <w:bottom w:val="single" w:sz="8" w:space="0" w:color="000000"/>
              <w:right w:val="single" w:sz="25" w:space="0" w:color="000000"/>
            </w:tcBorders>
            <w:shd w:val="clear" w:color="auto" w:fill="C0C0BF"/>
          </w:tcPr>
          <w:p w14:paraId="515A41FB" w14:textId="77777777" w:rsidR="00A1757A" w:rsidRPr="00CC778A" w:rsidRDefault="00A1757A" w:rsidP="0024206F">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r>
      <w:tr w:rsidR="00A1757A" w:rsidRPr="00CC778A" w14:paraId="26ADFCE9" w14:textId="77777777" w:rsidTr="003B76A2">
        <w:trPr>
          <w:trHeight w:hRule="exact" w:val="292"/>
        </w:trPr>
        <w:tc>
          <w:tcPr>
            <w:tcW w:w="3424" w:type="dxa"/>
            <w:tcBorders>
              <w:left w:val="single" w:sz="24" w:space="0" w:color="000000"/>
              <w:bottom w:val="single" w:sz="8" w:space="0" w:color="000000"/>
              <w:right w:val="single" w:sz="8" w:space="0" w:color="000000"/>
            </w:tcBorders>
            <w:shd w:val="clear" w:color="auto" w:fill="BFBFBF" w:themeFill="background1" w:themeFillShade="BF"/>
          </w:tcPr>
          <w:p w14:paraId="7AD2E838" w14:textId="77777777" w:rsidR="00A1757A" w:rsidRPr="00CC778A" w:rsidRDefault="00A1757A" w:rsidP="001A23EF">
            <w:pPr>
              <w:spacing w:line="260" w:lineRule="exact"/>
              <w:ind w:left="77"/>
              <w:rPr>
                <w:rFonts w:ascii="Arial" w:eastAsia="Arial" w:hAnsi="Arial" w:cs="Arial"/>
                <w:sz w:val="24"/>
                <w:szCs w:val="24"/>
              </w:rPr>
            </w:pPr>
          </w:p>
        </w:tc>
        <w:tc>
          <w:tcPr>
            <w:tcW w:w="169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8239A91" w14:textId="77777777" w:rsidR="00A1757A" w:rsidRPr="00CC778A" w:rsidRDefault="00A1757A" w:rsidP="0024206F">
            <w:pPr>
              <w:spacing w:line="260" w:lineRule="exact"/>
              <w:ind w:left="13"/>
              <w:jc w:val="center"/>
              <w:rPr>
                <w:rFonts w:ascii="Arial" w:eastAsia="Arial" w:hAnsi="Arial" w:cs="Arial"/>
                <w:b/>
                <w:sz w:val="24"/>
                <w:szCs w:val="24"/>
              </w:rPr>
            </w:pPr>
            <w:r w:rsidRPr="00CC778A">
              <w:rPr>
                <w:rFonts w:ascii="Arial" w:eastAsia="Arial" w:hAnsi="Arial" w:cs="Arial"/>
                <w:b/>
                <w:sz w:val="24"/>
                <w:szCs w:val="24"/>
              </w:rPr>
              <w:t>Class 1, 2</w:t>
            </w:r>
          </w:p>
        </w:tc>
        <w:tc>
          <w:tcPr>
            <w:tcW w:w="1690" w:type="dxa"/>
            <w:tcBorders>
              <w:top w:val="single" w:sz="8" w:space="0" w:color="000000"/>
              <w:left w:val="single" w:sz="8" w:space="0" w:color="000000"/>
              <w:bottom w:val="single" w:sz="8" w:space="0" w:color="000000"/>
              <w:right w:val="single" w:sz="24" w:space="0" w:color="000000"/>
            </w:tcBorders>
            <w:shd w:val="clear" w:color="auto" w:fill="BFBFBF" w:themeFill="background1" w:themeFillShade="BF"/>
          </w:tcPr>
          <w:p w14:paraId="58ED67A5" w14:textId="77777777" w:rsidR="00A1757A" w:rsidRPr="00CC778A" w:rsidRDefault="00A1757A" w:rsidP="0024206F">
            <w:pPr>
              <w:spacing w:line="260" w:lineRule="exact"/>
              <w:ind w:left="59"/>
              <w:jc w:val="center"/>
              <w:rPr>
                <w:rFonts w:ascii="Arial" w:eastAsia="Arial" w:hAnsi="Arial" w:cs="Arial"/>
                <w:b/>
                <w:sz w:val="24"/>
                <w:szCs w:val="24"/>
              </w:rPr>
            </w:pPr>
            <w:r w:rsidRPr="00CC778A">
              <w:rPr>
                <w:rFonts w:ascii="Arial" w:eastAsia="Arial" w:hAnsi="Arial" w:cs="Arial"/>
                <w:b/>
                <w:sz w:val="24"/>
                <w:szCs w:val="24"/>
              </w:rPr>
              <w:t>Class 3,4,5,6</w:t>
            </w:r>
          </w:p>
        </w:tc>
      </w:tr>
      <w:tr w:rsidR="00A1757A" w:rsidRPr="00CC778A" w14:paraId="0D2EBFC2" w14:textId="77777777" w:rsidTr="003B76A2">
        <w:trPr>
          <w:trHeight w:hRule="exact" w:val="292"/>
        </w:trPr>
        <w:tc>
          <w:tcPr>
            <w:tcW w:w="3424" w:type="dxa"/>
            <w:tcBorders>
              <w:top w:val="single" w:sz="8" w:space="0" w:color="000000"/>
              <w:left w:val="single" w:sz="25" w:space="0" w:color="000000"/>
              <w:bottom w:val="single" w:sz="7" w:space="0" w:color="000000"/>
              <w:right w:val="single" w:sz="7" w:space="0" w:color="000000"/>
            </w:tcBorders>
          </w:tcPr>
          <w:p w14:paraId="7BCC338F"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External Roughcast</w:t>
            </w:r>
          </w:p>
        </w:tc>
        <w:tc>
          <w:tcPr>
            <w:tcW w:w="1690" w:type="dxa"/>
            <w:tcBorders>
              <w:top w:val="single" w:sz="8" w:space="0" w:color="000000"/>
              <w:left w:val="single" w:sz="7" w:space="0" w:color="000000"/>
              <w:bottom w:val="single" w:sz="7" w:space="0" w:color="000000"/>
              <w:right w:val="single" w:sz="7" w:space="0" w:color="000000"/>
            </w:tcBorders>
          </w:tcPr>
          <w:p w14:paraId="63E2E8A3" w14:textId="77777777" w:rsidR="00A1757A" w:rsidRPr="00CC778A" w:rsidRDefault="00A1757A"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0.00%</w:t>
            </w:r>
          </w:p>
        </w:tc>
        <w:tc>
          <w:tcPr>
            <w:tcW w:w="1690" w:type="dxa"/>
            <w:tcBorders>
              <w:top w:val="single" w:sz="8" w:space="0" w:color="000000"/>
              <w:left w:val="single" w:sz="7" w:space="0" w:color="000000"/>
              <w:bottom w:val="single" w:sz="7" w:space="0" w:color="000000"/>
              <w:right w:val="single" w:sz="25" w:space="0" w:color="000000"/>
            </w:tcBorders>
          </w:tcPr>
          <w:p w14:paraId="1303A071" w14:textId="77777777" w:rsidR="00A1757A" w:rsidRPr="00CC778A" w:rsidRDefault="00A1757A"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+ 2.50%</w:t>
            </w:r>
          </w:p>
        </w:tc>
      </w:tr>
      <w:tr w:rsidR="00A1757A" w:rsidRPr="00CC778A" w14:paraId="7AE64F42" w14:textId="77777777" w:rsidTr="003B76A2">
        <w:trPr>
          <w:trHeight w:hRule="exact" w:val="292"/>
        </w:trPr>
        <w:tc>
          <w:tcPr>
            <w:tcW w:w="3424" w:type="dxa"/>
            <w:tcBorders>
              <w:top w:val="single" w:sz="7" w:space="0" w:color="000000"/>
              <w:left w:val="single" w:sz="25" w:space="0" w:color="000000"/>
              <w:bottom w:val="single" w:sz="7" w:space="0" w:color="000000"/>
              <w:right w:val="single" w:sz="7" w:space="0" w:color="000000"/>
            </w:tcBorders>
          </w:tcPr>
          <w:p w14:paraId="557F2B80"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No External Roughcast</w:t>
            </w:r>
          </w:p>
        </w:tc>
        <w:tc>
          <w:tcPr>
            <w:tcW w:w="1690" w:type="dxa"/>
            <w:tcBorders>
              <w:top w:val="single" w:sz="7" w:space="0" w:color="000000"/>
              <w:left w:val="single" w:sz="7" w:space="0" w:color="000000"/>
              <w:bottom w:val="single" w:sz="7" w:space="0" w:color="000000"/>
              <w:right w:val="single" w:sz="7" w:space="0" w:color="000000"/>
            </w:tcBorders>
          </w:tcPr>
          <w:p w14:paraId="0AB4A5EB" w14:textId="77777777" w:rsidR="00A1757A" w:rsidRPr="00CC778A" w:rsidRDefault="00A1757A"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- 2.50%</w:t>
            </w:r>
          </w:p>
        </w:tc>
        <w:tc>
          <w:tcPr>
            <w:tcW w:w="1690" w:type="dxa"/>
            <w:tcBorders>
              <w:top w:val="single" w:sz="7" w:space="0" w:color="000000"/>
              <w:left w:val="single" w:sz="7" w:space="0" w:color="000000"/>
              <w:bottom w:val="single" w:sz="7" w:space="0" w:color="000000"/>
              <w:right w:val="single" w:sz="25" w:space="0" w:color="000000"/>
            </w:tcBorders>
          </w:tcPr>
          <w:p w14:paraId="4F4DE8BC" w14:textId="77777777" w:rsidR="00A1757A" w:rsidRPr="00CC778A" w:rsidRDefault="00A1757A"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0.00%</w:t>
            </w:r>
          </w:p>
        </w:tc>
      </w:tr>
      <w:tr w:rsidR="00A1757A" w:rsidRPr="00CC778A" w14:paraId="0F601692" w14:textId="77777777" w:rsidTr="003B76A2">
        <w:trPr>
          <w:trHeight w:hRule="exact" w:val="290"/>
        </w:trPr>
        <w:tc>
          <w:tcPr>
            <w:tcW w:w="3424" w:type="dxa"/>
            <w:tcBorders>
              <w:top w:val="single" w:sz="7" w:space="0" w:color="000000"/>
              <w:left w:val="single" w:sz="25" w:space="0" w:color="000000"/>
              <w:bottom w:val="single" w:sz="7" w:space="0" w:color="000000"/>
              <w:right w:val="single" w:sz="7" w:space="0" w:color="000000"/>
            </w:tcBorders>
          </w:tcPr>
          <w:p w14:paraId="707B8472"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No Wall Insulation</w:t>
            </w:r>
          </w:p>
        </w:tc>
        <w:tc>
          <w:tcPr>
            <w:tcW w:w="1690" w:type="dxa"/>
            <w:tcBorders>
              <w:top w:val="single" w:sz="7" w:space="0" w:color="000000"/>
              <w:left w:val="single" w:sz="7" w:space="0" w:color="000000"/>
              <w:bottom w:val="single" w:sz="7" w:space="0" w:color="000000"/>
              <w:right w:val="single" w:sz="7" w:space="0" w:color="000000"/>
            </w:tcBorders>
          </w:tcPr>
          <w:p w14:paraId="4D94F1CA" w14:textId="77777777" w:rsidR="00A1757A" w:rsidRPr="00CC778A" w:rsidRDefault="00A1757A" w:rsidP="0024206F">
            <w:pPr>
              <w:spacing w:line="260" w:lineRule="exact"/>
              <w:ind w:left="539"/>
              <w:jc w:val="center"/>
              <w:rPr>
                <w:rFonts w:ascii="Arial" w:eastAsia="Arial" w:hAnsi="Arial" w:cs="Arial"/>
                <w:sz w:val="24"/>
                <w:szCs w:val="24"/>
              </w:rPr>
            </w:pPr>
            <w:r w:rsidRPr="00CC778A">
              <w:rPr>
                <w:rFonts w:ascii="Arial" w:eastAsia="Arial" w:hAnsi="Arial" w:cs="Arial"/>
                <w:sz w:val="24"/>
                <w:szCs w:val="24"/>
              </w:rPr>
              <w:t>- 5.00%</w:t>
            </w:r>
          </w:p>
        </w:tc>
        <w:tc>
          <w:tcPr>
            <w:tcW w:w="1690" w:type="dxa"/>
            <w:tcBorders>
              <w:top w:val="single" w:sz="7" w:space="0" w:color="000000"/>
              <w:left w:val="single" w:sz="7" w:space="0" w:color="000000"/>
              <w:bottom w:val="single" w:sz="7" w:space="0" w:color="000000"/>
              <w:right w:val="single" w:sz="25" w:space="0" w:color="000000"/>
            </w:tcBorders>
          </w:tcPr>
          <w:p w14:paraId="660CAD45" w14:textId="77777777" w:rsidR="00A1757A" w:rsidRPr="00CC778A" w:rsidRDefault="00A1757A" w:rsidP="0024206F">
            <w:pPr>
              <w:spacing w:line="260" w:lineRule="exact"/>
              <w:ind w:left="539"/>
              <w:jc w:val="center"/>
              <w:rPr>
                <w:rFonts w:ascii="Arial" w:eastAsia="Arial" w:hAnsi="Arial" w:cs="Arial"/>
                <w:sz w:val="24"/>
                <w:szCs w:val="24"/>
              </w:rPr>
            </w:pPr>
            <w:r w:rsidRPr="00CC778A">
              <w:rPr>
                <w:rFonts w:ascii="Arial" w:eastAsia="Arial" w:hAnsi="Arial" w:cs="Arial"/>
                <w:sz w:val="24"/>
                <w:szCs w:val="24"/>
              </w:rPr>
              <w:t>0.00%</w:t>
            </w:r>
          </w:p>
        </w:tc>
      </w:tr>
      <w:tr w:rsidR="00A1757A" w:rsidRPr="00CC778A" w14:paraId="22ECAA35" w14:textId="77777777" w:rsidTr="003B76A2">
        <w:trPr>
          <w:trHeight w:hRule="exact" w:val="330"/>
        </w:trPr>
        <w:tc>
          <w:tcPr>
            <w:tcW w:w="3424" w:type="dxa"/>
            <w:tcBorders>
              <w:top w:val="single" w:sz="7" w:space="0" w:color="000000"/>
              <w:left w:val="single" w:sz="25" w:space="0" w:color="000000"/>
              <w:bottom w:val="single" w:sz="7" w:space="0" w:color="000000"/>
              <w:right w:val="single" w:sz="7" w:space="0" w:color="000000"/>
            </w:tcBorders>
          </w:tcPr>
          <w:p w14:paraId="744EA518"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Wall Insulation</w:t>
            </w:r>
          </w:p>
        </w:tc>
        <w:tc>
          <w:tcPr>
            <w:tcW w:w="1690" w:type="dxa"/>
            <w:tcBorders>
              <w:top w:val="single" w:sz="7" w:space="0" w:color="000000"/>
              <w:left w:val="single" w:sz="7" w:space="0" w:color="000000"/>
              <w:bottom w:val="single" w:sz="7" w:space="0" w:color="000000"/>
              <w:right w:val="single" w:sz="7" w:space="0" w:color="000000"/>
            </w:tcBorders>
          </w:tcPr>
          <w:p w14:paraId="0820838E" w14:textId="77777777" w:rsidR="00A1757A" w:rsidRPr="00CC778A" w:rsidRDefault="00A1757A"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0.00%</w:t>
            </w:r>
          </w:p>
        </w:tc>
        <w:tc>
          <w:tcPr>
            <w:tcW w:w="1690" w:type="dxa"/>
            <w:tcBorders>
              <w:top w:val="single" w:sz="7" w:space="0" w:color="000000"/>
              <w:left w:val="single" w:sz="7" w:space="0" w:color="000000"/>
              <w:bottom w:val="single" w:sz="7" w:space="0" w:color="000000"/>
              <w:right w:val="single" w:sz="25" w:space="0" w:color="000000"/>
            </w:tcBorders>
          </w:tcPr>
          <w:p w14:paraId="62639F8C" w14:textId="77777777" w:rsidR="00A1757A" w:rsidRPr="00CC778A" w:rsidRDefault="00A1757A" w:rsidP="0024206F">
            <w:pPr>
              <w:spacing w:line="260" w:lineRule="exact"/>
              <w:ind w:left="538"/>
              <w:jc w:val="center"/>
              <w:rPr>
                <w:rFonts w:ascii="Arial" w:eastAsia="Arial" w:hAnsi="Arial" w:cs="Arial"/>
                <w:sz w:val="24"/>
                <w:szCs w:val="24"/>
              </w:rPr>
            </w:pPr>
            <w:r w:rsidRPr="00CC778A">
              <w:rPr>
                <w:rFonts w:ascii="Arial" w:eastAsia="Arial" w:hAnsi="Arial" w:cs="Arial"/>
                <w:sz w:val="24"/>
                <w:szCs w:val="24"/>
              </w:rPr>
              <w:t>+ 5.00%</w:t>
            </w:r>
          </w:p>
        </w:tc>
      </w:tr>
    </w:tbl>
    <w:p w14:paraId="6C4A7FC1" w14:textId="77777777" w:rsidR="00A1757A" w:rsidRDefault="00A1757A" w:rsidP="00120226">
      <w:pPr>
        <w:spacing w:after="0"/>
        <w:ind w:firstLine="720"/>
        <w:rPr>
          <w:rFonts w:ascii="Arial" w:eastAsia="Arial" w:hAnsi="Arial" w:cs="Arial"/>
          <w:sz w:val="24"/>
          <w:szCs w:val="24"/>
        </w:rPr>
      </w:pPr>
    </w:p>
    <w:p w14:paraId="0113FA6A" w14:textId="77777777" w:rsidR="00A1757A" w:rsidRDefault="00FD4E33" w:rsidP="00120226">
      <w:pPr>
        <w:spacing w:after="0"/>
        <w:ind w:left="1843" w:hanging="850"/>
        <w:rPr>
          <w:rFonts w:ascii="Arial" w:eastAsia="Arial" w:hAnsi="Arial" w:cs="Arial"/>
          <w:sz w:val="24"/>
          <w:szCs w:val="24"/>
        </w:rPr>
      </w:pPr>
      <w:r>
        <w:rPr>
          <w:rFonts w:ascii="Arial" w:eastAsia="Arial" w:hAnsi="Arial" w:cs="Arial"/>
          <w:sz w:val="24"/>
          <w:szCs w:val="24"/>
        </w:rPr>
        <w:t>3.1.2.2</w:t>
      </w:r>
      <w:r>
        <w:rPr>
          <w:rFonts w:ascii="Arial" w:eastAsia="Arial" w:hAnsi="Arial" w:cs="Arial"/>
          <w:sz w:val="24"/>
          <w:szCs w:val="24"/>
        </w:rPr>
        <w:tab/>
        <w:t>Internal Wall Finish</w:t>
      </w:r>
    </w:p>
    <w:p w14:paraId="767A6C2D" w14:textId="77777777" w:rsidR="00120226" w:rsidRPr="00441467" w:rsidRDefault="00120226" w:rsidP="00120226">
      <w:pPr>
        <w:spacing w:after="0"/>
        <w:ind w:left="1843" w:hanging="850"/>
        <w:rPr>
          <w:rFonts w:ascii="Arial" w:eastAsia="Arial" w:hAnsi="Arial" w:cs="Arial"/>
          <w:sz w:val="24"/>
          <w:szCs w:val="24"/>
        </w:rPr>
      </w:pPr>
    </w:p>
    <w:tbl>
      <w:tblPr>
        <w:tblW w:w="6804" w:type="dxa"/>
        <w:tblInd w:w="1910" w:type="dxa"/>
        <w:tblLayout w:type="fixed"/>
        <w:tblCellMar>
          <w:left w:w="0" w:type="dxa"/>
          <w:right w:w="0" w:type="dxa"/>
        </w:tblCellMar>
        <w:tblLook w:val="01E0" w:firstRow="1" w:lastRow="1" w:firstColumn="1" w:lastColumn="1" w:noHBand="0" w:noVBand="0"/>
      </w:tblPr>
      <w:tblGrid>
        <w:gridCol w:w="3418"/>
        <w:gridCol w:w="1693"/>
        <w:gridCol w:w="1693"/>
      </w:tblGrid>
      <w:tr w:rsidR="00A1757A" w:rsidRPr="00CC778A" w14:paraId="01246743" w14:textId="77777777" w:rsidTr="003B76A2">
        <w:trPr>
          <w:trHeight w:hRule="exact" w:val="328"/>
        </w:trPr>
        <w:tc>
          <w:tcPr>
            <w:tcW w:w="3418" w:type="dxa"/>
            <w:tcBorders>
              <w:top w:val="single" w:sz="8" w:space="0" w:color="000000"/>
              <w:left w:val="single" w:sz="25" w:space="0" w:color="000000"/>
              <w:right w:val="single" w:sz="7" w:space="0" w:color="000000"/>
            </w:tcBorders>
            <w:shd w:val="clear" w:color="auto" w:fill="BEBEBE"/>
          </w:tcPr>
          <w:p w14:paraId="5194F8FA" w14:textId="77777777" w:rsidR="00A1757A" w:rsidRPr="00CC778A" w:rsidRDefault="00A1757A" w:rsidP="001A23EF">
            <w:pPr>
              <w:spacing w:before="35"/>
              <w:ind w:left="77"/>
              <w:rPr>
                <w:rFonts w:ascii="Arial" w:eastAsia="Arial" w:hAnsi="Arial" w:cs="Arial"/>
                <w:sz w:val="24"/>
                <w:szCs w:val="24"/>
              </w:rPr>
            </w:pPr>
            <w:r w:rsidRPr="00CC778A">
              <w:rPr>
                <w:rFonts w:ascii="Arial" w:eastAsia="Arial" w:hAnsi="Arial" w:cs="Arial"/>
                <w:b/>
                <w:sz w:val="24"/>
                <w:szCs w:val="24"/>
              </w:rPr>
              <w:t>Finish</w:t>
            </w:r>
          </w:p>
        </w:tc>
        <w:tc>
          <w:tcPr>
            <w:tcW w:w="1693" w:type="dxa"/>
            <w:tcBorders>
              <w:top w:val="single" w:sz="7" w:space="0" w:color="000000"/>
              <w:left w:val="single" w:sz="7" w:space="0" w:color="000000"/>
              <w:bottom w:val="single" w:sz="8" w:space="0" w:color="000000"/>
              <w:right w:val="single" w:sz="7" w:space="0" w:color="000000"/>
            </w:tcBorders>
            <w:shd w:val="clear" w:color="auto" w:fill="BEBEBE"/>
          </w:tcPr>
          <w:p w14:paraId="5B207326" w14:textId="77777777" w:rsidR="00A1757A" w:rsidRPr="00CC778A" w:rsidRDefault="00A1757A" w:rsidP="0024206F">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c>
          <w:tcPr>
            <w:tcW w:w="1693" w:type="dxa"/>
            <w:tcBorders>
              <w:top w:val="single" w:sz="7" w:space="0" w:color="000000"/>
              <w:left w:val="single" w:sz="7" w:space="0" w:color="000000"/>
              <w:bottom w:val="single" w:sz="8" w:space="0" w:color="000000"/>
              <w:right w:val="single" w:sz="25" w:space="0" w:color="000000"/>
            </w:tcBorders>
            <w:shd w:val="clear" w:color="auto" w:fill="BEBEBE"/>
          </w:tcPr>
          <w:p w14:paraId="06EE5AF7" w14:textId="77777777" w:rsidR="00A1757A" w:rsidRPr="00CC778A" w:rsidRDefault="00A1757A" w:rsidP="0024206F">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r>
      <w:tr w:rsidR="00A1757A" w:rsidRPr="00CC778A" w14:paraId="43EA3267" w14:textId="77777777" w:rsidTr="003B76A2">
        <w:trPr>
          <w:trHeight w:hRule="exact" w:val="290"/>
        </w:trPr>
        <w:tc>
          <w:tcPr>
            <w:tcW w:w="3418" w:type="dxa"/>
            <w:tcBorders>
              <w:left w:val="single" w:sz="24" w:space="0" w:color="000000"/>
              <w:bottom w:val="single" w:sz="8" w:space="0" w:color="000000"/>
              <w:right w:val="single" w:sz="8" w:space="0" w:color="000000"/>
            </w:tcBorders>
            <w:shd w:val="clear" w:color="auto" w:fill="BFBFBF" w:themeFill="background1" w:themeFillShade="BF"/>
          </w:tcPr>
          <w:p w14:paraId="6C9A2B49" w14:textId="77777777" w:rsidR="00A1757A" w:rsidRPr="00CC778A" w:rsidRDefault="00A1757A" w:rsidP="001A23EF">
            <w:pPr>
              <w:spacing w:line="260" w:lineRule="exact"/>
              <w:ind w:left="77"/>
              <w:rPr>
                <w:rFonts w:ascii="Arial" w:eastAsia="Arial" w:hAnsi="Arial" w:cs="Arial"/>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17B8754" w14:textId="77777777" w:rsidR="00A1757A" w:rsidRPr="00CC778A" w:rsidRDefault="00A1757A" w:rsidP="0024206F">
            <w:pPr>
              <w:spacing w:line="260" w:lineRule="exact"/>
              <w:ind w:left="13"/>
              <w:jc w:val="center"/>
              <w:rPr>
                <w:rFonts w:ascii="Arial" w:eastAsia="Arial" w:hAnsi="Arial" w:cs="Arial"/>
                <w:b/>
                <w:sz w:val="24"/>
                <w:szCs w:val="24"/>
              </w:rPr>
            </w:pPr>
            <w:r w:rsidRPr="00CC778A">
              <w:rPr>
                <w:rFonts w:ascii="Arial" w:eastAsia="Arial" w:hAnsi="Arial" w:cs="Arial"/>
                <w:b/>
                <w:sz w:val="24"/>
                <w:szCs w:val="24"/>
              </w:rPr>
              <w:t>Class 1, 2</w:t>
            </w:r>
          </w:p>
        </w:tc>
        <w:tc>
          <w:tcPr>
            <w:tcW w:w="1693" w:type="dxa"/>
            <w:tcBorders>
              <w:top w:val="single" w:sz="8" w:space="0" w:color="000000"/>
              <w:left w:val="single" w:sz="8" w:space="0" w:color="000000"/>
              <w:bottom w:val="single" w:sz="8" w:space="0" w:color="000000"/>
              <w:right w:val="single" w:sz="24" w:space="0" w:color="000000"/>
            </w:tcBorders>
            <w:shd w:val="clear" w:color="auto" w:fill="BFBFBF" w:themeFill="background1" w:themeFillShade="BF"/>
          </w:tcPr>
          <w:p w14:paraId="2B0397FB" w14:textId="77777777" w:rsidR="00A1757A" w:rsidRPr="00CC778A" w:rsidRDefault="00A1757A" w:rsidP="0024206F">
            <w:pPr>
              <w:spacing w:line="260" w:lineRule="exact"/>
              <w:ind w:left="59"/>
              <w:jc w:val="center"/>
              <w:rPr>
                <w:rFonts w:ascii="Arial" w:eastAsia="Arial" w:hAnsi="Arial" w:cs="Arial"/>
                <w:b/>
                <w:sz w:val="24"/>
                <w:szCs w:val="24"/>
              </w:rPr>
            </w:pPr>
            <w:r w:rsidRPr="00CC778A">
              <w:rPr>
                <w:rFonts w:ascii="Arial" w:eastAsia="Arial" w:hAnsi="Arial" w:cs="Arial"/>
                <w:b/>
                <w:sz w:val="24"/>
                <w:szCs w:val="24"/>
              </w:rPr>
              <w:t>Class 3,4,5,6</w:t>
            </w:r>
          </w:p>
        </w:tc>
      </w:tr>
      <w:tr w:rsidR="00A1757A" w:rsidRPr="00CC778A" w14:paraId="403EA9E1" w14:textId="77777777" w:rsidTr="003B76A2">
        <w:trPr>
          <w:trHeight w:hRule="exact" w:val="290"/>
        </w:trPr>
        <w:tc>
          <w:tcPr>
            <w:tcW w:w="3418" w:type="dxa"/>
            <w:tcBorders>
              <w:top w:val="single" w:sz="8" w:space="0" w:color="000000"/>
              <w:left w:val="single" w:sz="25" w:space="0" w:color="000000"/>
              <w:bottom w:val="single" w:sz="7" w:space="0" w:color="000000"/>
              <w:right w:val="single" w:sz="7" w:space="0" w:color="000000"/>
            </w:tcBorders>
          </w:tcPr>
          <w:p w14:paraId="0A9C786E"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Plaster</w:t>
            </w:r>
          </w:p>
        </w:tc>
        <w:tc>
          <w:tcPr>
            <w:tcW w:w="1693" w:type="dxa"/>
            <w:tcBorders>
              <w:top w:val="single" w:sz="8" w:space="0" w:color="000000"/>
              <w:left w:val="single" w:sz="7" w:space="0" w:color="000000"/>
              <w:bottom w:val="single" w:sz="7" w:space="0" w:color="000000"/>
              <w:right w:val="single" w:sz="7" w:space="0" w:color="000000"/>
            </w:tcBorders>
          </w:tcPr>
          <w:p w14:paraId="2FC4D3BA" w14:textId="77777777" w:rsidR="00A1757A" w:rsidRPr="00CC778A" w:rsidRDefault="00A1757A" w:rsidP="0024206F">
            <w:pPr>
              <w:spacing w:line="260" w:lineRule="exact"/>
              <w:ind w:left="616"/>
              <w:jc w:val="center"/>
              <w:rPr>
                <w:rFonts w:ascii="Arial" w:eastAsia="Arial" w:hAnsi="Arial" w:cs="Arial"/>
                <w:sz w:val="24"/>
                <w:szCs w:val="24"/>
              </w:rPr>
            </w:pPr>
            <w:r w:rsidRPr="00CC778A">
              <w:rPr>
                <w:rFonts w:ascii="Arial" w:eastAsia="Arial" w:hAnsi="Arial" w:cs="Arial"/>
                <w:sz w:val="24"/>
                <w:szCs w:val="24"/>
              </w:rPr>
              <w:t>+ 5.00%</w:t>
            </w:r>
          </w:p>
        </w:tc>
        <w:tc>
          <w:tcPr>
            <w:tcW w:w="1693" w:type="dxa"/>
            <w:tcBorders>
              <w:top w:val="single" w:sz="8" w:space="0" w:color="000000"/>
              <w:left w:val="single" w:sz="7" w:space="0" w:color="000000"/>
              <w:bottom w:val="single" w:sz="7" w:space="0" w:color="000000"/>
              <w:right w:val="single" w:sz="25" w:space="0" w:color="000000"/>
            </w:tcBorders>
          </w:tcPr>
          <w:p w14:paraId="2CFB5027" w14:textId="77777777" w:rsidR="00A1757A" w:rsidRPr="00CC778A" w:rsidRDefault="00A1757A" w:rsidP="0024206F">
            <w:pPr>
              <w:spacing w:line="260" w:lineRule="exact"/>
              <w:ind w:left="616"/>
              <w:jc w:val="center"/>
              <w:rPr>
                <w:rFonts w:ascii="Arial" w:eastAsia="Arial" w:hAnsi="Arial" w:cs="Arial"/>
                <w:sz w:val="24"/>
                <w:szCs w:val="24"/>
              </w:rPr>
            </w:pPr>
            <w:r w:rsidRPr="00CC778A">
              <w:rPr>
                <w:rFonts w:ascii="Arial" w:eastAsia="Arial" w:hAnsi="Arial" w:cs="Arial"/>
                <w:sz w:val="24"/>
                <w:szCs w:val="24"/>
              </w:rPr>
              <w:t>+ 5.00%</w:t>
            </w:r>
          </w:p>
        </w:tc>
      </w:tr>
      <w:tr w:rsidR="00A1757A" w:rsidRPr="00CC778A" w14:paraId="6E909B83" w14:textId="77777777" w:rsidTr="003B76A2">
        <w:trPr>
          <w:trHeight w:hRule="exact" w:val="290"/>
        </w:trPr>
        <w:tc>
          <w:tcPr>
            <w:tcW w:w="3418" w:type="dxa"/>
            <w:tcBorders>
              <w:top w:val="single" w:sz="7" w:space="0" w:color="000000"/>
              <w:left w:val="single" w:sz="25" w:space="0" w:color="000000"/>
              <w:bottom w:val="single" w:sz="7" w:space="0" w:color="000000"/>
              <w:right w:val="single" w:sz="7" w:space="0" w:color="000000"/>
            </w:tcBorders>
          </w:tcPr>
          <w:p w14:paraId="3F08020B"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Plasterboa</w:t>
            </w:r>
            <w:r w:rsidRPr="00CC778A">
              <w:rPr>
                <w:rFonts w:ascii="Arial" w:eastAsia="Arial" w:hAnsi="Arial" w:cs="Arial"/>
                <w:spacing w:val="2"/>
                <w:sz w:val="24"/>
                <w:szCs w:val="24"/>
              </w:rPr>
              <w:t>r</w:t>
            </w:r>
            <w:r w:rsidRPr="00CC778A">
              <w:rPr>
                <w:rFonts w:ascii="Arial" w:eastAsia="Arial" w:hAnsi="Arial" w:cs="Arial"/>
                <w:sz w:val="24"/>
                <w:szCs w:val="24"/>
              </w:rPr>
              <w:t>d</w:t>
            </w:r>
          </w:p>
        </w:tc>
        <w:tc>
          <w:tcPr>
            <w:tcW w:w="1693" w:type="dxa"/>
            <w:tcBorders>
              <w:top w:val="single" w:sz="7" w:space="0" w:color="000000"/>
              <w:left w:val="single" w:sz="7" w:space="0" w:color="000000"/>
              <w:bottom w:val="single" w:sz="7" w:space="0" w:color="000000"/>
              <w:right w:val="single" w:sz="7" w:space="0" w:color="000000"/>
            </w:tcBorders>
          </w:tcPr>
          <w:p w14:paraId="314329A7" w14:textId="77777777" w:rsidR="00A1757A" w:rsidRPr="00CC778A" w:rsidRDefault="00A1757A" w:rsidP="0024206F">
            <w:pPr>
              <w:spacing w:line="260" w:lineRule="exact"/>
              <w:ind w:left="616"/>
              <w:jc w:val="center"/>
              <w:rPr>
                <w:rFonts w:ascii="Arial" w:eastAsia="Arial" w:hAnsi="Arial" w:cs="Arial"/>
                <w:sz w:val="24"/>
                <w:szCs w:val="24"/>
              </w:rPr>
            </w:pPr>
            <w:r w:rsidRPr="00CC778A">
              <w:rPr>
                <w:rFonts w:ascii="Arial" w:eastAsia="Arial" w:hAnsi="Arial" w:cs="Arial"/>
                <w:sz w:val="24"/>
                <w:szCs w:val="24"/>
              </w:rPr>
              <w:t>+ 5.00%</w:t>
            </w:r>
          </w:p>
        </w:tc>
        <w:tc>
          <w:tcPr>
            <w:tcW w:w="1693" w:type="dxa"/>
            <w:tcBorders>
              <w:top w:val="single" w:sz="7" w:space="0" w:color="000000"/>
              <w:left w:val="single" w:sz="7" w:space="0" w:color="000000"/>
              <w:bottom w:val="single" w:sz="7" w:space="0" w:color="000000"/>
              <w:right w:val="single" w:sz="25" w:space="0" w:color="000000"/>
            </w:tcBorders>
          </w:tcPr>
          <w:p w14:paraId="78A1B458" w14:textId="77777777" w:rsidR="00A1757A" w:rsidRPr="00CC778A" w:rsidRDefault="00A1757A" w:rsidP="0024206F">
            <w:pPr>
              <w:spacing w:line="260" w:lineRule="exact"/>
              <w:ind w:left="616"/>
              <w:jc w:val="center"/>
              <w:rPr>
                <w:rFonts w:ascii="Arial" w:eastAsia="Arial" w:hAnsi="Arial" w:cs="Arial"/>
                <w:sz w:val="24"/>
                <w:szCs w:val="24"/>
              </w:rPr>
            </w:pPr>
            <w:r w:rsidRPr="00CC778A">
              <w:rPr>
                <w:rFonts w:ascii="Arial" w:eastAsia="Arial" w:hAnsi="Arial" w:cs="Arial"/>
                <w:sz w:val="24"/>
                <w:szCs w:val="24"/>
              </w:rPr>
              <w:t>+ 5.00%</w:t>
            </w:r>
          </w:p>
        </w:tc>
      </w:tr>
      <w:tr w:rsidR="00A1757A" w:rsidRPr="00CC778A" w14:paraId="46A026E1" w14:textId="77777777" w:rsidTr="003B76A2">
        <w:trPr>
          <w:trHeight w:hRule="exact" w:val="290"/>
        </w:trPr>
        <w:tc>
          <w:tcPr>
            <w:tcW w:w="3418" w:type="dxa"/>
            <w:tcBorders>
              <w:top w:val="single" w:sz="7" w:space="0" w:color="000000"/>
              <w:left w:val="single" w:sz="25" w:space="0" w:color="000000"/>
              <w:bottom w:val="single" w:sz="7" w:space="0" w:color="000000"/>
              <w:right w:val="single" w:sz="7" w:space="0" w:color="000000"/>
            </w:tcBorders>
          </w:tcPr>
          <w:p w14:paraId="3CAAE10F"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Plywood</w:t>
            </w:r>
          </w:p>
        </w:tc>
        <w:tc>
          <w:tcPr>
            <w:tcW w:w="1693" w:type="dxa"/>
            <w:tcBorders>
              <w:top w:val="single" w:sz="7" w:space="0" w:color="000000"/>
              <w:left w:val="single" w:sz="7" w:space="0" w:color="000000"/>
              <w:bottom w:val="single" w:sz="7" w:space="0" w:color="000000"/>
              <w:right w:val="single" w:sz="7" w:space="0" w:color="000000"/>
            </w:tcBorders>
          </w:tcPr>
          <w:p w14:paraId="0288C8A8" w14:textId="77777777" w:rsidR="00A1757A" w:rsidRPr="00CC778A" w:rsidRDefault="00A1757A" w:rsidP="0024206F">
            <w:pPr>
              <w:spacing w:line="260" w:lineRule="exact"/>
              <w:ind w:left="615"/>
              <w:jc w:val="center"/>
              <w:rPr>
                <w:rFonts w:ascii="Arial" w:eastAsia="Arial" w:hAnsi="Arial" w:cs="Arial"/>
                <w:sz w:val="24"/>
                <w:szCs w:val="24"/>
              </w:rPr>
            </w:pPr>
            <w:r w:rsidRPr="00CC778A">
              <w:rPr>
                <w:rFonts w:ascii="Arial" w:eastAsia="Arial" w:hAnsi="Arial" w:cs="Arial"/>
                <w:sz w:val="24"/>
                <w:szCs w:val="24"/>
              </w:rPr>
              <w:t>+ 5.00%</w:t>
            </w:r>
          </w:p>
        </w:tc>
        <w:tc>
          <w:tcPr>
            <w:tcW w:w="1693" w:type="dxa"/>
            <w:tcBorders>
              <w:top w:val="single" w:sz="7" w:space="0" w:color="000000"/>
              <w:left w:val="single" w:sz="7" w:space="0" w:color="000000"/>
              <w:bottom w:val="single" w:sz="7" w:space="0" w:color="000000"/>
              <w:right w:val="single" w:sz="25" w:space="0" w:color="000000"/>
            </w:tcBorders>
          </w:tcPr>
          <w:p w14:paraId="54867E17" w14:textId="77777777" w:rsidR="00A1757A" w:rsidRPr="00CC778A" w:rsidRDefault="00A1757A" w:rsidP="0024206F">
            <w:pPr>
              <w:spacing w:line="260" w:lineRule="exact"/>
              <w:ind w:left="615"/>
              <w:jc w:val="center"/>
              <w:rPr>
                <w:rFonts w:ascii="Arial" w:eastAsia="Arial" w:hAnsi="Arial" w:cs="Arial"/>
                <w:sz w:val="24"/>
                <w:szCs w:val="24"/>
              </w:rPr>
            </w:pPr>
            <w:r w:rsidRPr="00CC778A">
              <w:rPr>
                <w:rFonts w:ascii="Arial" w:eastAsia="Arial" w:hAnsi="Arial" w:cs="Arial"/>
                <w:sz w:val="24"/>
                <w:szCs w:val="24"/>
              </w:rPr>
              <w:t>+ 5.00%</w:t>
            </w:r>
          </w:p>
        </w:tc>
      </w:tr>
      <w:tr w:rsidR="00A1757A" w:rsidRPr="00CC778A" w14:paraId="5981A7AF" w14:textId="77777777" w:rsidTr="003B76A2">
        <w:trPr>
          <w:trHeight w:hRule="exact" w:val="290"/>
        </w:trPr>
        <w:tc>
          <w:tcPr>
            <w:tcW w:w="3418" w:type="dxa"/>
            <w:tcBorders>
              <w:top w:val="single" w:sz="7" w:space="0" w:color="000000"/>
              <w:left w:val="single" w:sz="25" w:space="0" w:color="000000"/>
              <w:bottom w:val="single" w:sz="7" w:space="0" w:color="000000"/>
              <w:right w:val="single" w:sz="7" w:space="0" w:color="000000"/>
            </w:tcBorders>
          </w:tcPr>
          <w:p w14:paraId="09004D26"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Terrazzo</w:t>
            </w:r>
          </w:p>
        </w:tc>
        <w:tc>
          <w:tcPr>
            <w:tcW w:w="1693" w:type="dxa"/>
            <w:tcBorders>
              <w:top w:val="single" w:sz="7" w:space="0" w:color="000000"/>
              <w:left w:val="single" w:sz="7" w:space="0" w:color="000000"/>
              <w:bottom w:val="single" w:sz="7" w:space="0" w:color="000000"/>
              <w:right w:val="single" w:sz="7" w:space="0" w:color="000000"/>
            </w:tcBorders>
          </w:tcPr>
          <w:p w14:paraId="6B9C6240" w14:textId="77777777" w:rsidR="00A1757A" w:rsidRPr="00CC778A" w:rsidRDefault="00A1757A" w:rsidP="0024206F">
            <w:pPr>
              <w:spacing w:line="260" w:lineRule="exact"/>
              <w:ind w:left="616"/>
              <w:jc w:val="center"/>
              <w:rPr>
                <w:rFonts w:ascii="Arial" w:eastAsia="Arial" w:hAnsi="Arial" w:cs="Arial"/>
                <w:sz w:val="24"/>
                <w:szCs w:val="24"/>
              </w:rPr>
            </w:pPr>
            <w:r w:rsidRPr="00CC778A">
              <w:rPr>
                <w:rFonts w:ascii="Arial" w:eastAsia="Arial" w:hAnsi="Arial" w:cs="Arial"/>
                <w:sz w:val="24"/>
                <w:szCs w:val="24"/>
              </w:rPr>
              <w:t>+ 10.00%</w:t>
            </w:r>
          </w:p>
        </w:tc>
        <w:tc>
          <w:tcPr>
            <w:tcW w:w="1693" w:type="dxa"/>
            <w:tcBorders>
              <w:top w:val="single" w:sz="7" w:space="0" w:color="000000"/>
              <w:left w:val="single" w:sz="7" w:space="0" w:color="000000"/>
              <w:bottom w:val="single" w:sz="7" w:space="0" w:color="000000"/>
              <w:right w:val="single" w:sz="25" w:space="0" w:color="000000"/>
            </w:tcBorders>
          </w:tcPr>
          <w:p w14:paraId="69721AF9" w14:textId="77777777" w:rsidR="00A1757A" w:rsidRPr="00CC778A" w:rsidRDefault="00A1757A" w:rsidP="0024206F">
            <w:pPr>
              <w:spacing w:line="260" w:lineRule="exact"/>
              <w:ind w:left="616"/>
              <w:jc w:val="center"/>
              <w:rPr>
                <w:rFonts w:ascii="Arial" w:eastAsia="Arial" w:hAnsi="Arial" w:cs="Arial"/>
                <w:sz w:val="24"/>
                <w:szCs w:val="24"/>
              </w:rPr>
            </w:pPr>
            <w:r w:rsidRPr="00CC778A">
              <w:rPr>
                <w:rFonts w:ascii="Arial" w:eastAsia="Arial" w:hAnsi="Arial" w:cs="Arial"/>
                <w:sz w:val="24"/>
                <w:szCs w:val="24"/>
              </w:rPr>
              <w:t>+ 10.00%</w:t>
            </w:r>
          </w:p>
        </w:tc>
      </w:tr>
      <w:tr w:rsidR="00A1757A" w:rsidRPr="00CC778A" w14:paraId="18075CD6" w14:textId="77777777" w:rsidTr="003B76A2">
        <w:trPr>
          <w:trHeight w:hRule="exact" w:val="290"/>
        </w:trPr>
        <w:tc>
          <w:tcPr>
            <w:tcW w:w="3418" w:type="dxa"/>
            <w:tcBorders>
              <w:top w:val="single" w:sz="7" w:space="0" w:color="000000"/>
              <w:left w:val="single" w:sz="25" w:space="0" w:color="000000"/>
              <w:bottom w:val="single" w:sz="7" w:space="0" w:color="000000"/>
              <w:right w:val="single" w:sz="7" w:space="0" w:color="000000"/>
            </w:tcBorders>
          </w:tcPr>
          <w:p w14:paraId="5E0ACD9F"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Tiled</w:t>
            </w:r>
          </w:p>
        </w:tc>
        <w:tc>
          <w:tcPr>
            <w:tcW w:w="1693" w:type="dxa"/>
            <w:tcBorders>
              <w:top w:val="single" w:sz="7" w:space="0" w:color="000000"/>
              <w:left w:val="single" w:sz="7" w:space="0" w:color="000000"/>
              <w:bottom w:val="single" w:sz="7" w:space="0" w:color="000000"/>
              <w:right w:val="single" w:sz="7" w:space="0" w:color="000000"/>
            </w:tcBorders>
          </w:tcPr>
          <w:p w14:paraId="5F7F3FED" w14:textId="77777777" w:rsidR="00A1757A" w:rsidRPr="00CC778A" w:rsidRDefault="00A1757A" w:rsidP="0024206F">
            <w:pPr>
              <w:spacing w:line="260" w:lineRule="exact"/>
              <w:ind w:left="616"/>
              <w:jc w:val="center"/>
              <w:rPr>
                <w:rFonts w:ascii="Arial" w:eastAsia="Arial" w:hAnsi="Arial" w:cs="Arial"/>
                <w:sz w:val="24"/>
                <w:szCs w:val="24"/>
              </w:rPr>
            </w:pPr>
            <w:r w:rsidRPr="00CC778A">
              <w:rPr>
                <w:rFonts w:ascii="Arial" w:eastAsia="Arial" w:hAnsi="Arial" w:cs="Arial"/>
                <w:sz w:val="24"/>
                <w:szCs w:val="24"/>
              </w:rPr>
              <w:t>+ 10.00%</w:t>
            </w:r>
          </w:p>
        </w:tc>
        <w:tc>
          <w:tcPr>
            <w:tcW w:w="1693" w:type="dxa"/>
            <w:tcBorders>
              <w:top w:val="single" w:sz="7" w:space="0" w:color="000000"/>
              <w:left w:val="single" w:sz="7" w:space="0" w:color="000000"/>
              <w:bottom w:val="single" w:sz="7" w:space="0" w:color="000000"/>
              <w:right w:val="single" w:sz="25" w:space="0" w:color="000000"/>
            </w:tcBorders>
          </w:tcPr>
          <w:p w14:paraId="2FC447E8" w14:textId="77777777" w:rsidR="00A1757A" w:rsidRPr="00CC778A" w:rsidRDefault="00A1757A" w:rsidP="0024206F">
            <w:pPr>
              <w:spacing w:line="260" w:lineRule="exact"/>
              <w:ind w:left="616"/>
              <w:jc w:val="center"/>
              <w:rPr>
                <w:rFonts w:ascii="Arial" w:eastAsia="Arial" w:hAnsi="Arial" w:cs="Arial"/>
                <w:sz w:val="24"/>
                <w:szCs w:val="24"/>
              </w:rPr>
            </w:pPr>
            <w:r w:rsidRPr="00CC778A">
              <w:rPr>
                <w:rFonts w:ascii="Arial" w:eastAsia="Arial" w:hAnsi="Arial" w:cs="Arial"/>
                <w:sz w:val="24"/>
                <w:szCs w:val="24"/>
              </w:rPr>
              <w:t>+ 10.00%</w:t>
            </w:r>
          </w:p>
        </w:tc>
      </w:tr>
      <w:tr w:rsidR="00A1757A" w:rsidRPr="00CC778A" w14:paraId="1605815D" w14:textId="77777777" w:rsidTr="003B76A2">
        <w:trPr>
          <w:trHeight w:hRule="exact" w:val="329"/>
        </w:trPr>
        <w:tc>
          <w:tcPr>
            <w:tcW w:w="3418" w:type="dxa"/>
            <w:tcBorders>
              <w:top w:val="single" w:sz="7" w:space="0" w:color="000000"/>
              <w:left w:val="single" w:sz="25" w:space="0" w:color="000000"/>
              <w:bottom w:val="single" w:sz="7" w:space="0" w:color="000000"/>
              <w:right w:val="single" w:sz="7" w:space="0" w:color="000000"/>
            </w:tcBorders>
          </w:tcPr>
          <w:p w14:paraId="6D813124"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Wipe-clean wall fini</w:t>
            </w:r>
            <w:r w:rsidRPr="00CC778A">
              <w:rPr>
                <w:rFonts w:ascii="Arial" w:eastAsia="Arial" w:hAnsi="Arial" w:cs="Arial"/>
                <w:spacing w:val="1"/>
                <w:sz w:val="24"/>
                <w:szCs w:val="24"/>
              </w:rPr>
              <w:t>s</w:t>
            </w:r>
            <w:r w:rsidRPr="00CC778A">
              <w:rPr>
                <w:rFonts w:ascii="Arial" w:eastAsia="Arial" w:hAnsi="Arial" w:cs="Arial"/>
                <w:sz w:val="24"/>
                <w:szCs w:val="24"/>
              </w:rPr>
              <w:t>h</w:t>
            </w:r>
          </w:p>
        </w:tc>
        <w:tc>
          <w:tcPr>
            <w:tcW w:w="1693" w:type="dxa"/>
            <w:tcBorders>
              <w:top w:val="single" w:sz="7" w:space="0" w:color="000000"/>
              <w:left w:val="single" w:sz="7" w:space="0" w:color="000000"/>
              <w:bottom w:val="single" w:sz="7" w:space="0" w:color="000000"/>
              <w:right w:val="single" w:sz="7" w:space="0" w:color="000000"/>
            </w:tcBorders>
          </w:tcPr>
          <w:p w14:paraId="10472326" w14:textId="77777777" w:rsidR="00A1757A" w:rsidRPr="00CC778A" w:rsidRDefault="00A1757A" w:rsidP="0024206F">
            <w:pPr>
              <w:spacing w:line="260" w:lineRule="exact"/>
              <w:ind w:left="616"/>
              <w:jc w:val="center"/>
              <w:rPr>
                <w:rFonts w:ascii="Arial" w:eastAsia="Arial" w:hAnsi="Arial" w:cs="Arial"/>
                <w:sz w:val="24"/>
                <w:szCs w:val="24"/>
              </w:rPr>
            </w:pPr>
            <w:r w:rsidRPr="00CC778A">
              <w:rPr>
                <w:rFonts w:ascii="Arial" w:eastAsia="Arial" w:hAnsi="Arial" w:cs="Arial"/>
                <w:sz w:val="24"/>
                <w:szCs w:val="24"/>
              </w:rPr>
              <w:t>+ 10.00%</w:t>
            </w:r>
          </w:p>
        </w:tc>
        <w:tc>
          <w:tcPr>
            <w:tcW w:w="1693" w:type="dxa"/>
            <w:tcBorders>
              <w:top w:val="single" w:sz="7" w:space="0" w:color="000000"/>
              <w:left w:val="single" w:sz="7" w:space="0" w:color="000000"/>
              <w:bottom w:val="single" w:sz="7" w:space="0" w:color="000000"/>
              <w:right w:val="single" w:sz="25" w:space="0" w:color="000000"/>
            </w:tcBorders>
          </w:tcPr>
          <w:p w14:paraId="141C2008" w14:textId="77777777" w:rsidR="00A1757A" w:rsidRPr="00CC778A" w:rsidRDefault="00A1757A" w:rsidP="0024206F">
            <w:pPr>
              <w:spacing w:line="260" w:lineRule="exact"/>
              <w:ind w:left="616"/>
              <w:jc w:val="center"/>
              <w:rPr>
                <w:rFonts w:ascii="Arial" w:eastAsia="Arial" w:hAnsi="Arial" w:cs="Arial"/>
                <w:sz w:val="24"/>
                <w:szCs w:val="24"/>
              </w:rPr>
            </w:pPr>
            <w:r w:rsidRPr="00CC778A">
              <w:rPr>
                <w:rFonts w:ascii="Arial" w:eastAsia="Arial" w:hAnsi="Arial" w:cs="Arial"/>
                <w:sz w:val="24"/>
                <w:szCs w:val="24"/>
              </w:rPr>
              <w:t>+ 10.00%</w:t>
            </w:r>
          </w:p>
        </w:tc>
      </w:tr>
    </w:tbl>
    <w:p w14:paraId="6C4097F0" w14:textId="77777777" w:rsidR="00441467" w:rsidRDefault="00441467" w:rsidP="00120226">
      <w:pPr>
        <w:tabs>
          <w:tab w:val="left" w:pos="840"/>
        </w:tabs>
        <w:spacing w:after="0"/>
        <w:ind w:right="270"/>
        <w:rPr>
          <w:rFonts w:ascii="Arial" w:eastAsia="Arial" w:hAnsi="Arial" w:cs="Arial"/>
          <w:sz w:val="24"/>
          <w:szCs w:val="24"/>
        </w:rPr>
      </w:pPr>
    </w:p>
    <w:p w14:paraId="0511B326" w14:textId="77777777" w:rsidR="00A1757A" w:rsidRDefault="00A1757A" w:rsidP="00120226">
      <w:pPr>
        <w:tabs>
          <w:tab w:val="left" w:pos="840"/>
        </w:tabs>
        <w:spacing w:after="0"/>
        <w:ind w:left="1843" w:right="270" w:hanging="850"/>
        <w:rPr>
          <w:rFonts w:ascii="Arial" w:eastAsia="Arial" w:hAnsi="Arial" w:cs="Arial"/>
          <w:sz w:val="24"/>
          <w:szCs w:val="24"/>
        </w:rPr>
      </w:pPr>
      <w:r>
        <w:rPr>
          <w:rFonts w:ascii="Arial" w:eastAsia="Arial" w:hAnsi="Arial" w:cs="Arial"/>
          <w:sz w:val="24"/>
          <w:szCs w:val="24"/>
        </w:rPr>
        <w:t>3.1.3</w:t>
      </w:r>
      <w:r>
        <w:rPr>
          <w:rFonts w:ascii="Arial" w:eastAsia="Arial" w:hAnsi="Arial" w:cs="Arial"/>
          <w:sz w:val="24"/>
          <w:szCs w:val="24"/>
        </w:rPr>
        <w:tab/>
        <w:t>Roof</w:t>
      </w:r>
    </w:p>
    <w:p w14:paraId="13126E15" w14:textId="77777777" w:rsidR="00120226" w:rsidRDefault="00120226" w:rsidP="00120226">
      <w:pPr>
        <w:tabs>
          <w:tab w:val="left" w:pos="840"/>
        </w:tabs>
        <w:spacing w:after="0"/>
        <w:ind w:left="1843" w:right="270" w:hanging="850"/>
        <w:rPr>
          <w:rFonts w:ascii="Arial" w:eastAsia="Arial" w:hAnsi="Arial" w:cs="Arial"/>
          <w:sz w:val="24"/>
          <w:szCs w:val="24"/>
        </w:rPr>
      </w:pPr>
    </w:p>
    <w:p w14:paraId="4515D4B9" w14:textId="77777777" w:rsidR="00A1757A" w:rsidRDefault="00A1757A" w:rsidP="00120226">
      <w:pPr>
        <w:tabs>
          <w:tab w:val="left" w:pos="840"/>
        </w:tabs>
        <w:spacing w:after="0"/>
        <w:ind w:left="1843" w:right="270" w:hanging="850"/>
        <w:rPr>
          <w:rFonts w:ascii="Arial" w:eastAsia="Arial" w:hAnsi="Arial" w:cs="Arial"/>
          <w:sz w:val="24"/>
          <w:szCs w:val="24"/>
        </w:rPr>
      </w:pPr>
      <w:r>
        <w:rPr>
          <w:rFonts w:ascii="Arial" w:eastAsia="Arial" w:hAnsi="Arial" w:cs="Arial"/>
          <w:sz w:val="24"/>
          <w:szCs w:val="24"/>
        </w:rPr>
        <w:t>3.1.3.1</w:t>
      </w:r>
      <w:r>
        <w:rPr>
          <w:rFonts w:ascii="Arial" w:eastAsia="Arial" w:hAnsi="Arial" w:cs="Arial"/>
          <w:sz w:val="24"/>
          <w:szCs w:val="24"/>
        </w:rPr>
        <w:tab/>
        <w:t>Roof Insulation</w:t>
      </w:r>
    </w:p>
    <w:p w14:paraId="718EA6C7" w14:textId="77777777" w:rsidR="00120226" w:rsidRDefault="00120226" w:rsidP="00120226">
      <w:pPr>
        <w:tabs>
          <w:tab w:val="left" w:pos="840"/>
        </w:tabs>
        <w:spacing w:after="0"/>
        <w:ind w:left="1843" w:right="270" w:hanging="850"/>
        <w:rPr>
          <w:rFonts w:ascii="Arial" w:eastAsia="Arial" w:hAnsi="Arial" w:cs="Arial"/>
          <w:sz w:val="24"/>
          <w:szCs w:val="24"/>
        </w:rPr>
      </w:pPr>
    </w:p>
    <w:tbl>
      <w:tblPr>
        <w:tblW w:w="6804" w:type="dxa"/>
        <w:tblInd w:w="1910" w:type="dxa"/>
        <w:tblLayout w:type="fixed"/>
        <w:tblCellMar>
          <w:left w:w="0" w:type="dxa"/>
          <w:right w:w="0" w:type="dxa"/>
        </w:tblCellMar>
        <w:tblLook w:val="01E0" w:firstRow="1" w:lastRow="1" w:firstColumn="1" w:lastColumn="1" w:noHBand="0" w:noVBand="0"/>
      </w:tblPr>
      <w:tblGrid>
        <w:gridCol w:w="3446"/>
        <w:gridCol w:w="1679"/>
        <w:gridCol w:w="1679"/>
      </w:tblGrid>
      <w:tr w:rsidR="00A1757A" w:rsidRPr="00CC778A" w14:paraId="2BF41EFC" w14:textId="77777777" w:rsidTr="003B76A2">
        <w:trPr>
          <w:trHeight w:hRule="exact" w:val="328"/>
        </w:trPr>
        <w:tc>
          <w:tcPr>
            <w:tcW w:w="3446" w:type="dxa"/>
            <w:tcBorders>
              <w:top w:val="single" w:sz="8" w:space="0" w:color="000000"/>
              <w:left w:val="single" w:sz="25" w:space="0" w:color="000000"/>
              <w:right w:val="single" w:sz="7" w:space="0" w:color="000000"/>
            </w:tcBorders>
            <w:shd w:val="clear" w:color="auto" w:fill="BEBEBE"/>
          </w:tcPr>
          <w:p w14:paraId="08A11DE0" w14:textId="77777777" w:rsidR="00A1757A" w:rsidRPr="00CC778A" w:rsidRDefault="00A1757A" w:rsidP="001A23EF">
            <w:pPr>
              <w:spacing w:before="35"/>
              <w:ind w:left="77"/>
              <w:rPr>
                <w:rFonts w:ascii="Arial" w:eastAsia="Arial" w:hAnsi="Arial" w:cs="Arial"/>
                <w:sz w:val="24"/>
                <w:szCs w:val="24"/>
              </w:rPr>
            </w:pPr>
            <w:r w:rsidRPr="00CC778A">
              <w:rPr>
                <w:rFonts w:ascii="Arial" w:eastAsia="Arial" w:hAnsi="Arial" w:cs="Arial"/>
                <w:b/>
                <w:sz w:val="24"/>
                <w:szCs w:val="24"/>
              </w:rPr>
              <w:t>Construction</w:t>
            </w:r>
          </w:p>
        </w:tc>
        <w:tc>
          <w:tcPr>
            <w:tcW w:w="1679" w:type="dxa"/>
            <w:tcBorders>
              <w:top w:val="single" w:sz="7" w:space="0" w:color="000000"/>
              <w:left w:val="single" w:sz="7" w:space="0" w:color="000000"/>
              <w:bottom w:val="single" w:sz="8" w:space="0" w:color="000000"/>
              <w:right w:val="single" w:sz="7" w:space="0" w:color="000000"/>
            </w:tcBorders>
            <w:shd w:val="clear" w:color="auto" w:fill="BEBEBE"/>
          </w:tcPr>
          <w:p w14:paraId="2803DE56" w14:textId="77777777" w:rsidR="00A1757A" w:rsidRPr="00CC778A" w:rsidRDefault="00A1757A" w:rsidP="0024206F">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c>
          <w:tcPr>
            <w:tcW w:w="1679" w:type="dxa"/>
            <w:tcBorders>
              <w:top w:val="single" w:sz="7" w:space="0" w:color="000000"/>
              <w:left w:val="single" w:sz="7" w:space="0" w:color="000000"/>
              <w:bottom w:val="single" w:sz="8" w:space="0" w:color="000000"/>
              <w:right w:val="single" w:sz="25" w:space="0" w:color="000000"/>
            </w:tcBorders>
            <w:shd w:val="clear" w:color="auto" w:fill="BEBEBE"/>
          </w:tcPr>
          <w:p w14:paraId="3775596B" w14:textId="77777777" w:rsidR="00A1757A" w:rsidRPr="00CC778A" w:rsidRDefault="00A1757A" w:rsidP="0024206F">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r>
      <w:tr w:rsidR="00A1757A" w:rsidRPr="00CC778A" w14:paraId="1B8A6485" w14:textId="77777777" w:rsidTr="003B76A2">
        <w:trPr>
          <w:trHeight w:hRule="exact" w:val="292"/>
        </w:trPr>
        <w:tc>
          <w:tcPr>
            <w:tcW w:w="3446" w:type="dxa"/>
            <w:tcBorders>
              <w:left w:val="single" w:sz="24" w:space="0" w:color="000000"/>
              <w:bottom w:val="single" w:sz="8" w:space="0" w:color="000000"/>
              <w:right w:val="single" w:sz="8" w:space="0" w:color="000000"/>
            </w:tcBorders>
            <w:shd w:val="clear" w:color="auto" w:fill="BFBFBF" w:themeFill="background1" w:themeFillShade="BF"/>
          </w:tcPr>
          <w:p w14:paraId="4F557D77" w14:textId="77777777" w:rsidR="00A1757A" w:rsidRPr="00CC778A" w:rsidRDefault="00A1757A" w:rsidP="001A23EF">
            <w:pPr>
              <w:spacing w:line="260" w:lineRule="exact"/>
              <w:ind w:left="77"/>
              <w:rPr>
                <w:rFonts w:ascii="Arial" w:eastAsia="Arial" w:hAnsi="Arial" w:cs="Arial"/>
                <w:sz w:val="24"/>
                <w:szCs w:val="24"/>
              </w:rPr>
            </w:pPr>
          </w:p>
        </w:tc>
        <w:tc>
          <w:tcPr>
            <w:tcW w:w="167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DBB28DB" w14:textId="77777777" w:rsidR="00A1757A" w:rsidRPr="00CC778A" w:rsidRDefault="00A1757A" w:rsidP="0024206F">
            <w:pPr>
              <w:spacing w:line="260" w:lineRule="exact"/>
              <w:ind w:left="13"/>
              <w:jc w:val="center"/>
              <w:rPr>
                <w:rFonts w:ascii="Arial" w:eastAsia="Arial" w:hAnsi="Arial" w:cs="Arial"/>
                <w:b/>
                <w:sz w:val="24"/>
                <w:szCs w:val="24"/>
              </w:rPr>
            </w:pPr>
            <w:r w:rsidRPr="00CC778A">
              <w:rPr>
                <w:rFonts w:ascii="Arial" w:eastAsia="Arial" w:hAnsi="Arial" w:cs="Arial"/>
                <w:b/>
                <w:sz w:val="24"/>
                <w:szCs w:val="24"/>
              </w:rPr>
              <w:t>Class 1, 2</w:t>
            </w:r>
          </w:p>
        </w:tc>
        <w:tc>
          <w:tcPr>
            <w:tcW w:w="1679" w:type="dxa"/>
            <w:tcBorders>
              <w:top w:val="single" w:sz="8" w:space="0" w:color="000000"/>
              <w:left w:val="single" w:sz="8" w:space="0" w:color="000000"/>
              <w:bottom w:val="single" w:sz="8" w:space="0" w:color="000000"/>
              <w:right w:val="single" w:sz="24" w:space="0" w:color="000000"/>
            </w:tcBorders>
            <w:shd w:val="clear" w:color="auto" w:fill="BFBFBF" w:themeFill="background1" w:themeFillShade="BF"/>
          </w:tcPr>
          <w:p w14:paraId="301B1F3E" w14:textId="77777777" w:rsidR="00A1757A" w:rsidRPr="00CC778A" w:rsidRDefault="00A1757A" w:rsidP="0024206F">
            <w:pPr>
              <w:spacing w:line="260" w:lineRule="exact"/>
              <w:ind w:left="59"/>
              <w:jc w:val="center"/>
              <w:rPr>
                <w:rFonts w:ascii="Arial" w:eastAsia="Arial" w:hAnsi="Arial" w:cs="Arial"/>
                <w:b/>
                <w:sz w:val="24"/>
                <w:szCs w:val="24"/>
              </w:rPr>
            </w:pPr>
            <w:r w:rsidRPr="00CC778A">
              <w:rPr>
                <w:rFonts w:ascii="Arial" w:eastAsia="Arial" w:hAnsi="Arial" w:cs="Arial"/>
                <w:b/>
                <w:sz w:val="24"/>
                <w:szCs w:val="24"/>
              </w:rPr>
              <w:t>Class 3,4,5,6</w:t>
            </w:r>
          </w:p>
        </w:tc>
      </w:tr>
      <w:tr w:rsidR="00A1757A" w:rsidRPr="00CC778A" w14:paraId="2229249B" w14:textId="77777777" w:rsidTr="003B76A2">
        <w:trPr>
          <w:trHeight w:hRule="exact" w:val="292"/>
        </w:trPr>
        <w:tc>
          <w:tcPr>
            <w:tcW w:w="3446" w:type="dxa"/>
            <w:tcBorders>
              <w:top w:val="single" w:sz="8" w:space="0" w:color="000000"/>
              <w:left w:val="single" w:sz="25" w:space="0" w:color="000000"/>
              <w:bottom w:val="single" w:sz="7" w:space="0" w:color="000000"/>
              <w:right w:val="single" w:sz="7" w:space="0" w:color="000000"/>
            </w:tcBorders>
          </w:tcPr>
          <w:p w14:paraId="273EF160"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Roof insulation</w:t>
            </w:r>
          </w:p>
        </w:tc>
        <w:tc>
          <w:tcPr>
            <w:tcW w:w="1679" w:type="dxa"/>
            <w:tcBorders>
              <w:top w:val="single" w:sz="8" w:space="0" w:color="000000"/>
              <w:left w:val="single" w:sz="7" w:space="0" w:color="000000"/>
              <w:bottom w:val="single" w:sz="7" w:space="0" w:color="000000"/>
              <w:right w:val="single" w:sz="7" w:space="0" w:color="000000"/>
            </w:tcBorders>
          </w:tcPr>
          <w:p w14:paraId="34BEA60D" w14:textId="77777777" w:rsidR="00A1757A" w:rsidRPr="00CC778A" w:rsidRDefault="00A1757A" w:rsidP="0024206F">
            <w:pPr>
              <w:spacing w:line="260" w:lineRule="exact"/>
              <w:ind w:left="617"/>
              <w:jc w:val="center"/>
              <w:rPr>
                <w:rFonts w:ascii="Arial" w:eastAsia="Arial" w:hAnsi="Arial" w:cs="Arial"/>
                <w:sz w:val="24"/>
                <w:szCs w:val="24"/>
              </w:rPr>
            </w:pPr>
            <w:r w:rsidRPr="00CC778A">
              <w:rPr>
                <w:rFonts w:ascii="Arial" w:eastAsia="Arial" w:hAnsi="Arial" w:cs="Arial"/>
                <w:sz w:val="24"/>
                <w:szCs w:val="24"/>
              </w:rPr>
              <w:t>0.00%</w:t>
            </w:r>
          </w:p>
        </w:tc>
        <w:tc>
          <w:tcPr>
            <w:tcW w:w="1679" w:type="dxa"/>
            <w:tcBorders>
              <w:top w:val="single" w:sz="8" w:space="0" w:color="000000"/>
              <w:left w:val="single" w:sz="7" w:space="0" w:color="000000"/>
              <w:bottom w:val="single" w:sz="7" w:space="0" w:color="000000"/>
              <w:right w:val="single" w:sz="25" w:space="0" w:color="000000"/>
            </w:tcBorders>
          </w:tcPr>
          <w:p w14:paraId="10F500B7" w14:textId="77777777" w:rsidR="00A1757A" w:rsidRPr="00CC778A" w:rsidRDefault="00A1757A" w:rsidP="0024206F">
            <w:pPr>
              <w:spacing w:line="260" w:lineRule="exact"/>
              <w:ind w:left="617"/>
              <w:jc w:val="center"/>
              <w:rPr>
                <w:rFonts w:ascii="Arial" w:eastAsia="Arial" w:hAnsi="Arial" w:cs="Arial"/>
                <w:sz w:val="24"/>
                <w:szCs w:val="24"/>
              </w:rPr>
            </w:pPr>
            <w:r w:rsidRPr="00CC778A">
              <w:rPr>
                <w:rFonts w:ascii="Arial" w:eastAsia="Arial" w:hAnsi="Arial" w:cs="Arial"/>
                <w:sz w:val="24"/>
                <w:szCs w:val="24"/>
              </w:rPr>
              <w:t>+ 5.00%</w:t>
            </w:r>
          </w:p>
        </w:tc>
      </w:tr>
      <w:tr w:rsidR="00A1757A" w:rsidRPr="00CC778A" w14:paraId="1BD72199" w14:textId="77777777" w:rsidTr="003B76A2">
        <w:trPr>
          <w:trHeight w:hRule="exact" w:val="292"/>
        </w:trPr>
        <w:tc>
          <w:tcPr>
            <w:tcW w:w="3446" w:type="dxa"/>
            <w:tcBorders>
              <w:top w:val="single" w:sz="7" w:space="0" w:color="000000"/>
              <w:left w:val="single" w:sz="25" w:space="0" w:color="000000"/>
              <w:bottom w:val="single" w:sz="7" w:space="0" w:color="000000"/>
              <w:right w:val="single" w:sz="7" w:space="0" w:color="000000"/>
            </w:tcBorders>
          </w:tcPr>
          <w:p w14:paraId="1F6E03A9"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Inferior</w:t>
            </w:r>
            <w:r w:rsidRPr="00CC778A">
              <w:rPr>
                <w:rFonts w:ascii="Arial" w:eastAsia="Arial" w:hAnsi="Arial" w:cs="Arial"/>
                <w:spacing w:val="1"/>
                <w:sz w:val="24"/>
                <w:szCs w:val="24"/>
              </w:rPr>
              <w:t xml:space="preserve"> </w:t>
            </w:r>
            <w:r w:rsidRPr="00CC778A">
              <w:rPr>
                <w:rFonts w:ascii="Arial" w:eastAsia="Arial" w:hAnsi="Arial" w:cs="Arial"/>
                <w:sz w:val="24"/>
                <w:szCs w:val="24"/>
              </w:rPr>
              <w:t>roof</w:t>
            </w:r>
            <w:r w:rsidRPr="00CC778A">
              <w:rPr>
                <w:rFonts w:ascii="Arial" w:eastAsia="Arial" w:hAnsi="Arial" w:cs="Arial"/>
                <w:spacing w:val="1"/>
                <w:sz w:val="24"/>
                <w:szCs w:val="24"/>
              </w:rPr>
              <w:t xml:space="preserve"> </w:t>
            </w:r>
            <w:r w:rsidRPr="00CC778A">
              <w:rPr>
                <w:rFonts w:ascii="Arial" w:eastAsia="Arial" w:hAnsi="Arial" w:cs="Arial"/>
                <w:sz w:val="24"/>
                <w:szCs w:val="24"/>
              </w:rPr>
              <w:t>insulation</w:t>
            </w:r>
          </w:p>
        </w:tc>
        <w:tc>
          <w:tcPr>
            <w:tcW w:w="1679" w:type="dxa"/>
            <w:tcBorders>
              <w:top w:val="single" w:sz="7" w:space="0" w:color="000000"/>
              <w:left w:val="single" w:sz="7" w:space="0" w:color="000000"/>
              <w:bottom w:val="single" w:sz="7" w:space="0" w:color="000000"/>
              <w:right w:val="single" w:sz="7" w:space="0" w:color="000000"/>
            </w:tcBorders>
          </w:tcPr>
          <w:p w14:paraId="5A8F2A75" w14:textId="77777777" w:rsidR="00A1757A" w:rsidRPr="00CC778A" w:rsidRDefault="00A1757A" w:rsidP="0024206F">
            <w:pPr>
              <w:spacing w:line="260" w:lineRule="exact"/>
              <w:ind w:left="617"/>
              <w:jc w:val="center"/>
              <w:rPr>
                <w:rFonts w:ascii="Arial" w:eastAsia="Arial" w:hAnsi="Arial" w:cs="Arial"/>
                <w:sz w:val="24"/>
                <w:szCs w:val="24"/>
              </w:rPr>
            </w:pPr>
            <w:r w:rsidRPr="00CC778A">
              <w:rPr>
                <w:rFonts w:ascii="Arial" w:eastAsia="Arial" w:hAnsi="Arial" w:cs="Arial"/>
                <w:sz w:val="24"/>
                <w:szCs w:val="24"/>
              </w:rPr>
              <w:t>-2.50%</w:t>
            </w:r>
          </w:p>
        </w:tc>
        <w:tc>
          <w:tcPr>
            <w:tcW w:w="1679" w:type="dxa"/>
            <w:tcBorders>
              <w:top w:val="single" w:sz="7" w:space="0" w:color="000000"/>
              <w:left w:val="single" w:sz="7" w:space="0" w:color="000000"/>
              <w:bottom w:val="single" w:sz="7" w:space="0" w:color="000000"/>
              <w:right w:val="single" w:sz="25" w:space="0" w:color="000000"/>
            </w:tcBorders>
          </w:tcPr>
          <w:p w14:paraId="415CAFF5" w14:textId="77777777" w:rsidR="00A1757A" w:rsidRPr="00CC778A" w:rsidRDefault="00A1757A" w:rsidP="0024206F">
            <w:pPr>
              <w:spacing w:line="260" w:lineRule="exact"/>
              <w:ind w:left="617"/>
              <w:jc w:val="center"/>
              <w:rPr>
                <w:rFonts w:ascii="Arial" w:eastAsia="Arial" w:hAnsi="Arial" w:cs="Arial"/>
                <w:sz w:val="24"/>
                <w:szCs w:val="24"/>
              </w:rPr>
            </w:pPr>
            <w:r w:rsidRPr="00CC778A">
              <w:rPr>
                <w:rFonts w:ascii="Arial" w:eastAsia="Arial" w:hAnsi="Arial" w:cs="Arial"/>
                <w:sz w:val="24"/>
                <w:szCs w:val="24"/>
              </w:rPr>
              <w:t>+ 2.50%</w:t>
            </w:r>
          </w:p>
        </w:tc>
      </w:tr>
      <w:tr w:rsidR="00A1757A" w:rsidRPr="00CC778A" w14:paraId="4A8B3CF9" w14:textId="77777777" w:rsidTr="003B76A2">
        <w:trPr>
          <w:trHeight w:hRule="exact" w:val="329"/>
        </w:trPr>
        <w:tc>
          <w:tcPr>
            <w:tcW w:w="3446" w:type="dxa"/>
            <w:tcBorders>
              <w:top w:val="single" w:sz="7" w:space="0" w:color="000000"/>
              <w:left w:val="single" w:sz="25" w:space="0" w:color="000000"/>
              <w:bottom w:val="single" w:sz="7" w:space="0" w:color="000000"/>
              <w:right w:val="single" w:sz="7" w:space="0" w:color="000000"/>
            </w:tcBorders>
          </w:tcPr>
          <w:p w14:paraId="2730AB06" w14:textId="77777777" w:rsidR="00A1757A" w:rsidRPr="00CC778A" w:rsidRDefault="00A1757A" w:rsidP="001A23EF">
            <w:pPr>
              <w:spacing w:line="260" w:lineRule="exact"/>
              <w:ind w:left="77"/>
              <w:rPr>
                <w:rFonts w:ascii="Arial" w:eastAsia="Arial" w:hAnsi="Arial" w:cs="Arial"/>
                <w:sz w:val="24"/>
                <w:szCs w:val="24"/>
              </w:rPr>
            </w:pPr>
            <w:r w:rsidRPr="00CC778A">
              <w:rPr>
                <w:rFonts w:ascii="Arial" w:eastAsia="Arial" w:hAnsi="Arial" w:cs="Arial"/>
                <w:sz w:val="24"/>
                <w:szCs w:val="24"/>
              </w:rPr>
              <w:t>No</w:t>
            </w:r>
            <w:r w:rsidRPr="00CC778A">
              <w:rPr>
                <w:rFonts w:ascii="Arial" w:eastAsia="Arial" w:hAnsi="Arial" w:cs="Arial"/>
                <w:spacing w:val="1"/>
                <w:sz w:val="24"/>
                <w:szCs w:val="24"/>
              </w:rPr>
              <w:t xml:space="preserve"> </w:t>
            </w:r>
            <w:r w:rsidRPr="00CC778A">
              <w:rPr>
                <w:rFonts w:ascii="Arial" w:eastAsia="Arial" w:hAnsi="Arial" w:cs="Arial"/>
                <w:sz w:val="24"/>
                <w:szCs w:val="24"/>
              </w:rPr>
              <w:t>roof</w:t>
            </w:r>
            <w:r w:rsidRPr="00CC778A">
              <w:rPr>
                <w:rFonts w:ascii="Arial" w:eastAsia="Arial" w:hAnsi="Arial" w:cs="Arial"/>
                <w:spacing w:val="1"/>
                <w:sz w:val="24"/>
                <w:szCs w:val="24"/>
              </w:rPr>
              <w:t xml:space="preserve"> </w:t>
            </w:r>
            <w:r w:rsidRPr="00CC778A">
              <w:rPr>
                <w:rFonts w:ascii="Arial" w:eastAsia="Arial" w:hAnsi="Arial" w:cs="Arial"/>
                <w:sz w:val="24"/>
                <w:szCs w:val="24"/>
              </w:rPr>
              <w:t>insulation</w:t>
            </w:r>
          </w:p>
        </w:tc>
        <w:tc>
          <w:tcPr>
            <w:tcW w:w="1679" w:type="dxa"/>
            <w:tcBorders>
              <w:top w:val="single" w:sz="7" w:space="0" w:color="000000"/>
              <w:left w:val="single" w:sz="7" w:space="0" w:color="000000"/>
              <w:bottom w:val="single" w:sz="7" w:space="0" w:color="000000"/>
              <w:right w:val="single" w:sz="7" w:space="0" w:color="000000"/>
            </w:tcBorders>
          </w:tcPr>
          <w:p w14:paraId="111DC0C0" w14:textId="77777777" w:rsidR="00A1757A" w:rsidRPr="00CC778A" w:rsidRDefault="00A1757A" w:rsidP="0024206F">
            <w:pPr>
              <w:spacing w:line="260" w:lineRule="exact"/>
              <w:ind w:left="618"/>
              <w:jc w:val="center"/>
              <w:rPr>
                <w:rFonts w:ascii="Arial" w:eastAsia="Arial" w:hAnsi="Arial" w:cs="Arial"/>
                <w:sz w:val="24"/>
                <w:szCs w:val="24"/>
              </w:rPr>
            </w:pPr>
            <w:r w:rsidRPr="00CC778A">
              <w:rPr>
                <w:rFonts w:ascii="Arial" w:eastAsia="Arial" w:hAnsi="Arial" w:cs="Arial"/>
                <w:sz w:val="24"/>
                <w:szCs w:val="24"/>
              </w:rPr>
              <w:t>-5.00%</w:t>
            </w:r>
          </w:p>
        </w:tc>
        <w:tc>
          <w:tcPr>
            <w:tcW w:w="1679" w:type="dxa"/>
            <w:tcBorders>
              <w:top w:val="single" w:sz="7" w:space="0" w:color="000000"/>
              <w:left w:val="single" w:sz="7" w:space="0" w:color="000000"/>
              <w:bottom w:val="single" w:sz="7" w:space="0" w:color="000000"/>
              <w:right w:val="single" w:sz="25" w:space="0" w:color="000000"/>
            </w:tcBorders>
          </w:tcPr>
          <w:p w14:paraId="3D7848BD" w14:textId="77777777" w:rsidR="00A1757A" w:rsidRPr="00CC778A" w:rsidRDefault="00A1757A" w:rsidP="0024206F">
            <w:pPr>
              <w:spacing w:line="260" w:lineRule="exact"/>
              <w:ind w:left="618"/>
              <w:jc w:val="center"/>
              <w:rPr>
                <w:rFonts w:ascii="Arial" w:eastAsia="Arial" w:hAnsi="Arial" w:cs="Arial"/>
                <w:sz w:val="24"/>
                <w:szCs w:val="24"/>
              </w:rPr>
            </w:pPr>
            <w:r w:rsidRPr="00CC778A">
              <w:rPr>
                <w:rFonts w:ascii="Arial" w:eastAsia="Arial" w:hAnsi="Arial" w:cs="Arial"/>
                <w:sz w:val="24"/>
                <w:szCs w:val="24"/>
              </w:rPr>
              <w:t>0.00%</w:t>
            </w:r>
          </w:p>
        </w:tc>
      </w:tr>
    </w:tbl>
    <w:p w14:paraId="5AAEECC7" w14:textId="77777777" w:rsidR="00A1757A" w:rsidRDefault="00A1757A" w:rsidP="006D6C1C">
      <w:pPr>
        <w:tabs>
          <w:tab w:val="left" w:pos="840"/>
        </w:tabs>
        <w:spacing w:after="0"/>
        <w:ind w:right="270"/>
        <w:rPr>
          <w:rFonts w:ascii="Arial" w:eastAsia="Arial" w:hAnsi="Arial" w:cs="Arial"/>
          <w:sz w:val="24"/>
          <w:szCs w:val="24"/>
        </w:rPr>
      </w:pPr>
    </w:p>
    <w:p w14:paraId="03BE83B6" w14:textId="77777777" w:rsidR="007B13F1" w:rsidRDefault="00EB6AD4" w:rsidP="00120226">
      <w:pPr>
        <w:tabs>
          <w:tab w:val="left" w:pos="840"/>
        </w:tabs>
        <w:spacing w:after="0"/>
        <w:ind w:left="1843" w:right="270" w:hanging="850"/>
        <w:rPr>
          <w:rFonts w:ascii="Arial" w:eastAsia="Arial" w:hAnsi="Arial" w:cs="Arial"/>
          <w:sz w:val="24"/>
          <w:szCs w:val="24"/>
        </w:rPr>
      </w:pPr>
      <w:r>
        <w:rPr>
          <w:rFonts w:ascii="Arial" w:eastAsia="Arial" w:hAnsi="Arial" w:cs="Arial"/>
          <w:sz w:val="24"/>
          <w:szCs w:val="24"/>
        </w:rPr>
        <w:t>3.1.4</w:t>
      </w:r>
      <w:r>
        <w:rPr>
          <w:rFonts w:ascii="Arial" w:eastAsia="Arial" w:hAnsi="Arial" w:cs="Arial"/>
          <w:sz w:val="24"/>
          <w:szCs w:val="24"/>
        </w:rPr>
        <w:tab/>
      </w:r>
      <w:r w:rsidR="00A1757A">
        <w:rPr>
          <w:rFonts w:ascii="Arial" w:eastAsia="Arial" w:hAnsi="Arial" w:cs="Arial"/>
          <w:sz w:val="24"/>
          <w:szCs w:val="24"/>
        </w:rPr>
        <w:t xml:space="preserve">External </w:t>
      </w:r>
      <w:r w:rsidR="007B13F1">
        <w:rPr>
          <w:rFonts w:ascii="Arial" w:eastAsia="Arial" w:hAnsi="Arial" w:cs="Arial"/>
          <w:sz w:val="24"/>
          <w:szCs w:val="24"/>
        </w:rPr>
        <w:t>Eaves Height</w:t>
      </w:r>
    </w:p>
    <w:p w14:paraId="3ECF826F" w14:textId="77777777" w:rsidR="00120226" w:rsidRDefault="00120226" w:rsidP="00120226">
      <w:pPr>
        <w:tabs>
          <w:tab w:val="left" w:pos="840"/>
        </w:tabs>
        <w:spacing w:after="0"/>
        <w:ind w:left="1843" w:right="270" w:hanging="850"/>
        <w:rPr>
          <w:rFonts w:ascii="Arial" w:eastAsia="Arial" w:hAnsi="Arial" w:cs="Arial"/>
          <w:sz w:val="24"/>
          <w:szCs w:val="24"/>
        </w:rPr>
      </w:pPr>
    </w:p>
    <w:p w14:paraId="39CBA155" w14:textId="77777777" w:rsidR="00C65B8B" w:rsidRPr="000535F6" w:rsidRDefault="007B13F1" w:rsidP="008F6183">
      <w:pPr>
        <w:tabs>
          <w:tab w:val="left" w:pos="1920"/>
        </w:tabs>
        <w:spacing w:after="0"/>
        <w:ind w:left="1843" w:right="59" w:hanging="850"/>
        <w:rPr>
          <w:rFonts w:ascii="Arial" w:eastAsia="Arial" w:hAnsi="Arial" w:cs="Arial"/>
          <w:spacing w:val="25"/>
          <w:sz w:val="24"/>
          <w:szCs w:val="24"/>
        </w:rPr>
      </w:pPr>
      <w:r>
        <w:rPr>
          <w:rFonts w:ascii="Arial" w:eastAsia="Arial" w:hAnsi="Arial" w:cs="Arial"/>
          <w:sz w:val="24"/>
          <w:szCs w:val="24"/>
        </w:rPr>
        <w:t>3.1.4.1</w:t>
      </w:r>
      <w:r>
        <w:rPr>
          <w:rFonts w:ascii="Arial" w:eastAsia="Arial" w:hAnsi="Arial" w:cs="Arial"/>
          <w:sz w:val="24"/>
          <w:szCs w:val="24"/>
        </w:rPr>
        <w:tab/>
      </w:r>
      <w:r w:rsidRPr="000535F6">
        <w:rPr>
          <w:rFonts w:ascii="Arial" w:eastAsia="Arial" w:hAnsi="Arial" w:cs="Arial"/>
          <w:sz w:val="24"/>
          <w:szCs w:val="24"/>
        </w:rPr>
        <w:t>Adjustments</w:t>
      </w:r>
      <w:r w:rsidRPr="000535F6">
        <w:rPr>
          <w:rFonts w:ascii="Arial" w:eastAsia="Arial" w:hAnsi="Arial" w:cs="Arial"/>
          <w:spacing w:val="25"/>
          <w:sz w:val="24"/>
          <w:szCs w:val="24"/>
        </w:rPr>
        <w:t xml:space="preserve"> </w:t>
      </w:r>
      <w:r w:rsidRPr="000535F6">
        <w:rPr>
          <w:rFonts w:ascii="Arial" w:eastAsia="Arial" w:hAnsi="Arial" w:cs="Arial"/>
          <w:sz w:val="24"/>
          <w:szCs w:val="24"/>
        </w:rPr>
        <w:t>for</w:t>
      </w:r>
      <w:r w:rsidRPr="000535F6">
        <w:rPr>
          <w:rFonts w:ascii="Arial" w:eastAsia="Arial" w:hAnsi="Arial" w:cs="Arial"/>
          <w:spacing w:val="25"/>
          <w:sz w:val="24"/>
          <w:szCs w:val="24"/>
        </w:rPr>
        <w:t xml:space="preserve"> external </w:t>
      </w:r>
      <w:r w:rsidRPr="000535F6">
        <w:rPr>
          <w:rFonts w:ascii="Arial" w:eastAsia="Arial" w:hAnsi="Arial" w:cs="Arial"/>
          <w:sz w:val="24"/>
          <w:szCs w:val="24"/>
        </w:rPr>
        <w:t>eaves</w:t>
      </w:r>
      <w:r w:rsidRPr="000535F6">
        <w:rPr>
          <w:rFonts w:ascii="Arial" w:eastAsia="Arial" w:hAnsi="Arial" w:cs="Arial"/>
          <w:spacing w:val="26"/>
          <w:sz w:val="24"/>
          <w:szCs w:val="24"/>
        </w:rPr>
        <w:t xml:space="preserve"> </w:t>
      </w:r>
      <w:r w:rsidRPr="000535F6">
        <w:rPr>
          <w:rFonts w:ascii="Arial" w:eastAsia="Arial" w:hAnsi="Arial" w:cs="Arial"/>
          <w:sz w:val="24"/>
          <w:szCs w:val="24"/>
        </w:rPr>
        <w:t>height</w:t>
      </w:r>
      <w:r w:rsidRPr="000535F6">
        <w:rPr>
          <w:rFonts w:ascii="Arial" w:eastAsia="Arial" w:hAnsi="Arial" w:cs="Arial"/>
          <w:spacing w:val="25"/>
          <w:sz w:val="24"/>
          <w:szCs w:val="24"/>
        </w:rPr>
        <w:t xml:space="preserve"> below are relative to an adopted </w:t>
      </w:r>
      <w:r w:rsidRPr="000535F6">
        <w:rPr>
          <w:rFonts w:ascii="Arial" w:eastAsia="Arial" w:hAnsi="Arial" w:cs="Arial"/>
          <w:sz w:val="24"/>
          <w:szCs w:val="24"/>
        </w:rPr>
        <w:t>norm</w:t>
      </w:r>
      <w:r w:rsidRPr="000535F6">
        <w:rPr>
          <w:rFonts w:ascii="Arial" w:eastAsia="Arial" w:hAnsi="Arial" w:cs="Arial"/>
          <w:spacing w:val="25"/>
          <w:sz w:val="24"/>
          <w:szCs w:val="24"/>
        </w:rPr>
        <w:t xml:space="preserve"> </w:t>
      </w:r>
      <w:r w:rsidRPr="000535F6">
        <w:rPr>
          <w:rFonts w:ascii="Arial" w:eastAsia="Arial" w:hAnsi="Arial" w:cs="Arial"/>
          <w:sz w:val="24"/>
          <w:szCs w:val="24"/>
        </w:rPr>
        <w:t>height</w:t>
      </w:r>
      <w:r w:rsidRPr="000535F6">
        <w:rPr>
          <w:rFonts w:ascii="Arial" w:eastAsia="Arial" w:hAnsi="Arial" w:cs="Arial"/>
          <w:spacing w:val="25"/>
          <w:sz w:val="24"/>
          <w:szCs w:val="24"/>
        </w:rPr>
        <w:t xml:space="preserve"> of 4.00 to 6.00 metres with interpolation for intermediate heights as required. Eaves heights greater than 12.00 metres will require special considerati</w:t>
      </w:r>
      <w:r w:rsidR="00C65B8B" w:rsidRPr="000535F6">
        <w:rPr>
          <w:rFonts w:ascii="Arial" w:eastAsia="Arial" w:hAnsi="Arial" w:cs="Arial"/>
          <w:spacing w:val="25"/>
          <w:sz w:val="24"/>
          <w:szCs w:val="24"/>
        </w:rPr>
        <w:t>on</w:t>
      </w:r>
      <w:r w:rsidR="001460DD" w:rsidRPr="000535F6">
        <w:rPr>
          <w:rFonts w:ascii="Arial" w:eastAsia="Arial" w:hAnsi="Arial" w:cs="Arial"/>
          <w:spacing w:val="25"/>
          <w:sz w:val="24"/>
          <w:szCs w:val="24"/>
        </w:rPr>
        <w:t>.</w:t>
      </w:r>
    </w:p>
    <w:p w14:paraId="53F91EE2" w14:textId="77777777" w:rsidR="001460DD" w:rsidRDefault="001460DD" w:rsidP="001460DD">
      <w:pPr>
        <w:tabs>
          <w:tab w:val="left" w:pos="1920"/>
        </w:tabs>
        <w:spacing w:after="0"/>
        <w:ind w:left="2268" w:right="59" w:hanging="850"/>
        <w:rPr>
          <w:rFonts w:ascii="Arial" w:eastAsia="Arial" w:hAnsi="Arial" w:cs="Arial"/>
          <w:spacing w:val="25"/>
          <w:sz w:val="24"/>
          <w:szCs w:val="24"/>
        </w:rPr>
      </w:pPr>
    </w:p>
    <w:p w14:paraId="17229840" w14:textId="77777777" w:rsidR="005507C5" w:rsidRDefault="005507C5" w:rsidP="001460DD">
      <w:pPr>
        <w:tabs>
          <w:tab w:val="left" w:pos="1920"/>
        </w:tabs>
        <w:spacing w:after="0"/>
        <w:ind w:left="2268" w:right="59" w:hanging="850"/>
        <w:rPr>
          <w:rFonts w:ascii="Arial" w:eastAsia="Arial" w:hAnsi="Arial" w:cs="Arial"/>
          <w:spacing w:val="25"/>
          <w:sz w:val="24"/>
          <w:szCs w:val="24"/>
        </w:rPr>
      </w:pPr>
    </w:p>
    <w:p w14:paraId="2537820E" w14:textId="3F63B8BA" w:rsidR="005507C5" w:rsidRDefault="005507C5" w:rsidP="001460DD">
      <w:pPr>
        <w:tabs>
          <w:tab w:val="left" w:pos="1920"/>
        </w:tabs>
        <w:spacing w:after="0"/>
        <w:ind w:left="2268" w:right="59" w:hanging="850"/>
        <w:rPr>
          <w:rFonts w:ascii="Arial" w:eastAsia="Arial" w:hAnsi="Arial" w:cs="Arial"/>
          <w:spacing w:val="25"/>
          <w:sz w:val="24"/>
          <w:szCs w:val="24"/>
        </w:rPr>
      </w:pPr>
    </w:p>
    <w:p w14:paraId="6FB27E86" w14:textId="77777777" w:rsidR="00144C15" w:rsidRDefault="00144C15" w:rsidP="001460DD">
      <w:pPr>
        <w:tabs>
          <w:tab w:val="left" w:pos="1920"/>
        </w:tabs>
        <w:spacing w:after="0"/>
        <w:ind w:left="2268" w:right="59" w:hanging="850"/>
        <w:rPr>
          <w:rFonts w:ascii="Arial" w:eastAsia="Arial" w:hAnsi="Arial" w:cs="Arial"/>
          <w:spacing w:val="25"/>
          <w:sz w:val="24"/>
          <w:szCs w:val="24"/>
        </w:rPr>
      </w:pPr>
    </w:p>
    <w:p w14:paraId="5D850C68" w14:textId="77777777" w:rsidR="005507C5" w:rsidRDefault="005507C5" w:rsidP="001460DD">
      <w:pPr>
        <w:tabs>
          <w:tab w:val="left" w:pos="1920"/>
        </w:tabs>
        <w:spacing w:after="0"/>
        <w:ind w:left="2268" w:right="59" w:hanging="850"/>
        <w:rPr>
          <w:rFonts w:ascii="Arial" w:eastAsia="Arial" w:hAnsi="Arial" w:cs="Arial"/>
          <w:spacing w:val="25"/>
          <w:sz w:val="24"/>
          <w:szCs w:val="24"/>
        </w:rPr>
      </w:pPr>
    </w:p>
    <w:p w14:paraId="5439C9E5" w14:textId="77777777" w:rsidR="005507C5" w:rsidRDefault="005507C5" w:rsidP="001460DD">
      <w:pPr>
        <w:tabs>
          <w:tab w:val="left" w:pos="1920"/>
        </w:tabs>
        <w:spacing w:after="0"/>
        <w:ind w:left="2268" w:right="59" w:hanging="850"/>
        <w:rPr>
          <w:rFonts w:ascii="Arial" w:eastAsia="Arial" w:hAnsi="Arial" w:cs="Arial"/>
          <w:spacing w:val="25"/>
          <w:sz w:val="24"/>
          <w:szCs w:val="24"/>
        </w:rPr>
      </w:pPr>
    </w:p>
    <w:p w14:paraId="48034768" w14:textId="77777777" w:rsidR="005507C5" w:rsidRDefault="005507C5" w:rsidP="001460DD">
      <w:pPr>
        <w:tabs>
          <w:tab w:val="left" w:pos="1920"/>
        </w:tabs>
        <w:spacing w:after="0"/>
        <w:ind w:left="2268" w:right="59" w:hanging="850"/>
        <w:rPr>
          <w:rFonts w:ascii="Arial" w:eastAsia="Arial" w:hAnsi="Arial" w:cs="Arial"/>
          <w:spacing w:val="25"/>
          <w:sz w:val="24"/>
          <w:szCs w:val="24"/>
        </w:rPr>
      </w:pPr>
    </w:p>
    <w:p w14:paraId="40D74C3B" w14:textId="77777777" w:rsidR="005507C5" w:rsidRDefault="005507C5" w:rsidP="001460DD">
      <w:pPr>
        <w:tabs>
          <w:tab w:val="left" w:pos="1920"/>
        </w:tabs>
        <w:spacing w:after="0"/>
        <w:ind w:left="2268" w:right="59" w:hanging="850"/>
        <w:rPr>
          <w:rFonts w:ascii="Arial" w:eastAsia="Arial" w:hAnsi="Arial" w:cs="Arial"/>
          <w:spacing w:val="25"/>
          <w:sz w:val="24"/>
          <w:szCs w:val="24"/>
        </w:rPr>
      </w:pPr>
    </w:p>
    <w:p w14:paraId="1E94390B" w14:textId="77777777" w:rsidR="005507C5" w:rsidRDefault="005507C5" w:rsidP="001460DD">
      <w:pPr>
        <w:tabs>
          <w:tab w:val="left" w:pos="1920"/>
        </w:tabs>
        <w:spacing w:after="0"/>
        <w:ind w:left="2268" w:right="59" w:hanging="850"/>
        <w:rPr>
          <w:rFonts w:ascii="Arial" w:eastAsia="Arial" w:hAnsi="Arial" w:cs="Arial"/>
          <w:spacing w:val="25"/>
          <w:sz w:val="24"/>
          <w:szCs w:val="24"/>
        </w:rPr>
      </w:pPr>
    </w:p>
    <w:p w14:paraId="375D2B05" w14:textId="77777777" w:rsidR="005507C5" w:rsidRDefault="005507C5" w:rsidP="001460DD">
      <w:pPr>
        <w:tabs>
          <w:tab w:val="left" w:pos="1920"/>
        </w:tabs>
        <w:spacing w:after="0"/>
        <w:ind w:left="2268" w:right="59" w:hanging="850"/>
        <w:rPr>
          <w:rFonts w:ascii="Arial" w:eastAsia="Arial" w:hAnsi="Arial" w:cs="Arial"/>
          <w:spacing w:val="25"/>
          <w:sz w:val="24"/>
          <w:szCs w:val="24"/>
        </w:rPr>
      </w:pPr>
    </w:p>
    <w:p w14:paraId="0C48385C" w14:textId="77777777" w:rsidR="005507C5" w:rsidRPr="00C65B8B" w:rsidRDefault="005507C5" w:rsidP="001460DD">
      <w:pPr>
        <w:tabs>
          <w:tab w:val="left" w:pos="1920"/>
        </w:tabs>
        <w:spacing w:after="0"/>
        <w:ind w:left="2268" w:right="59" w:hanging="850"/>
        <w:rPr>
          <w:rFonts w:ascii="Arial" w:eastAsia="Arial" w:hAnsi="Arial" w:cs="Arial"/>
          <w:spacing w:val="25"/>
          <w:sz w:val="24"/>
          <w:szCs w:val="24"/>
        </w:rPr>
      </w:pPr>
    </w:p>
    <w:tbl>
      <w:tblPr>
        <w:tblW w:w="0" w:type="auto"/>
        <w:tblInd w:w="1910" w:type="dxa"/>
        <w:tblLayout w:type="fixed"/>
        <w:tblCellMar>
          <w:left w:w="0" w:type="dxa"/>
          <w:right w:w="0" w:type="dxa"/>
        </w:tblCellMar>
        <w:tblLook w:val="01E0" w:firstRow="1" w:lastRow="1" w:firstColumn="1" w:lastColumn="1" w:noHBand="0" w:noVBand="0"/>
      </w:tblPr>
      <w:tblGrid>
        <w:gridCol w:w="3964"/>
        <w:gridCol w:w="1568"/>
      </w:tblGrid>
      <w:tr w:rsidR="007B13F1" w:rsidRPr="00CC778A" w14:paraId="05205613" w14:textId="77777777" w:rsidTr="001A23EF">
        <w:trPr>
          <w:trHeight w:hRule="exact" w:val="328"/>
        </w:trPr>
        <w:tc>
          <w:tcPr>
            <w:tcW w:w="3964" w:type="dxa"/>
            <w:tcBorders>
              <w:top w:val="single" w:sz="7" w:space="0" w:color="000000"/>
              <w:left w:val="single" w:sz="25" w:space="0" w:color="000000"/>
              <w:bottom w:val="single" w:sz="7" w:space="0" w:color="000000"/>
              <w:right w:val="single" w:sz="7" w:space="0" w:color="000000"/>
            </w:tcBorders>
            <w:shd w:val="clear" w:color="auto" w:fill="BEBEBE"/>
          </w:tcPr>
          <w:p w14:paraId="49A6D738" w14:textId="77777777" w:rsidR="007B13F1" w:rsidRPr="00CC778A" w:rsidRDefault="007B13F1" w:rsidP="001A23EF">
            <w:pPr>
              <w:spacing w:before="35"/>
              <w:ind w:left="77"/>
              <w:rPr>
                <w:rFonts w:ascii="Arial" w:eastAsia="Arial" w:hAnsi="Arial" w:cs="Arial"/>
                <w:sz w:val="24"/>
                <w:szCs w:val="24"/>
              </w:rPr>
            </w:pPr>
            <w:r w:rsidRPr="00CC778A">
              <w:rPr>
                <w:rFonts w:ascii="Arial" w:eastAsia="Arial" w:hAnsi="Arial" w:cs="Arial"/>
                <w:b/>
                <w:sz w:val="24"/>
                <w:szCs w:val="24"/>
              </w:rPr>
              <w:lastRenderedPageBreak/>
              <w:t>External Eaves Height m</w:t>
            </w:r>
          </w:p>
        </w:tc>
        <w:tc>
          <w:tcPr>
            <w:tcW w:w="1568" w:type="dxa"/>
            <w:tcBorders>
              <w:top w:val="single" w:sz="7" w:space="0" w:color="000000"/>
              <w:left w:val="single" w:sz="7" w:space="0" w:color="000000"/>
              <w:bottom w:val="single" w:sz="7" w:space="0" w:color="000000"/>
              <w:right w:val="single" w:sz="25" w:space="0" w:color="000000"/>
            </w:tcBorders>
            <w:shd w:val="clear" w:color="auto" w:fill="BEBEBE"/>
          </w:tcPr>
          <w:p w14:paraId="209B6938" w14:textId="77777777" w:rsidR="007B13F1" w:rsidRPr="00CC778A" w:rsidRDefault="007B13F1" w:rsidP="003B76A2">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r>
      <w:tr w:rsidR="007B13F1" w:rsidRPr="00CC778A" w14:paraId="6FDE1008" w14:textId="77777777" w:rsidTr="001A23EF">
        <w:trPr>
          <w:trHeight w:hRule="exact" w:val="284"/>
        </w:trPr>
        <w:tc>
          <w:tcPr>
            <w:tcW w:w="3964" w:type="dxa"/>
            <w:tcBorders>
              <w:top w:val="single" w:sz="7" w:space="0" w:color="000000"/>
              <w:left w:val="single" w:sz="25" w:space="0" w:color="000000"/>
              <w:bottom w:val="single" w:sz="7" w:space="0" w:color="000000"/>
              <w:right w:val="single" w:sz="7" w:space="0" w:color="000000"/>
            </w:tcBorders>
          </w:tcPr>
          <w:p w14:paraId="4492CA61"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eastAsia="Arial" w:hAnsi="Arial" w:cs="Arial"/>
                <w:sz w:val="24"/>
                <w:szCs w:val="24"/>
              </w:rPr>
              <w:t>2.00</w:t>
            </w:r>
          </w:p>
        </w:tc>
        <w:tc>
          <w:tcPr>
            <w:tcW w:w="1568" w:type="dxa"/>
            <w:tcBorders>
              <w:top w:val="single" w:sz="7" w:space="0" w:color="000000"/>
              <w:left w:val="single" w:sz="7" w:space="0" w:color="000000"/>
              <w:bottom w:val="single" w:sz="7" w:space="0" w:color="000000"/>
              <w:right w:val="single" w:sz="25" w:space="0" w:color="000000"/>
            </w:tcBorders>
          </w:tcPr>
          <w:p w14:paraId="4E6ABCE9" w14:textId="77777777" w:rsidR="007B13F1" w:rsidRPr="00CC778A" w:rsidRDefault="007B13F1" w:rsidP="003B76A2">
            <w:pPr>
              <w:jc w:val="center"/>
            </w:pPr>
            <w:r w:rsidRPr="00CC778A">
              <w:rPr>
                <w:rFonts w:ascii="Arial" w:eastAsia="Arial" w:hAnsi="Arial" w:cs="Arial"/>
                <w:sz w:val="24"/>
                <w:szCs w:val="24"/>
              </w:rPr>
              <w:t>- 10.00%</w:t>
            </w:r>
          </w:p>
        </w:tc>
      </w:tr>
      <w:tr w:rsidR="007B13F1" w:rsidRPr="00CC778A" w14:paraId="54CE8CCE" w14:textId="77777777" w:rsidTr="001A23EF">
        <w:trPr>
          <w:trHeight w:hRule="exact" w:val="284"/>
        </w:trPr>
        <w:tc>
          <w:tcPr>
            <w:tcW w:w="3964" w:type="dxa"/>
            <w:tcBorders>
              <w:top w:val="single" w:sz="7" w:space="0" w:color="000000"/>
              <w:left w:val="single" w:sz="25" w:space="0" w:color="000000"/>
              <w:bottom w:val="single" w:sz="7" w:space="0" w:color="000000"/>
              <w:right w:val="single" w:sz="7" w:space="0" w:color="000000"/>
            </w:tcBorders>
          </w:tcPr>
          <w:p w14:paraId="3519F77F"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eastAsia="Arial" w:hAnsi="Arial" w:cs="Arial"/>
                <w:sz w:val="24"/>
                <w:szCs w:val="24"/>
              </w:rPr>
              <w:t>2.50</w:t>
            </w:r>
          </w:p>
        </w:tc>
        <w:tc>
          <w:tcPr>
            <w:tcW w:w="1568" w:type="dxa"/>
            <w:tcBorders>
              <w:top w:val="single" w:sz="7" w:space="0" w:color="000000"/>
              <w:left w:val="single" w:sz="7" w:space="0" w:color="000000"/>
              <w:bottom w:val="single" w:sz="7" w:space="0" w:color="000000"/>
              <w:right w:val="single" w:sz="25" w:space="0" w:color="000000"/>
            </w:tcBorders>
          </w:tcPr>
          <w:p w14:paraId="40388EE4" w14:textId="77777777" w:rsidR="007B13F1" w:rsidRPr="00CC778A" w:rsidRDefault="007B13F1" w:rsidP="003B76A2">
            <w:pPr>
              <w:jc w:val="center"/>
              <w:rPr>
                <w:rFonts w:ascii="Arial" w:eastAsia="Arial" w:hAnsi="Arial" w:cs="Arial"/>
                <w:sz w:val="24"/>
                <w:szCs w:val="24"/>
              </w:rPr>
            </w:pPr>
            <w:r w:rsidRPr="00CC778A">
              <w:rPr>
                <w:rFonts w:ascii="Arial" w:eastAsia="Arial" w:hAnsi="Arial" w:cs="Arial"/>
                <w:sz w:val="24"/>
                <w:szCs w:val="24"/>
              </w:rPr>
              <w:t>- 7.50%</w:t>
            </w:r>
          </w:p>
        </w:tc>
      </w:tr>
      <w:tr w:rsidR="007B13F1" w:rsidRPr="00CC778A" w14:paraId="03D6E36F" w14:textId="77777777" w:rsidTr="001A23EF">
        <w:trPr>
          <w:trHeight w:hRule="exact" w:val="284"/>
        </w:trPr>
        <w:tc>
          <w:tcPr>
            <w:tcW w:w="3964" w:type="dxa"/>
            <w:tcBorders>
              <w:top w:val="single" w:sz="7" w:space="0" w:color="000000"/>
              <w:left w:val="single" w:sz="25" w:space="0" w:color="000000"/>
              <w:bottom w:val="single" w:sz="7" w:space="0" w:color="000000"/>
              <w:right w:val="single" w:sz="7" w:space="0" w:color="000000"/>
            </w:tcBorders>
          </w:tcPr>
          <w:p w14:paraId="12FC9BB9"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eastAsia="Arial" w:hAnsi="Arial" w:cs="Arial"/>
                <w:sz w:val="24"/>
                <w:szCs w:val="24"/>
              </w:rPr>
              <w:t>3.00</w:t>
            </w:r>
          </w:p>
        </w:tc>
        <w:tc>
          <w:tcPr>
            <w:tcW w:w="1568" w:type="dxa"/>
            <w:tcBorders>
              <w:top w:val="single" w:sz="7" w:space="0" w:color="000000"/>
              <w:left w:val="single" w:sz="7" w:space="0" w:color="000000"/>
              <w:bottom w:val="single" w:sz="7" w:space="0" w:color="000000"/>
              <w:right w:val="single" w:sz="25" w:space="0" w:color="000000"/>
            </w:tcBorders>
          </w:tcPr>
          <w:p w14:paraId="7FEEB65C" w14:textId="77777777" w:rsidR="007B13F1" w:rsidRPr="00CC778A" w:rsidRDefault="007B13F1" w:rsidP="003B76A2">
            <w:pPr>
              <w:jc w:val="center"/>
            </w:pPr>
            <w:r w:rsidRPr="00CC778A">
              <w:rPr>
                <w:rFonts w:ascii="Arial" w:eastAsia="Arial" w:hAnsi="Arial" w:cs="Arial"/>
                <w:sz w:val="24"/>
                <w:szCs w:val="24"/>
              </w:rPr>
              <w:t>- 5.00%</w:t>
            </w:r>
          </w:p>
        </w:tc>
      </w:tr>
      <w:tr w:rsidR="007B13F1" w:rsidRPr="00CC778A" w14:paraId="6CC9A042" w14:textId="77777777" w:rsidTr="001A23EF">
        <w:trPr>
          <w:trHeight w:hRule="exact" w:val="284"/>
        </w:trPr>
        <w:tc>
          <w:tcPr>
            <w:tcW w:w="3964" w:type="dxa"/>
            <w:tcBorders>
              <w:top w:val="single" w:sz="7" w:space="0" w:color="000000"/>
              <w:left w:val="single" w:sz="25" w:space="0" w:color="000000"/>
              <w:bottom w:val="single" w:sz="7" w:space="0" w:color="000000"/>
              <w:right w:val="single" w:sz="7" w:space="0" w:color="000000"/>
            </w:tcBorders>
          </w:tcPr>
          <w:p w14:paraId="65DFBE1D"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eastAsia="Arial" w:hAnsi="Arial" w:cs="Arial"/>
                <w:sz w:val="24"/>
                <w:szCs w:val="24"/>
              </w:rPr>
              <w:t>3.50</w:t>
            </w:r>
          </w:p>
        </w:tc>
        <w:tc>
          <w:tcPr>
            <w:tcW w:w="1568" w:type="dxa"/>
            <w:tcBorders>
              <w:top w:val="single" w:sz="7" w:space="0" w:color="000000"/>
              <w:left w:val="single" w:sz="7" w:space="0" w:color="000000"/>
              <w:bottom w:val="single" w:sz="7" w:space="0" w:color="000000"/>
              <w:right w:val="single" w:sz="25" w:space="0" w:color="000000"/>
            </w:tcBorders>
          </w:tcPr>
          <w:p w14:paraId="538D3F7E" w14:textId="77777777" w:rsidR="007B13F1" w:rsidRPr="00CC778A" w:rsidRDefault="007B13F1" w:rsidP="003B76A2">
            <w:pPr>
              <w:jc w:val="center"/>
            </w:pPr>
            <w:r w:rsidRPr="00CC778A">
              <w:rPr>
                <w:rFonts w:ascii="Arial" w:eastAsia="Arial" w:hAnsi="Arial" w:cs="Arial"/>
                <w:sz w:val="24"/>
                <w:szCs w:val="24"/>
              </w:rPr>
              <w:t>- 2.50%</w:t>
            </w:r>
          </w:p>
        </w:tc>
      </w:tr>
      <w:tr w:rsidR="007B13F1" w:rsidRPr="00CC778A" w14:paraId="59FDE120" w14:textId="77777777" w:rsidTr="001A23EF">
        <w:trPr>
          <w:trHeight w:hRule="exact" w:val="284"/>
        </w:trPr>
        <w:tc>
          <w:tcPr>
            <w:tcW w:w="3964" w:type="dxa"/>
            <w:tcBorders>
              <w:top w:val="single" w:sz="7" w:space="0" w:color="000000"/>
              <w:left w:val="single" w:sz="25" w:space="0" w:color="000000"/>
              <w:bottom w:val="single" w:sz="7" w:space="0" w:color="000000"/>
              <w:right w:val="single" w:sz="7" w:space="0" w:color="000000"/>
            </w:tcBorders>
          </w:tcPr>
          <w:p w14:paraId="0E15FBDD"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eastAsia="Arial" w:hAnsi="Arial" w:cs="Arial"/>
                <w:sz w:val="24"/>
                <w:szCs w:val="24"/>
              </w:rPr>
              <w:t>4.00 to 6.00 (adopted norm height)</w:t>
            </w:r>
          </w:p>
        </w:tc>
        <w:tc>
          <w:tcPr>
            <w:tcW w:w="1568" w:type="dxa"/>
            <w:tcBorders>
              <w:top w:val="single" w:sz="7" w:space="0" w:color="000000"/>
              <w:left w:val="single" w:sz="7" w:space="0" w:color="000000"/>
              <w:bottom w:val="single" w:sz="7" w:space="0" w:color="000000"/>
              <w:right w:val="single" w:sz="25" w:space="0" w:color="000000"/>
            </w:tcBorders>
          </w:tcPr>
          <w:p w14:paraId="7C6C18BC" w14:textId="77777777" w:rsidR="007B13F1" w:rsidRPr="00CC778A" w:rsidRDefault="007B13F1" w:rsidP="003B76A2">
            <w:pPr>
              <w:jc w:val="center"/>
            </w:pPr>
            <w:r w:rsidRPr="00CC778A">
              <w:rPr>
                <w:rFonts w:ascii="Arial" w:eastAsia="Arial" w:hAnsi="Arial" w:cs="Arial"/>
                <w:sz w:val="24"/>
                <w:szCs w:val="24"/>
              </w:rPr>
              <w:t>0.00%</w:t>
            </w:r>
          </w:p>
        </w:tc>
      </w:tr>
      <w:tr w:rsidR="007B13F1" w:rsidRPr="00CC778A" w14:paraId="10496CE9" w14:textId="77777777" w:rsidTr="001A23EF">
        <w:trPr>
          <w:trHeight w:hRule="exact" w:val="284"/>
        </w:trPr>
        <w:tc>
          <w:tcPr>
            <w:tcW w:w="3964" w:type="dxa"/>
            <w:tcBorders>
              <w:top w:val="single" w:sz="7" w:space="0" w:color="000000"/>
              <w:left w:val="single" w:sz="25" w:space="0" w:color="000000"/>
              <w:bottom w:val="single" w:sz="7" w:space="0" w:color="000000"/>
              <w:right w:val="single" w:sz="7" w:space="0" w:color="000000"/>
            </w:tcBorders>
          </w:tcPr>
          <w:p w14:paraId="7BB27A23"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eastAsia="Arial" w:hAnsi="Arial" w:cs="Arial"/>
                <w:sz w:val="24"/>
                <w:szCs w:val="24"/>
              </w:rPr>
              <w:t>7.00</w:t>
            </w:r>
          </w:p>
        </w:tc>
        <w:tc>
          <w:tcPr>
            <w:tcW w:w="1568" w:type="dxa"/>
            <w:tcBorders>
              <w:top w:val="single" w:sz="7" w:space="0" w:color="000000"/>
              <w:left w:val="single" w:sz="7" w:space="0" w:color="000000"/>
              <w:bottom w:val="single" w:sz="7" w:space="0" w:color="000000"/>
              <w:right w:val="single" w:sz="25" w:space="0" w:color="000000"/>
            </w:tcBorders>
          </w:tcPr>
          <w:p w14:paraId="0904980A" w14:textId="77777777" w:rsidR="007B13F1" w:rsidRPr="00CC778A" w:rsidRDefault="007B13F1" w:rsidP="003B76A2">
            <w:pPr>
              <w:jc w:val="center"/>
            </w:pPr>
            <w:r w:rsidRPr="00CC778A">
              <w:rPr>
                <w:rFonts w:ascii="Arial" w:eastAsia="Arial" w:hAnsi="Arial" w:cs="Arial"/>
                <w:sz w:val="24"/>
                <w:szCs w:val="24"/>
              </w:rPr>
              <w:t>+ 2.50%</w:t>
            </w:r>
          </w:p>
        </w:tc>
      </w:tr>
      <w:tr w:rsidR="007B13F1" w:rsidRPr="00CC778A" w14:paraId="6A85B816" w14:textId="77777777" w:rsidTr="001A23EF">
        <w:trPr>
          <w:trHeight w:hRule="exact" w:val="284"/>
        </w:trPr>
        <w:tc>
          <w:tcPr>
            <w:tcW w:w="3964" w:type="dxa"/>
            <w:tcBorders>
              <w:top w:val="single" w:sz="7" w:space="0" w:color="000000"/>
              <w:left w:val="single" w:sz="25" w:space="0" w:color="000000"/>
              <w:bottom w:val="single" w:sz="7" w:space="0" w:color="000000"/>
              <w:right w:val="single" w:sz="7" w:space="0" w:color="000000"/>
            </w:tcBorders>
          </w:tcPr>
          <w:p w14:paraId="6BE3DFBD"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eastAsia="Arial" w:hAnsi="Arial" w:cs="Arial"/>
                <w:sz w:val="24"/>
                <w:szCs w:val="24"/>
              </w:rPr>
              <w:t>8.00</w:t>
            </w:r>
          </w:p>
        </w:tc>
        <w:tc>
          <w:tcPr>
            <w:tcW w:w="1568" w:type="dxa"/>
            <w:tcBorders>
              <w:top w:val="single" w:sz="7" w:space="0" w:color="000000"/>
              <w:left w:val="single" w:sz="7" w:space="0" w:color="000000"/>
              <w:bottom w:val="single" w:sz="7" w:space="0" w:color="000000"/>
              <w:right w:val="single" w:sz="25" w:space="0" w:color="000000"/>
            </w:tcBorders>
          </w:tcPr>
          <w:p w14:paraId="200B3F3D" w14:textId="77777777" w:rsidR="007B13F1" w:rsidRPr="00CC778A" w:rsidRDefault="007B13F1" w:rsidP="003B76A2">
            <w:pPr>
              <w:jc w:val="center"/>
            </w:pPr>
            <w:r w:rsidRPr="00CC778A">
              <w:rPr>
                <w:rFonts w:ascii="Arial" w:eastAsia="Arial" w:hAnsi="Arial" w:cs="Arial"/>
                <w:sz w:val="24"/>
                <w:szCs w:val="24"/>
              </w:rPr>
              <w:t>+ 5.00%</w:t>
            </w:r>
          </w:p>
        </w:tc>
      </w:tr>
      <w:tr w:rsidR="007B13F1" w:rsidRPr="00CC778A" w14:paraId="6CCF91E3" w14:textId="77777777" w:rsidTr="001A23EF">
        <w:trPr>
          <w:trHeight w:hRule="exact" w:val="284"/>
        </w:trPr>
        <w:tc>
          <w:tcPr>
            <w:tcW w:w="3964" w:type="dxa"/>
            <w:tcBorders>
              <w:top w:val="single" w:sz="7" w:space="0" w:color="000000"/>
              <w:left w:val="single" w:sz="25" w:space="0" w:color="000000"/>
              <w:bottom w:val="single" w:sz="7" w:space="0" w:color="000000"/>
              <w:right w:val="single" w:sz="7" w:space="0" w:color="000000"/>
            </w:tcBorders>
          </w:tcPr>
          <w:p w14:paraId="26F41549"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eastAsia="Arial" w:hAnsi="Arial" w:cs="Arial"/>
                <w:sz w:val="24"/>
                <w:szCs w:val="24"/>
              </w:rPr>
              <w:t>9.00</w:t>
            </w:r>
          </w:p>
        </w:tc>
        <w:tc>
          <w:tcPr>
            <w:tcW w:w="1568" w:type="dxa"/>
            <w:tcBorders>
              <w:top w:val="single" w:sz="7" w:space="0" w:color="000000"/>
              <w:left w:val="single" w:sz="7" w:space="0" w:color="000000"/>
              <w:bottom w:val="single" w:sz="7" w:space="0" w:color="000000"/>
              <w:right w:val="single" w:sz="25" w:space="0" w:color="000000"/>
            </w:tcBorders>
          </w:tcPr>
          <w:p w14:paraId="7CE15D91" w14:textId="77777777" w:rsidR="007B13F1" w:rsidRPr="00CC778A" w:rsidRDefault="007B13F1" w:rsidP="003B76A2">
            <w:pPr>
              <w:jc w:val="center"/>
            </w:pPr>
            <w:r w:rsidRPr="00CC778A">
              <w:rPr>
                <w:rFonts w:ascii="Arial" w:eastAsia="Arial" w:hAnsi="Arial" w:cs="Arial"/>
                <w:sz w:val="24"/>
                <w:szCs w:val="24"/>
              </w:rPr>
              <w:t>+ 7.50%</w:t>
            </w:r>
          </w:p>
        </w:tc>
      </w:tr>
      <w:tr w:rsidR="007B13F1" w:rsidRPr="00CC778A" w14:paraId="1903E0A4" w14:textId="77777777" w:rsidTr="001A23EF">
        <w:trPr>
          <w:trHeight w:hRule="exact" w:val="284"/>
        </w:trPr>
        <w:tc>
          <w:tcPr>
            <w:tcW w:w="3964" w:type="dxa"/>
            <w:tcBorders>
              <w:top w:val="single" w:sz="7" w:space="0" w:color="000000"/>
              <w:left w:val="single" w:sz="25" w:space="0" w:color="000000"/>
              <w:bottom w:val="single" w:sz="7" w:space="0" w:color="000000"/>
              <w:right w:val="single" w:sz="7" w:space="0" w:color="000000"/>
            </w:tcBorders>
          </w:tcPr>
          <w:p w14:paraId="721CA860"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eastAsia="Arial" w:hAnsi="Arial" w:cs="Arial"/>
                <w:sz w:val="24"/>
                <w:szCs w:val="24"/>
              </w:rPr>
              <w:t>10.00</w:t>
            </w:r>
          </w:p>
        </w:tc>
        <w:tc>
          <w:tcPr>
            <w:tcW w:w="1568" w:type="dxa"/>
            <w:tcBorders>
              <w:top w:val="single" w:sz="7" w:space="0" w:color="000000"/>
              <w:left w:val="single" w:sz="7" w:space="0" w:color="000000"/>
              <w:bottom w:val="single" w:sz="7" w:space="0" w:color="000000"/>
              <w:right w:val="single" w:sz="25" w:space="0" w:color="000000"/>
            </w:tcBorders>
          </w:tcPr>
          <w:p w14:paraId="50744EE7" w14:textId="77777777" w:rsidR="007B13F1" w:rsidRPr="00CC778A" w:rsidRDefault="007B13F1" w:rsidP="003B76A2">
            <w:pPr>
              <w:jc w:val="center"/>
            </w:pPr>
            <w:r w:rsidRPr="00CC778A">
              <w:rPr>
                <w:rFonts w:ascii="Arial" w:eastAsia="Arial" w:hAnsi="Arial" w:cs="Arial"/>
                <w:sz w:val="24"/>
                <w:szCs w:val="24"/>
              </w:rPr>
              <w:t>+ 10.00%</w:t>
            </w:r>
          </w:p>
        </w:tc>
      </w:tr>
      <w:tr w:rsidR="007B13F1" w:rsidRPr="00CC778A" w14:paraId="3A04C37D" w14:textId="77777777" w:rsidTr="001A23EF">
        <w:trPr>
          <w:trHeight w:hRule="exact" w:val="284"/>
        </w:trPr>
        <w:tc>
          <w:tcPr>
            <w:tcW w:w="3964" w:type="dxa"/>
            <w:tcBorders>
              <w:top w:val="single" w:sz="7" w:space="0" w:color="000000"/>
              <w:left w:val="single" w:sz="25" w:space="0" w:color="000000"/>
              <w:bottom w:val="single" w:sz="7" w:space="0" w:color="000000"/>
              <w:right w:val="single" w:sz="7" w:space="0" w:color="000000"/>
            </w:tcBorders>
          </w:tcPr>
          <w:p w14:paraId="44CDBC8F"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eastAsia="Arial" w:hAnsi="Arial" w:cs="Arial"/>
                <w:sz w:val="24"/>
                <w:szCs w:val="24"/>
              </w:rPr>
              <w:t>11.00</w:t>
            </w:r>
          </w:p>
        </w:tc>
        <w:tc>
          <w:tcPr>
            <w:tcW w:w="1568" w:type="dxa"/>
            <w:tcBorders>
              <w:top w:val="single" w:sz="7" w:space="0" w:color="000000"/>
              <w:left w:val="single" w:sz="7" w:space="0" w:color="000000"/>
              <w:bottom w:val="single" w:sz="7" w:space="0" w:color="000000"/>
              <w:right w:val="single" w:sz="25" w:space="0" w:color="000000"/>
            </w:tcBorders>
          </w:tcPr>
          <w:p w14:paraId="23C790A5" w14:textId="77777777" w:rsidR="007B13F1" w:rsidRPr="00CC778A" w:rsidRDefault="007B13F1" w:rsidP="003B76A2">
            <w:pPr>
              <w:jc w:val="center"/>
            </w:pPr>
            <w:r w:rsidRPr="00CC778A">
              <w:rPr>
                <w:rFonts w:ascii="Arial" w:eastAsia="Arial" w:hAnsi="Arial" w:cs="Arial"/>
                <w:sz w:val="24"/>
                <w:szCs w:val="24"/>
              </w:rPr>
              <w:t>+ 12.50%</w:t>
            </w:r>
          </w:p>
        </w:tc>
      </w:tr>
      <w:tr w:rsidR="007B13F1" w:rsidRPr="00CC778A" w14:paraId="5A96E71D" w14:textId="77777777" w:rsidTr="001A23EF">
        <w:trPr>
          <w:trHeight w:hRule="exact" w:val="284"/>
        </w:trPr>
        <w:tc>
          <w:tcPr>
            <w:tcW w:w="3964" w:type="dxa"/>
            <w:tcBorders>
              <w:top w:val="single" w:sz="7" w:space="0" w:color="000000"/>
              <w:left w:val="single" w:sz="25" w:space="0" w:color="000000"/>
              <w:bottom w:val="single" w:sz="7" w:space="0" w:color="000000"/>
              <w:right w:val="single" w:sz="7" w:space="0" w:color="000000"/>
            </w:tcBorders>
          </w:tcPr>
          <w:p w14:paraId="63CC5911"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eastAsia="Arial" w:hAnsi="Arial" w:cs="Arial"/>
                <w:sz w:val="24"/>
                <w:szCs w:val="24"/>
              </w:rPr>
              <w:t>12.00</w:t>
            </w:r>
          </w:p>
        </w:tc>
        <w:tc>
          <w:tcPr>
            <w:tcW w:w="1568" w:type="dxa"/>
            <w:tcBorders>
              <w:top w:val="single" w:sz="7" w:space="0" w:color="000000"/>
              <w:left w:val="single" w:sz="7" w:space="0" w:color="000000"/>
              <w:bottom w:val="single" w:sz="7" w:space="0" w:color="000000"/>
              <w:right w:val="single" w:sz="25" w:space="0" w:color="000000"/>
            </w:tcBorders>
          </w:tcPr>
          <w:p w14:paraId="3181C608" w14:textId="77777777" w:rsidR="007B13F1" w:rsidRPr="00CC778A" w:rsidRDefault="007B13F1" w:rsidP="003B76A2">
            <w:pPr>
              <w:jc w:val="center"/>
            </w:pPr>
            <w:r w:rsidRPr="00CC778A">
              <w:rPr>
                <w:rFonts w:ascii="Arial" w:eastAsia="Arial" w:hAnsi="Arial" w:cs="Arial"/>
                <w:sz w:val="24"/>
                <w:szCs w:val="24"/>
              </w:rPr>
              <w:t>+ 15.00%</w:t>
            </w:r>
          </w:p>
        </w:tc>
      </w:tr>
    </w:tbl>
    <w:p w14:paraId="6A2D24F1" w14:textId="77777777" w:rsidR="007B13F1" w:rsidRPr="00CC778A" w:rsidRDefault="007B13F1" w:rsidP="006D6C1C">
      <w:pPr>
        <w:tabs>
          <w:tab w:val="left" w:pos="1920"/>
        </w:tabs>
        <w:spacing w:after="0"/>
        <w:ind w:left="1940" w:right="59" w:hanging="950"/>
        <w:rPr>
          <w:rFonts w:ascii="Arial" w:eastAsia="Arial" w:hAnsi="Arial" w:cs="Arial"/>
          <w:sz w:val="24"/>
          <w:szCs w:val="24"/>
        </w:rPr>
      </w:pPr>
    </w:p>
    <w:p w14:paraId="60EF107C" w14:textId="77777777" w:rsidR="007B13F1" w:rsidRDefault="00BA29B2" w:rsidP="00120226">
      <w:pPr>
        <w:spacing w:after="0" w:line="260" w:lineRule="exact"/>
        <w:ind w:left="1843" w:hanging="850"/>
        <w:rPr>
          <w:rFonts w:ascii="Arial" w:hAnsi="Arial"/>
          <w:sz w:val="24"/>
        </w:rPr>
      </w:pPr>
      <w:r>
        <w:rPr>
          <w:rFonts w:ascii="Arial" w:hAnsi="Arial"/>
          <w:sz w:val="24"/>
        </w:rPr>
        <w:t>3.1.4.2</w:t>
      </w:r>
      <w:r>
        <w:rPr>
          <w:rFonts w:ascii="Arial" w:hAnsi="Arial"/>
          <w:sz w:val="24"/>
        </w:rPr>
        <w:tab/>
      </w:r>
      <w:r w:rsidR="007B13F1" w:rsidRPr="00CC778A">
        <w:rPr>
          <w:rFonts w:ascii="Arial" w:hAnsi="Arial"/>
          <w:sz w:val="24"/>
        </w:rPr>
        <w:t>The above adjustments assume a typical relationship between external and internal eaves and available working height.</w:t>
      </w:r>
    </w:p>
    <w:p w14:paraId="4E584435" w14:textId="77777777" w:rsidR="00120226" w:rsidRDefault="00120226" w:rsidP="00120226">
      <w:pPr>
        <w:spacing w:after="0" w:line="260" w:lineRule="exact"/>
        <w:ind w:left="1843" w:hanging="850"/>
        <w:rPr>
          <w:rFonts w:ascii="Arial" w:hAnsi="Arial"/>
          <w:sz w:val="24"/>
        </w:rPr>
      </w:pPr>
    </w:p>
    <w:p w14:paraId="2B3D72F5" w14:textId="77777777" w:rsidR="007B13F1" w:rsidRDefault="00EB6AD4" w:rsidP="00120226">
      <w:pPr>
        <w:spacing w:after="0" w:line="260" w:lineRule="exact"/>
        <w:ind w:left="1843" w:hanging="850"/>
        <w:rPr>
          <w:rFonts w:ascii="Arial" w:hAnsi="Arial"/>
          <w:sz w:val="24"/>
        </w:rPr>
      </w:pPr>
      <w:r>
        <w:rPr>
          <w:rFonts w:ascii="Arial" w:hAnsi="Arial"/>
          <w:sz w:val="24"/>
        </w:rPr>
        <w:t>3.1.5</w:t>
      </w:r>
      <w:r>
        <w:rPr>
          <w:rFonts w:ascii="Arial" w:hAnsi="Arial"/>
          <w:sz w:val="24"/>
        </w:rPr>
        <w:tab/>
      </w:r>
      <w:r w:rsidR="007B13F1">
        <w:rPr>
          <w:rFonts w:ascii="Arial" w:hAnsi="Arial"/>
          <w:sz w:val="24"/>
        </w:rPr>
        <w:t>Inferior Construction for Class 1 Subjects</w:t>
      </w:r>
    </w:p>
    <w:p w14:paraId="6F6FE257" w14:textId="77777777" w:rsidR="001460DD" w:rsidRDefault="001460DD" w:rsidP="00120226">
      <w:pPr>
        <w:spacing w:after="0" w:line="260" w:lineRule="exact"/>
        <w:ind w:left="2268" w:hanging="850"/>
        <w:rPr>
          <w:rFonts w:ascii="Arial" w:hAnsi="Arial"/>
          <w:sz w:val="24"/>
        </w:rPr>
      </w:pPr>
    </w:p>
    <w:tbl>
      <w:tblPr>
        <w:tblW w:w="0" w:type="auto"/>
        <w:tblInd w:w="1910" w:type="dxa"/>
        <w:tblLayout w:type="fixed"/>
        <w:tblCellMar>
          <w:left w:w="0" w:type="dxa"/>
          <w:right w:w="0" w:type="dxa"/>
        </w:tblCellMar>
        <w:tblLook w:val="01E0" w:firstRow="1" w:lastRow="1" w:firstColumn="1" w:lastColumn="1" w:noHBand="0" w:noVBand="0"/>
      </w:tblPr>
      <w:tblGrid>
        <w:gridCol w:w="5147"/>
        <w:gridCol w:w="1701"/>
      </w:tblGrid>
      <w:tr w:rsidR="007B13F1" w:rsidRPr="00CC778A" w14:paraId="28E64F63" w14:textId="77777777" w:rsidTr="001A23EF">
        <w:trPr>
          <w:cantSplit/>
          <w:trHeight w:hRule="exact" w:val="328"/>
        </w:trPr>
        <w:tc>
          <w:tcPr>
            <w:tcW w:w="5147" w:type="dxa"/>
            <w:tcBorders>
              <w:top w:val="single" w:sz="7" w:space="0" w:color="000000"/>
              <w:left w:val="single" w:sz="25" w:space="0" w:color="000000"/>
              <w:bottom w:val="single" w:sz="7" w:space="0" w:color="000000"/>
              <w:right w:val="single" w:sz="7" w:space="0" w:color="000000"/>
            </w:tcBorders>
            <w:shd w:val="clear" w:color="auto" w:fill="BEBEBE"/>
          </w:tcPr>
          <w:p w14:paraId="324B0C6E" w14:textId="77777777" w:rsidR="007B13F1" w:rsidRPr="00CC778A" w:rsidRDefault="007B13F1" w:rsidP="001A23EF">
            <w:pPr>
              <w:spacing w:before="35"/>
              <w:ind w:left="77"/>
              <w:rPr>
                <w:rFonts w:ascii="Arial" w:eastAsia="Arial" w:hAnsi="Arial" w:cs="Arial"/>
                <w:sz w:val="24"/>
                <w:szCs w:val="24"/>
              </w:rPr>
            </w:pPr>
            <w:r w:rsidRPr="00CC778A">
              <w:rPr>
                <w:rFonts w:ascii="Arial" w:eastAsia="Arial" w:hAnsi="Arial" w:cs="Arial"/>
                <w:b/>
                <w:sz w:val="24"/>
                <w:szCs w:val="24"/>
              </w:rPr>
              <w:t>Construction</w:t>
            </w:r>
          </w:p>
        </w:tc>
        <w:tc>
          <w:tcPr>
            <w:tcW w:w="1701" w:type="dxa"/>
            <w:tcBorders>
              <w:top w:val="single" w:sz="7" w:space="0" w:color="000000"/>
              <w:left w:val="single" w:sz="7" w:space="0" w:color="000000"/>
              <w:bottom w:val="single" w:sz="7" w:space="0" w:color="000000"/>
              <w:right w:val="single" w:sz="25" w:space="0" w:color="000000"/>
            </w:tcBorders>
            <w:shd w:val="clear" w:color="auto" w:fill="BEBEBE"/>
          </w:tcPr>
          <w:p w14:paraId="0428B64D" w14:textId="77777777" w:rsidR="007B13F1" w:rsidRPr="00CC778A" w:rsidRDefault="007B13F1" w:rsidP="001A23EF">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r>
      <w:tr w:rsidR="007B13F1" w:rsidRPr="00CC778A" w14:paraId="4AE96C33" w14:textId="77777777" w:rsidTr="001A23EF">
        <w:trPr>
          <w:cantSplit/>
          <w:trHeight w:hRule="exact" w:val="656"/>
        </w:trPr>
        <w:tc>
          <w:tcPr>
            <w:tcW w:w="5147" w:type="dxa"/>
            <w:tcBorders>
              <w:top w:val="single" w:sz="7" w:space="0" w:color="000000"/>
              <w:left w:val="single" w:sz="25" w:space="0" w:color="000000"/>
              <w:bottom w:val="single" w:sz="7" w:space="0" w:color="000000"/>
              <w:right w:val="single" w:sz="7" w:space="0" w:color="000000"/>
            </w:tcBorders>
          </w:tcPr>
          <w:p w14:paraId="26805146"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hAnsi="Arial"/>
                <w:sz w:val="24"/>
              </w:rPr>
              <w:t>Solid 0.22m brick or concrete block with insulated roof</w:t>
            </w:r>
          </w:p>
        </w:tc>
        <w:tc>
          <w:tcPr>
            <w:tcW w:w="1701" w:type="dxa"/>
            <w:tcBorders>
              <w:top w:val="single" w:sz="7" w:space="0" w:color="000000"/>
              <w:left w:val="single" w:sz="7" w:space="0" w:color="000000"/>
              <w:bottom w:val="single" w:sz="7" w:space="0" w:color="000000"/>
              <w:right w:val="single" w:sz="25" w:space="0" w:color="000000"/>
            </w:tcBorders>
          </w:tcPr>
          <w:p w14:paraId="23BAA8C6" w14:textId="77777777" w:rsidR="007B13F1" w:rsidRPr="00CC778A" w:rsidRDefault="007B13F1" w:rsidP="001A23EF">
            <w:pPr>
              <w:jc w:val="center"/>
            </w:pPr>
            <w:r w:rsidRPr="00CC778A">
              <w:rPr>
                <w:rFonts w:ascii="Arial" w:eastAsia="Arial" w:hAnsi="Arial" w:cs="Arial"/>
                <w:sz w:val="24"/>
                <w:szCs w:val="24"/>
              </w:rPr>
              <w:t>- 2.50%</w:t>
            </w:r>
          </w:p>
        </w:tc>
      </w:tr>
      <w:tr w:rsidR="007B13F1" w:rsidRPr="00CC778A" w14:paraId="13518DB0" w14:textId="77777777" w:rsidTr="001A23EF">
        <w:trPr>
          <w:cantSplit/>
          <w:trHeight w:hRule="exact" w:val="587"/>
        </w:trPr>
        <w:tc>
          <w:tcPr>
            <w:tcW w:w="5147" w:type="dxa"/>
            <w:tcBorders>
              <w:top w:val="single" w:sz="7" w:space="0" w:color="000000"/>
              <w:left w:val="single" w:sz="25" w:space="0" w:color="000000"/>
              <w:bottom w:val="single" w:sz="7" w:space="0" w:color="000000"/>
              <w:right w:val="single" w:sz="7" w:space="0" w:color="000000"/>
            </w:tcBorders>
          </w:tcPr>
          <w:p w14:paraId="77E8CA2C"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hAnsi="Arial"/>
                <w:sz w:val="24"/>
              </w:rPr>
              <w:t>Solid 0.11m brick or concrete block with insulated roof</w:t>
            </w:r>
          </w:p>
        </w:tc>
        <w:tc>
          <w:tcPr>
            <w:tcW w:w="1701" w:type="dxa"/>
            <w:tcBorders>
              <w:top w:val="single" w:sz="7" w:space="0" w:color="000000"/>
              <w:left w:val="single" w:sz="7" w:space="0" w:color="000000"/>
              <w:bottom w:val="single" w:sz="7" w:space="0" w:color="000000"/>
              <w:right w:val="single" w:sz="25" w:space="0" w:color="000000"/>
            </w:tcBorders>
          </w:tcPr>
          <w:p w14:paraId="38A0FE89" w14:textId="77777777" w:rsidR="007B13F1" w:rsidRPr="00CC778A" w:rsidRDefault="007B13F1" w:rsidP="001A23EF">
            <w:pPr>
              <w:jc w:val="center"/>
              <w:rPr>
                <w:rFonts w:ascii="Arial" w:eastAsia="Arial" w:hAnsi="Arial" w:cs="Arial"/>
                <w:sz w:val="24"/>
                <w:szCs w:val="24"/>
              </w:rPr>
            </w:pPr>
            <w:r w:rsidRPr="00CC778A">
              <w:rPr>
                <w:rFonts w:ascii="Arial" w:eastAsia="Arial" w:hAnsi="Arial" w:cs="Arial"/>
                <w:sz w:val="24"/>
                <w:szCs w:val="24"/>
              </w:rPr>
              <w:t>- 5.00%</w:t>
            </w:r>
          </w:p>
        </w:tc>
      </w:tr>
      <w:tr w:rsidR="007B13F1" w:rsidRPr="00CC778A" w14:paraId="0226FB7E" w14:textId="77777777" w:rsidTr="001A23EF">
        <w:trPr>
          <w:cantSplit/>
          <w:trHeight w:hRule="exact" w:val="566"/>
        </w:trPr>
        <w:tc>
          <w:tcPr>
            <w:tcW w:w="5147" w:type="dxa"/>
            <w:tcBorders>
              <w:top w:val="single" w:sz="7" w:space="0" w:color="000000"/>
              <w:left w:val="single" w:sz="25" w:space="0" w:color="000000"/>
              <w:bottom w:val="single" w:sz="7" w:space="0" w:color="000000"/>
              <w:right w:val="single" w:sz="7" w:space="0" w:color="000000"/>
            </w:tcBorders>
          </w:tcPr>
          <w:p w14:paraId="3AB54A17"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hAnsi="Arial"/>
                <w:sz w:val="24"/>
              </w:rPr>
              <w:t>Uninsulated modern cladding with insulated roof</w:t>
            </w:r>
          </w:p>
        </w:tc>
        <w:tc>
          <w:tcPr>
            <w:tcW w:w="1701" w:type="dxa"/>
            <w:tcBorders>
              <w:top w:val="single" w:sz="7" w:space="0" w:color="000000"/>
              <w:left w:val="single" w:sz="7" w:space="0" w:color="000000"/>
              <w:bottom w:val="single" w:sz="7" w:space="0" w:color="000000"/>
              <w:right w:val="single" w:sz="25" w:space="0" w:color="000000"/>
            </w:tcBorders>
          </w:tcPr>
          <w:p w14:paraId="57E83430" w14:textId="77777777" w:rsidR="007B13F1" w:rsidRPr="00CC778A" w:rsidRDefault="007B13F1" w:rsidP="001A23EF">
            <w:pPr>
              <w:jc w:val="center"/>
            </w:pPr>
            <w:r w:rsidRPr="00CC778A">
              <w:rPr>
                <w:rFonts w:ascii="Arial" w:eastAsia="Arial" w:hAnsi="Arial" w:cs="Arial"/>
                <w:sz w:val="24"/>
                <w:szCs w:val="24"/>
              </w:rPr>
              <w:t>- 5.00%</w:t>
            </w:r>
          </w:p>
        </w:tc>
      </w:tr>
      <w:tr w:rsidR="007B13F1" w:rsidRPr="00CC778A" w14:paraId="70FB880A" w14:textId="77777777" w:rsidTr="001A23EF">
        <w:trPr>
          <w:cantSplit/>
          <w:trHeight w:hRule="exact" w:val="575"/>
        </w:trPr>
        <w:tc>
          <w:tcPr>
            <w:tcW w:w="5147" w:type="dxa"/>
            <w:tcBorders>
              <w:top w:val="single" w:sz="7" w:space="0" w:color="000000"/>
              <w:left w:val="single" w:sz="25" w:space="0" w:color="000000"/>
              <w:bottom w:val="single" w:sz="7" w:space="0" w:color="000000"/>
              <w:right w:val="single" w:sz="7" w:space="0" w:color="000000"/>
            </w:tcBorders>
          </w:tcPr>
          <w:p w14:paraId="2C8AD363"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hAnsi="Arial"/>
                <w:sz w:val="24"/>
              </w:rPr>
              <w:t>Concrete panelled “Marley” type structure with insulated roof.</w:t>
            </w:r>
          </w:p>
        </w:tc>
        <w:tc>
          <w:tcPr>
            <w:tcW w:w="1701" w:type="dxa"/>
            <w:tcBorders>
              <w:top w:val="single" w:sz="7" w:space="0" w:color="000000"/>
              <w:left w:val="single" w:sz="7" w:space="0" w:color="000000"/>
              <w:bottom w:val="single" w:sz="7" w:space="0" w:color="000000"/>
              <w:right w:val="single" w:sz="25" w:space="0" w:color="000000"/>
            </w:tcBorders>
          </w:tcPr>
          <w:p w14:paraId="64DC42CC" w14:textId="77777777" w:rsidR="007B13F1" w:rsidRPr="00CC778A" w:rsidRDefault="007B13F1" w:rsidP="001A23EF">
            <w:pPr>
              <w:jc w:val="center"/>
            </w:pPr>
            <w:r w:rsidRPr="00CC778A">
              <w:rPr>
                <w:rFonts w:ascii="Arial" w:eastAsia="Arial" w:hAnsi="Arial" w:cs="Arial"/>
                <w:sz w:val="24"/>
                <w:szCs w:val="24"/>
              </w:rPr>
              <w:t>- 5.00%</w:t>
            </w:r>
          </w:p>
        </w:tc>
      </w:tr>
      <w:tr w:rsidR="007B13F1" w:rsidRPr="00CC778A" w14:paraId="3AAA7D8D" w14:textId="77777777" w:rsidTr="001A23EF">
        <w:trPr>
          <w:cantSplit/>
          <w:trHeight w:hRule="exact" w:val="709"/>
        </w:trPr>
        <w:tc>
          <w:tcPr>
            <w:tcW w:w="5147" w:type="dxa"/>
            <w:tcBorders>
              <w:top w:val="single" w:sz="7" w:space="0" w:color="000000"/>
              <w:left w:val="single" w:sz="25" w:space="0" w:color="000000"/>
              <w:bottom w:val="single" w:sz="7" w:space="0" w:color="000000"/>
              <w:right w:val="single" w:sz="7" w:space="0" w:color="000000"/>
            </w:tcBorders>
          </w:tcPr>
          <w:p w14:paraId="7C9ED21A"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hAnsi="Arial"/>
                <w:sz w:val="24"/>
              </w:rPr>
              <w:t>Single skin corrugated asbestos/metal clad structure with insulated roof</w:t>
            </w:r>
          </w:p>
        </w:tc>
        <w:tc>
          <w:tcPr>
            <w:tcW w:w="1701" w:type="dxa"/>
            <w:tcBorders>
              <w:top w:val="single" w:sz="7" w:space="0" w:color="000000"/>
              <w:left w:val="single" w:sz="7" w:space="0" w:color="000000"/>
              <w:bottom w:val="single" w:sz="7" w:space="0" w:color="000000"/>
              <w:right w:val="single" w:sz="25" w:space="0" w:color="000000"/>
            </w:tcBorders>
          </w:tcPr>
          <w:p w14:paraId="73EF33FE" w14:textId="77777777" w:rsidR="007B13F1" w:rsidRPr="00CC778A" w:rsidRDefault="007B13F1" w:rsidP="001A23EF">
            <w:pPr>
              <w:jc w:val="center"/>
            </w:pPr>
            <w:r w:rsidRPr="00CC778A">
              <w:rPr>
                <w:rFonts w:ascii="Arial" w:eastAsia="Arial" w:hAnsi="Arial" w:cs="Arial"/>
                <w:sz w:val="24"/>
                <w:szCs w:val="24"/>
              </w:rPr>
              <w:t>- 10.00%</w:t>
            </w:r>
          </w:p>
        </w:tc>
      </w:tr>
      <w:tr w:rsidR="007B13F1" w:rsidRPr="00CC778A" w14:paraId="4C8984B7" w14:textId="77777777" w:rsidTr="001A23EF">
        <w:trPr>
          <w:cantSplit/>
          <w:trHeight w:hRule="exact" w:val="420"/>
        </w:trPr>
        <w:tc>
          <w:tcPr>
            <w:tcW w:w="5147" w:type="dxa"/>
            <w:tcBorders>
              <w:top w:val="single" w:sz="7" w:space="0" w:color="000000"/>
              <w:left w:val="single" w:sz="25" w:space="0" w:color="000000"/>
              <w:bottom w:val="single" w:sz="7" w:space="0" w:color="000000"/>
              <w:right w:val="single" w:sz="7" w:space="0" w:color="000000"/>
            </w:tcBorders>
          </w:tcPr>
          <w:p w14:paraId="399F61D1" w14:textId="77777777" w:rsidR="007B13F1" w:rsidRPr="00CC778A" w:rsidRDefault="007B13F1" w:rsidP="001A23EF">
            <w:pPr>
              <w:spacing w:before="1" w:line="260" w:lineRule="exact"/>
              <w:ind w:left="77" w:right="57"/>
              <w:rPr>
                <w:rFonts w:ascii="Arial" w:eastAsia="Arial" w:hAnsi="Arial" w:cs="Arial"/>
                <w:sz w:val="24"/>
                <w:szCs w:val="24"/>
              </w:rPr>
            </w:pPr>
            <w:r w:rsidRPr="00CC778A">
              <w:rPr>
                <w:rFonts w:ascii="Arial" w:hAnsi="Arial"/>
                <w:sz w:val="24"/>
              </w:rPr>
              <w:t>Thick stone walls</w:t>
            </w:r>
          </w:p>
        </w:tc>
        <w:tc>
          <w:tcPr>
            <w:tcW w:w="1701" w:type="dxa"/>
            <w:tcBorders>
              <w:top w:val="single" w:sz="7" w:space="0" w:color="000000"/>
              <w:left w:val="single" w:sz="7" w:space="0" w:color="000000"/>
              <w:bottom w:val="single" w:sz="7" w:space="0" w:color="000000"/>
              <w:right w:val="single" w:sz="25" w:space="0" w:color="000000"/>
            </w:tcBorders>
          </w:tcPr>
          <w:p w14:paraId="32784F5E" w14:textId="77777777" w:rsidR="007B13F1" w:rsidRPr="00CC778A" w:rsidRDefault="007B13F1" w:rsidP="001A23EF">
            <w:pPr>
              <w:jc w:val="center"/>
            </w:pPr>
            <w:r w:rsidRPr="00CC778A">
              <w:rPr>
                <w:rFonts w:ascii="Arial" w:eastAsia="Arial" w:hAnsi="Arial" w:cs="Arial"/>
                <w:sz w:val="24"/>
                <w:szCs w:val="24"/>
              </w:rPr>
              <w:t>See para 5.1</w:t>
            </w:r>
          </w:p>
        </w:tc>
      </w:tr>
    </w:tbl>
    <w:p w14:paraId="52B549D4" w14:textId="77777777" w:rsidR="007B13F1" w:rsidRDefault="007B13F1" w:rsidP="00120226">
      <w:pPr>
        <w:tabs>
          <w:tab w:val="left" w:pos="840"/>
        </w:tabs>
        <w:spacing w:after="0"/>
        <w:ind w:right="270"/>
        <w:rPr>
          <w:rFonts w:ascii="Arial" w:hAnsi="Arial"/>
          <w:b/>
          <w:sz w:val="24"/>
        </w:rPr>
      </w:pPr>
    </w:p>
    <w:p w14:paraId="0FDE32B2" w14:textId="77777777" w:rsidR="007B13F1" w:rsidRPr="00FD1090" w:rsidRDefault="007B13F1" w:rsidP="00120226">
      <w:pPr>
        <w:tabs>
          <w:tab w:val="left" w:pos="840"/>
        </w:tabs>
        <w:spacing w:after="0"/>
        <w:ind w:left="1843" w:right="270" w:hanging="850"/>
        <w:rPr>
          <w:rFonts w:ascii="Arial" w:hAnsi="Arial"/>
          <w:sz w:val="24"/>
          <w:u w:val="single"/>
        </w:rPr>
      </w:pPr>
      <w:r w:rsidRPr="00A46B68">
        <w:rPr>
          <w:rFonts w:ascii="Arial" w:hAnsi="Arial"/>
          <w:sz w:val="24"/>
        </w:rPr>
        <w:t>3.2</w:t>
      </w:r>
      <w:r w:rsidRPr="00A46B68">
        <w:rPr>
          <w:rFonts w:ascii="Arial" w:hAnsi="Arial"/>
          <w:sz w:val="24"/>
        </w:rPr>
        <w:tab/>
      </w:r>
      <w:r w:rsidRPr="00FD1090">
        <w:rPr>
          <w:rFonts w:ascii="Arial" w:hAnsi="Arial"/>
          <w:sz w:val="24"/>
          <w:u w:val="single"/>
        </w:rPr>
        <w:t>Services</w:t>
      </w:r>
    </w:p>
    <w:p w14:paraId="5A4B809F" w14:textId="77777777" w:rsidR="00120226" w:rsidRPr="00A46B68" w:rsidRDefault="00120226" w:rsidP="00120226">
      <w:pPr>
        <w:tabs>
          <w:tab w:val="left" w:pos="840"/>
        </w:tabs>
        <w:spacing w:after="0"/>
        <w:ind w:left="1843" w:right="270" w:hanging="850"/>
        <w:rPr>
          <w:rFonts w:ascii="Arial" w:hAnsi="Arial"/>
          <w:sz w:val="24"/>
        </w:rPr>
      </w:pPr>
    </w:p>
    <w:p w14:paraId="1D92492D" w14:textId="77777777" w:rsidR="007B13F1" w:rsidRDefault="007B13F1" w:rsidP="00120226">
      <w:pPr>
        <w:tabs>
          <w:tab w:val="left" w:pos="840"/>
        </w:tabs>
        <w:spacing w:after="0"/>
        <w:ind w:left="1843" w:right="270" w:hanging="850"/>
        <w:rPr>
          <w:rFonts w:ascii="Arial" w:hAnsi="Arial"/>
          <w:sz w:val="24"/>
        </w:rPr>
      </w:pPr>
      <w:r w:rsidRPr="007B13F1">
        <w:rPr>
          <w:rFonts w:ascii="Arial" w:hAnsi="Arial"/>
          <w:sz w:val="24"/>
        </w:rPr>
        <w:t>3.2.1</w:t>
      </w:r>
      <w:r>
        <w:rPr>
          <w:rFonts w:ascii="Arial" w:hAnsi="Arial"/>
          <w:sz w:val="24"/>
        </w:rPr>
        <w:tab/>
        <w:t>General</w:t>
      </w:r>
    </w:p>
    <w:p w14:paraId="100E0F07" w14:textId="77777777" w:rsidR="00120226" w:rsidRDefault="00120226" w:rsidP="00120226">
      <w:pPr>
        <w:tabs>
          <w:tab w:val="left" w:pos="840"/>
        </w:tabs>
        <w:spacing w:after="0"/>
        <w:ind w:left="1843" w:right="270" w:hanging="850"/>
        <w:rPr>
          <w:rFonts w:ascii="Arial" w:hAnsi="Arial"/>
          <w:sz w:val="24"/>
        </w:rPr>
      </w:pPr>
    </w:p>
    <w:p w14:paraId="0663448E" w14:textId="77777777" w:rsidR="007B13F1" w:rsidRDefault="007B13F1" w:rsidP="00120226">
      <w:pPr>
        <w:spacing w:after="0"/>
        <w:ind w:left="1843" w:right="60" w:hanging="850"/>
        <w:rPr>
          <w:rFonts w:ascii="Arial" w:eastAsia="Arial" w:hAnsi="Arial" w:cs="Arial"/>
          <w:sz w:val="24"/>
          <w:szCs w:val="24"/>
        </w:rPr>
      </w:pPr>
      <w:r>
        <w:rPr>
          <w:rFonts w:ascii="Arial" w:hAnsi="Arial"/>
          <w:sz w:val="24"/>
        </w:rPr>
        <w:t>3.2.1.1</w:t>
      </w:r>
      <w:r>
        <w:rPr>
          <w:rFonts w:ascii="Arial" w:hAnsi="Arial"/>
          <w:sz w:val="24"/>
        </w:rPr>
        <w:tab/>
      </w:r>
      <w:r w:rsidRPr="00CC778A">
        <w:rPr>
          <w:rFonts w:ascii="Arial" w:eastAsia="Arial" w:hAnsi="Arial" w:cs="Arial"/>
          <w:sz w:val="24"/>
          <w:szCs w:val="24"/>
        </w:rPr>
        <w:t>All items of service plant, named under</w:t>
      </w:r>
      <w:r w:rsidRPr="00CC778A">
        <w:rPr>
          <w:rFonts w:ascii="Arial" w:eastAsia="Arial" w:hAnsi="Arial" w:cs="Arial"/>
          <w:spacing w:val="1"/>
          <w:sz w:val="24"/>
          <w:szCs w:val="24"/>
        </w:rPr>
        <w:t xml:space="preserve"> </w:t>
      </w:r>
      <w:r w:rsidRPr="00CC778A">
        <w:rPr>
          <w:rFonts w:ascii="Arial" w:eastAsia="Arial" w:hAnsi="Arial" w:cs="Arial"/>
          <w:sz w:val="24"/>
          <w:szCs w:val="24"/>
        </w:rPr>
        <w:t>Class 2 of the Valuation for Rating (Plant</w:t>
      </w:r>
      <w:r w:rsidRPr="00CC778A">
        <w:rPr>
          <w:rFonts w:ascii="Arial" w:eastAsia="Arial" w:hAnsi="Arial" w:cs="Arial"/>
          <w:spacing w:val="1"/>
          <w:sz w:val="24"/>
          <w:szCs w:val="24"/>
        </w:rPr>
        <w:t xml:space="preserve"> </w:t>
      </w:r>
      <w:r w:rsidRPr="00CC778A">
        <w:rPr>
          <w:rFonts w:ascii="Arial" w:eastAsia="Arial" w:hAnsi="Arial" w:cs="Arial"/>
          <w:sz w:val="24"/>
          <w:szCs w:val="24"/>
        </w:rPr>
        <w:t>and</w:t>
      </w:r>
      <w:r w:rsidRPr="00CC778A">
        <w:rPr>
          <w:rFonts w:ascii="Arial" w:eastAsia="Arial" w:hAnsi="Arial" w:cs="Arial"/>
          <w:spacing w:val="1"/>
          <w:sz w:val="24"/>
          <w:szCs w:val="24"/>
        </w:rPr>
        <w:t xml:space="preserve"> </w:t>
      </w:r>
      <w:r w:rsidRPr="00CC778A">
        <w:rPr>
          <w:rFonts w:ascii="Arial" w:eastAsia="Arial" w:hAnsi="Arial" w:cs="Arial"/>
          <w:sz w:val="24"/>
          <w:szCs w:val="24"/>
        </w:rPr>
        <w:t>Machinery)</w:t>
      </w:r>
      <w:r w:rsidRPr="00CC778A">
        <w:rPr>
          <w:rFonts w:ascii="Arial" w:eastAsia="Arial" w:hAnsi="Arial" w:cs="Arial"/>
          <w:spacing w:val="1"/>
          <w:sz w:val="24"/>
          <w:szCs w:val="24"/>
        </w:rPr>
        <w:t xml:space="preserve"> </w:t>
      </w:r>
      <w:r w:rsidRPr="00CC778A">
        <w:rPr>
          <w:rFonts w:ascii="Arial" w:eastAsia="Arial" w:hAnsi="Arial" w:cs="Arial"/>
          <w:sz w:val="24"/>
          <w:szCs w:val="24"/>
        </w:rPr>
        <w:t>(Scotland)</w:t>
      </w:r>
      <w:r w:rsidRPr="00CC778A">
        <w:rPr>
          <w:rFonts w:ascii="Arial" w:eastAsia="Arial" w:hAnsi="Arial" w:cs="Arial"/>
          <w:spacing w:val="1"/>
          <w:sz w:val="24"/>
          <w:szCs w:val="24"/>
        </w:rPr>
        <w:t xml:space="preserve"> </w:t>
      </w:r>
      <w:r w:rsidRPr="00CC778A">
        <w:rPr>
          <w:rFonts w:ascii="Arial" w:eastAsia="Arial" w:hAnsi="Arial" w:cs="Arial"/>
          <w:sz w:val="24"/>
          <w:szCs w:val="24"/>
        </w:rPr>
        <w:t>Regulations 2000 (</w:t>
      </w:r>
      <w:r w:rsidRPr="00CC778A">
        <w:rPr>
          <w:rFonts w:ascii="Arial" w:eastAsia="Arial" w:hAnsi="Arial" w:cs="Arial"/>
          <w:spacing w:val="1"/>
          <w:sz w:val="24"/>
          <w:szCs w:val="24"/>
        </w:rPr>
        <w:t>a</w:t>
      </w:r>
      <w:r w:rsidRPr="00CC778A">
        <w:rPr>
          <w:rFonts w:ascii="Arial" w:eastAsia="Arial" w:hAnsi="Arial" w:cs="Arial"/>
          <w:sz w:val="24"/>
          <w:szCs w:val="24"/>
        </w:rPr>
        <w:t xml:space="preserve">s amended), should remain in </w:t>
      </w:r>
      <w:r w:rsidRPr="00CC778A">
        <w:rPr>
          <w:rFonts w:ascii="Arial" w:eastAsia="Arial" w:hAnsi="Arial" w:cs="Arial"/>
          <w:spacing w:val="1"/>
          <w:sz w:val="24"/>
          <w:szCs w:val="24"/>
        </w:rPr>
        <w:t>v</w:t>
      </w:r>
      <w:r w:rsidRPr="00CC778A">
        <w:rPr>
          <w:rFonts w:ascii="Arial" w:eastAsia="Arial" w:hAnsi="Arial" w:cs="Arial"/>
          <w:sz w:val="24"/>
          <w:szCs w:val="24"/>
        </w:rPr>
        <w:t>aluati</w:t>
      </w:r>
      <w:r w:rsidRPr="00CC778A">
        <w:rPr>
          <w:rFonts w:ascii="Arial" w:eastAsia="Arial" w:hAnsi="Arial" w:cs="Arial"/>
          <w:spacing w:val="1"/>
          <w:sz w:val="24"/>
          <w:szCs w:val="24"/>
        </w:rPr>
        <w:t>o</w:t>
      </w:r>
      <w:r w:rsidRPr="00CC778A">
        <w:rPr>
          <w:rFonts w:ascii="Arial" w:eastAsia="Arial" w:hAnsi="Arial" w:cs="Arial"/>
          <w:sz w:val="24"/>
          <w:szCs w:val="24"/>
        </w:rPr>
        <w:t>n u</w:t>
      </w:r>
      <w:r w:rsidRPr="00CC778A">
        <w:rPr>
          <w:rFonts w:ascii="Arial" w:eastAsia="Arial" w:hAnsi="Arial" w:cs="Arial"/>
          <w:spacing w:val="1"/>
          <w:sz w:val="24"/>
          <w:szCs w:val="24"/>
        </w:rPr>
        <w:t>n</w:t>
      </w:r>
      <w:r w:rsidRPr="00CC778A">
        <w:rPr>
          <w:rFonts w:ascii="Arial" w:eastAsia="Arial" w:hAnsi="Arial" w:cs="Arial"/>
          <w:sz w:val="24"/>
          <w:szCs w:val="24"/>
        </w:rPr>
        <w:t>less the valuer is clearly sat</w:t>
      </w:r>
      <w:r w:rsidRPr="00CC778A">
        <w:rPr>
          <w:rFonts w:ascii="Arial" w:eastAsia="Arial" w:hAnsi="Arial" w:cs="Arial"/>
          <w:spacing w:val="-1"/>
          <w:sz w:val="24"/>
          <w:szCs w:val="24"/>
        </w:rPr>
        <w:t>i</w:t>
      </w:r>
      <w:r w:rsidRPr="00CC778A">
        <w:rPr>
          <w:rFonts w:ascii="Arial" w:eastAsia="Arial" w:hAnsi="Arial" w:cs="Arial"/>
          <w:sz w:val="24"/>
          <w:szCs w:val="24"/>
        </w:rPr>
        <w:t>sfied that the proviso in the Regulations relating to i</w:t>
      </w:r>
      <w:r w:rsidRPr="00CC778A">
        <w:rPr>
          <w:rFonts w:ascii="Arial" w:eastAsia="Arial" w:hAnsi="Arial" w:cs="Arial"/>
          <w:spacing w:val="2"/>
          <w:sz w:val="24"/>
          <w:szCs w:val="24"/>
        </w:rPr>
        <w:t>t</w:t>
      </w:r>
      <w:r w:rsidRPr="00CC778A">
        <w:rPr>
          <w:rFonts w:ascii="Arial" w:eastAsia="Arial" w:hAnsi="Arial" w:cs="Arial"/>
          <w:sz w:val="24"/>
          <w:szCs w:val="24"/>
        </w:rPr>
        <w:t xml:space="preserve">ems of plant or machinery </w:t>
      </w:r>
      <w:r w:rsidRPr="00CC778A">
        <w:rPr>
          <w:rFonts w:ascii="Arial" w:eastAsia="Arial" w:hAnsi="Arial" w:cs="Arial"/>
          <w:i/>
          <w:spacing w:val="1"/>
          <w:sz w:val="24"/>
          <w:szCs w:val="24"/>
        </w:rPr>
        <w:t>“</w:t>
      </w:r>
      <w:r w:rsidRPr="00CC778A">
        <w:rPr>
          <w:rFonts w:ascii="Arial" w:eastAsia="Arial" w:hAnsi="Arial" w:cs="Arial"/>
          <w:sz w:val="24"/>
          <w:szCs w:val="24"/>
        </w:rPr>
        <w:t>……</w:t>
      </w:r>
      <w:r w:rsidRPr="00CC778A">
        <w:rPr>
          <w:rFonts w:ascii="Arial" w:eastAsia="Arial" w:hAnsi="Arial" w:cs="Arial"/>
          <w:i/>
          <w:sz w:val="24"/>
          <w:szCs w:val="24"/>
        </w:rPr>
        <w:t>used or intended to be u</w:t>
      </w:r>
      <w:r w:rsidRPr="00CC778A">
        <w:rPr>
          <w:rFonts w:ascii="Arial" w:eastAsia="Arial" w:hAnsi="Arial" w:cs="Arial"/>
          <w:i/>
          <w:spacing w:val="1"/>
          <w:sz w:val="24"/>
          <w:szCs w:val="24"/>
        </w:rPr>
        <w:t>s</w:t>
      </w:r>
      <w:r w:rsidRPr="00CC778A">
        <w:rPr>
          <w:rFonts w:ascii="Arial" w:eastAsia="Arial" w:hAnsi="Arial" w:cs="Arial"/>
          <w:i/>
          <w:sz w:val="24"/>
          <w:szCs w:val="24"/>
        </w:rPr>
        <w:t>ed in connection with s</w:t>
      </w:r>
      <w:r w:rsidRPr="00CC778A">
        <w:rPr>
          <w:rFonts w:ascii="Arial" w:eastAsia="Arial" w:hAnsi="Arial" w:cs="Arial"/>
          <w:i/>
          <w:spacing w:val="2"/>
          <w:sz w:val="24"/>
          <w:szCs w:val="24"/>
        </w:rPr>
        <w:t>er</w:t>
      </w:r>
      <w:r w:rsidRPr="00CC778A">
        <w:rPr>
          <w:rFonts w:ascii="Arial" w:eastAsia="Arial" w:hAnsi="Arial" w:cs="Arial"/>
          <w:i/>
          <w:sz w:val="24"/>
          <w:szCs w:val="24"/>
        </w:rPr>
        <w:t>vices mainly or exclu</w:t>
      </w:r>
      <w:r w:rsidRPr="00CC778A">
        <w:rPr>
          <w:rFonts w:ascii="Arial" w:eastAsia="Arial" w:hAnsi="Arial" w:cs="Arial"/>
          <w:i/>
          <w:spacing w:val="1"/>
          <w:sz w:val="24"/>
          <w:szCs w:val="24"/>
        </w:rPr>
        <w:t>s</w:t>
      </w:r>
      <w:r w:rsidRPr="00CC778A">
        <w:rPr>
          <w:rFonts w:ascii="Arial" w:eastAsia="Arial" w:hAnsi="Arial" w:cs="Arial"/>
          <w:i/>
          <w:sz w:val="24"/>
          <w:szCs w:val="24"/>
        </w:rPr>
        <w:t>ively as part</w:t>
      </w:r>
      <w:r w:rsidRPr="00CC778A">
        <w:rPr>
          <w:rFonts w:ascii="Arial" w:eastAsia="Arial" w:hAnsi="Arial" w:cs="Arial"/>
          <w:i/>
          <w:spacing w:val="1"/>
          <w:sz w:val="24"/>
          <w:szCs w:val="24"/>
        </w:rPr>
        <w:t xml:space="preserve"> </w:t>
      </w:r>
      <w:r w:rsidRPr="00CC778A">
        <w:rPr>
          <w:rFonts w:ascii="Arial" w:eastAsia="Arial" w:hAnsi="Arial" w:cs="Arial"/>
          <w:i/>
          <w:sz w:val="24"/>
          <w:szCs w:val="24"/>
        </w:rPr>
        <w:t>of</w:t>
      </w:r>
      <w:r w:rsidRPr="00CC778A">
        <w:rPr>
          <w:rFonts w:ascii="Arial" w:eastAsia="Arial" w:hAnsi="Arial" w:cs="Arial"/>
          <w:i/>
          <w:spacing w:val="1"/>
          <w:sz w:val="24"/>
          <w:szCs w:val="24"/>
        </w:rPr>
        <w:t xml:space="preserve"> </w:t>
      </w:r>
      <w:r w:rsidRPr="00CC778A">
        <w:rPr>
          <w:rFonts w:ascii="Arial" w:eastAsia="Arial" w:hAnsi="Arial" w:cs="Arial"/>
          <w:i/>
          <w:spacing w:val="-2"/>
          <w:sz w:val="24"/>
          <w:szCs w:val="24"/>
        </w:rPr>
        <w:t>m</w:t>
      </w:r>
      <w:r w:rsidRPr="00CC778A">
        <w:rPr>
          <w:rFonts w:ascii="Arial" w:eastAsia="Arial" w:hAnsi="Arial" w:cs="Arial"/>
          <w:i/>
          <w:sz w:val="24"/>
          <w:szCs w:val="24"/>
        </w:rPr>
        <w:t>anufacturing</w:t>
      </w:r>
      <w:r w:rsidRPr="00CC778A">
        <w:rPr>
          <w:rFonts w:ascii="Arial" w:eastAsia="Arial" w:hAnsi="Arial" w:cs="Arial"/>
          <w:i/>
          <w:spacing w:val="1"/>
          <w:sz w:val="24"/>
          <w:szCs w:val="24"/>
        </w:rPr>
        <w:t xml:space="preserve"> </w:t>
      </w:r>
      <w:r w:rsidRPr="00CC778A">
        <w:rPr>
          <w:rFonts w:ascii="Arial" w:eastAsia="Arial" w:hAnsi="Arial" w:cs="Arial"/>
          <w:i/>
          <w:sz w:val="24"/>
          <w:szCs w:val="24"/>
        </w:rPr>
        <w:t>operations</w:t>
      </w:r>
      <w:r w:rsidRPr="00CC778A">
        <w:rPr>
          <w:rFonts w:ascii="Arial" w:eastAsia="Arial" w:hAnsi="Arial" w:cs="Arial"/>
          <w:i/>
          <w:spacing w:val="1"/>
          <w:sz w:val="24"/>
          <w:szCs w:val="24"/>
        </w:rPr>
        <w:t xml:space="preserve"> </w:t>
      </w:r>
      <w:r w:rsidRPr="00CC778A">
        <w:rPr>
          <w:rFonts w:ascii="Arial" w:eastAsia="Arial" w:hAnsi="Arial" w:cs="Arial"/>
          <w:i/>
          <w:sz w:val="24"/>
          <w:szCs w:val="24"/>
        </w:rPr>
        <w:t>or</w:t>
      </w:r>
      <w:r w:rsidRPr="00CC778A">
        <w:rPr>
          <w:rFonts w:ascii="Arial" w:eastAsia="Arial" w:hAnsi="Arial" w:cs="Arial"/>
          <w:i/>
          <w:spacing w:val="1"/>
          <w:sz w:val="24"/>
          <w:szCs w:val="24"/>
        </w:rPr>
        <w:t xml:space="preserve"> </w:t>
      </w:r>
      <w:r w:rsidRPr="00CC778A">
        <w:rPr>
          <w:rFonts w:ascii="Arial" w:eastAsia="Arial" w:hAnsi="Arial" w:cs="Arial"/>
          <w:i/>
          <w:sz w:val="24"/>
          <w:szCs w:val="24"/>
        </w:rPr>
        <w:t>trade</w:t>
      </w:r>
      <w:r w:rsidRPr="00CC778A">
        <w:rPr>
          <w:rFonts w:ascii="Arial" w:eastAsia="Arial" w:hAnsi="Arial" w:cs="Arial"/>
          <w:i/>
          <w:spacing w:val="1"/>
          <w:sz w:val="24"/>
          <w:szCs w:val="24"/>
        </w:rPr>
        <w:t xml:space="preserve"> </w:t>
      </w:r>
      <w:r w:rsidRPr="00CC778A">
        <w:rPr>
          <w:rFonts w:ascii="Arial" w:eastAsia="Arial" w:hAnsi="Arial" w:cs="Arial"/>
          <w:i/>
          <w:sz w:val="24"/>
          <w:szCs w:val="24"/>
        </w:rPr>
        <w:t>processes”</w:t>
      </w:r>
      <w:r w:rsidRPr="00CC778A">
        <w:rPr>
          <w:rFonts w:ascii="Arial" w:eastAsia="Arial" w:hAnsi="Arial" w:cs="Arial"/>
          <w:i/>
          <w:spacing w:val="1"/>
          <w:sz w:val="24"/>
          <w:szCs w:val="24"/>
        </w:rPr>
        <w:t xml:space="preserve"> </w:t>
      </w:r>
      <w:r w:rsidRPr="00CC778A">
        <w:rPr>
          <w:rFonts w:ascii="Arial" w:eastAsia="Arial" w:hAnsi="Arial" w:cs="Arial"/>
          <w:sz w:val="24"/>
          <w:szCs w:val="24"/>
        </w:rPr>
        <w:t>applies.</w:t>
      </w:r>
    </w:p>
    <w:p w14:paraId="2949BA3A" w14:textId="77777777" w:rsidR="00120226" w:rsidRDefault="00120226" w:rsidP="00120226">
      <w:pPr>
        <w:spacing w:after="0"/>
        <w:ind w:left="1843" w:right="60" w:hanging="850"/>
        <w:rPr>
          <w:rFonts w:ascii="Arial" w:eastAsia="Arial" w:hAnsi="Arial" w:cs="Arial"/>
          <w:sz w:val="24"/>
          <w:szCs w:val="24"/>
        </w:rPr>
      </w:pPr>
    </w:p>
    <w:p w14:paraId="0C7A1738" w14:textId="77777777" w:rsidR="007B13F1" w:rsidRDefault="007B13F1" w:rsidP="00120226">
      <w:pPr>
        <w:spacing w:after="0"/>
        <w:ind w:left="1843" w:right="60" w:hanging="850"/>
        <w:rPr>
          <w:rFonts w:ascii="Arial" w:eastAsia="Arial" w:hAnsi="Arial" w:cs="Arial"/>
          <w:sz w:val="24"/>
          <w:szCs w:val="24"/>
        </w:rPr>
      </w:pPr>
      <w:r>
        <w:rPr>
          <w:rFonts w:ascii="Arial" w:eastAsia="Arial" w:hAnsi="Arial" w:cs="Arial"/>
          <w:sz w:val="24"/>
          <w:szCs w:val="24"/>
        </w:rPr>
        <w:t>3.2.1.2</w:t>
      </w:r>
      <w:r>
        <w:rPr>
          <w:rFonts w:ascii="Arial" w:eastAsia="Arial" w:hAnsi="Arial" w:cs="Arial"/>
          <w:sz w:val="24"/>
          <w:szCs w:val="24"/>
        </w:rPr>
        <w:tab/>
      </w:r>
      <w:r w:rsidRPr="00CC778A">
        <w:rPr>
          <w:rFonts w:ascii="Arial" w:eastAsia="Arial" w:hAnsi="Arial" w:cs="Arial"/>
          <w:sz w:val="24"/>
          <w:szCs w:val="24"/>
        </w:rPr>
        <w:t>Care</w:t>
      </w:r>
      <w:r w:rsidRPr="00CC778A">
        <w:rPr>
          <w:rFonts w:ascii="Arial" w:eastAsia="Arial" w:hAnsi="Arial" w:cs="Arial"/>
          <w:spacing w:val="23"/>
          <w:sz w:val="24"/>
          <w:szCs w:val="24"/>
        </w:rPr>
        <w:t xml:space="preserve"> </w:t>
      </w:r>
      <w:r w:rsidRPr="00CC778A">
        <w:rPr>
          <w:rFonts w:ascii="Arial" w:eastAsia="Arial" w:hAnsi="Arial" w:cs="Arial"/>
          <w:sz w:val="24"/>
          <w:szCs w:val="24"/>
        </w:rPr>
        <w:t>should</w:t>
      </w:r>
      <w:r w:rsidRPr="00CC778A">
        <w:rPr>
          <w:rFonts w:ascii="Arial" w:eastAsia="Arial" w:hAnsi="Arial" w:cs="Arial"/>
          <w:spacing w:val="23"/>
          <w:sz w:val="24"/>
          <w:szCs w:val="24"/>
        </w:rPr>
        <w:t xml:space="preserve"> </w:t>
      </w:r>
      <w:r w:rsidRPr="00CC778A">
        <w:rPr>
          <w:rFonts w:ascii="Arial" w:eastAsia="Arial" w:hAnsi="Arial" w:cs="Arial"/>
          <w:sz w:val="24"/>
          <w:szCs w:val="24"/>
        </w:rPr>
        <w:t>be</w:t>
      </w:r>
      <w:r w:rsidRPr="00CC778A">
        <w:rPr>
          <w:rFonts w:ascii="Arial" w:eastAsia="Arial" w:hAnsi="Arial" w:cs="Arial"/>
          <w:spacing w:val="23"/>
          <w:sz w:val="24"/>
          <w:szCs w:val="24"/>
        </w:rPr>
        <w:t xml:space="preserve"> </w:t>
      </w:r>
      <w:r w:rsidRPr="00CC778A">
        <w:rPr>
          <w:rFonts w:ascii="Arial" w:eastAsia="Arial" w:hAnsi="Arial" w:cs="Arial"/>
          <w:sz w:val="24"/>
          <w:szCs w:val="24"/>
        </w:rPr>
        <w:t>taken</w:t>
      </w:r>
      <w:r w:rsidRPr="00CC778A">
        <w:rPr>
          <w:rFonts w:ascii="Arial" w:eastAsia="Arial" w:hAnsi="Arial" w:cs="Arial"/>
          <w:spacing w:val="23"/>
          <w:sz w:val="24"/>
          <w:szCs w:val="24"/>
        </w:rPr>
        <w:t xml:space="preserve"> </w:t>
      </w:r>
      <w:r w:rsidRPr="00CC778A">
        <w:rPr>
          <w:rFonts w:ascii="Arial" w:eastAsia="Arial" w:hAnsi="Arial" w:cs="Arial"/>
          <w:sz w:val="24"/>
          <w:szCs w:val="24"/>
        </w:rPr>
        <w:t>not</w:t>
      </w:r>
      <w:r w:rsidRPr="00CC778A">
        <w:rPr>
          <w:rFonts w:ascii="Arial" w:eastAsia="Arial" w:hAnsi="Arial" w:cs="Arial"/>
          <w:spacing w:val="23"/>
          <w:sz w:val="24"/>
          <w:szCs w:val="24"/>
        </w:rPr>
        <w:t xml:space="preserve"> </w:t>
      </w:r>
      <w:r w:rsidRPr="00CC778A">
        <w:rPr>
          <w:rFonts w:ascii="Arial" w:eastAsia="Arial" w:hAnsi="Arial" w:cs="Arial"/>
          <w:sz w:val="24"/>
          <w:szCs w:val="24"/>
        </w:rPr>
        <w:t>to</w:t>
      </w:r>
      <w:r w:rsidRPr="00CC778A">
        <w:rPr>
          <w:rFonts w:ascii="Arial" w:eastAsia="Arial" w:hAnsi="Arial" w:cs="Arial"/>
          <w:spacing w:val="23"/>
          <w:sz w:val="24"/>
          <w:szCs w:val="24"/>
        </w:rPr>
        <w:t xml:space="preserve"> </w:t>
      </w:r>
      <w:r w:rsidRPr="00CC778A">
        <w:rPr>
          <w:rFonts w:ascii="Arial" w:eastAsia="Arial" w:hAnsi="Arial" w:cs="Arial"/>
          <w:sz w:val="24"/>
          <w:szCs w:val="24"/>
        </w:rPr>
        <w:t>exclude</w:t>
      </w:r>
      <w:r w:rsidRPr="00CC778A">
        <w:rPr>
          <w:rFonts w:ascii="Arial" w:eastAsia="Arial" w:hAnsi="Arial" w:cs="Arial"/>
          <w:spacing w:val="23"/>
          <w:sz w:val="24"/>
          <w:szCs w:val="24"/>
        </w:rPr>
        <w:t xml:space="preserve"> </w:t>
      </w:r>
      <w:r w:rsidRPr="00CC778A">
        <w:rPr>
          <w:rFonts w:ascii="Arial" w:eastAsia="Arial" w:hAnsi="Arial" w:cs="Arial"/>
          <w:sz w:val="24"/>
          <w:szCs w:val="24"/>
        </w:rPr>
        <w:t>from</w:t>
      </w:r>
      <w:r w:rsidRPr="00CC778A">
        <w:rPr>
          <w:rFonts w:ascii="Arial" w:eastAsia="Arial" w:hAnsi="Arial" w:cs="Arial"/>
          <w:spacing w:val="24"/>
          <w:sz w:val="24"/>
          <w:szCs w:val="24"/>
        </w:rPr>
        <w:t xml:space="preserve"> </w:t>
      </w:r>
      <w:r w:rsidRPr="00CC778A">
        <w:rPr>
          <w:rFonts w:ascii="Arial" w:eastAsia="Arial" w:hAnsi="Arial" w:cs="Arial"/>
          <w:sz w:val="24"/>
          <w:szCs w:val="24"/>
        </w:rPr>
        <w:t>value</w:t>
      </w:r>
      <w:r w:rsidRPr="00CC778A">
        <w:rPr>
          <w:rFonts w:ascii="Arial" w:eastAsia="Arial" w:hAnsi="Arial" w:cs="Arial"/>
          <w:spacing w:val="24"/>
          <w:sz w:val="24"/>
          <w:szCs w:val="24"/>
        </w:rPr>
        <w:t xml:space="preserve"> </w:t>
      </w:r>
      <w:r w:rsidRPr="00CC778A">
        <w:rPr>
          <w:rFonts w:ascii="Arial" w:eastAsia="Arial" w:hAnsi="Arial" w:cs="Arial"/>
          <w:sz w:val="24"/>
          <w:szCs w:val="24"/>
        </w:rPr>
        <w:t>any</w:t>
      </w:r>
      <w:r w:rsidRPr="00CC778A">
        <w:rPr>
          <w:rFonts w:ascii="Arial" w:eastAsia="Arial" w:hAnsi="Arial" w:cs="Arial"/>
          <w:spacing w:val="24"/>
          <w:sz w:val="24"/>
          <w:szCs w:val="24"/>
        </w:rPr>
        <w:t xml:space="preserve"> </w:t>
      </w:r>
      <w:r w:rsidRPr="00CC778A">
        <w:rPr>
          <w:rFonts w:ascii="Arial" w:eastAsia="Arial" w:hAnsi="Arial" w:cs="Arial"/>
          <w:sz w:val="24"/>
          <w:szCs w:val="24"/>
        </w:rPr>
        <w:t>items</w:t>
      </w:r>
      <w:r w:rsidRPr="00CC778A">
        <w:rPr>
          <w:rFonts w:ascii="Arial" w:eastAsia="Arial" w:hAnsi="Arial" w:cs="Arial"/>
          <w:spacing w:val="24"/>
          <w:sz w:val="24"/>
          <w:szCs w:val="24"/>
        </w:rPr>
        <w:t xml:space="preserve"> </w:t>
      </w:r>
      <w:r w:rsidRPr="00CC778A">
        <w:rPr>
          <w:rFonts w:ascii="Arial" w:eastAsia="Arial" w:hAnsi="Arial" w:cs="Arial"/>
          <w:sz w:val="24"/>
          <w:szCs w:val="24"/>
        </w:rPr>
        <w:t>of</w:t>
      </w:r>
      <w:r w:rsidRPr="00CC778A">
        <w:rPr>
          <w:rFonts w:ascii="Arial" w:eastAsia="Arial" w:hAnsi="Arial" w:cs="Arial"/>
          <w:spacing w:val="24"/>
          <w:sz w:val="24"/>
          <w:szCs w:val="24"/>
        </w:rPr>
        <w:t xml:space="preserve"> </w:t>
      </w:r>
      <w:r w:rsidRPr="00CC778A">
        <w:rPr>
          <w:rFonts w:ascii="Arial" w:eastAsia="Arial" w:hAnsi="Arial" w:cs="Arial"/>
          <w:sz w:val="24"/>
          <w:szCs w:val="24"/>
        </w:rPr>
        <w:t>plant</w:t>
      </w:r>
      <w:r w:rsidRPr="00CC778A">
        <w:rPr>
          <w:rFonts w:ascii="Arial" w:eastAsia="Arial" w:hAnsi="Arial" w:cs="Arial"/>
          <w:spacing w:val="24"/>
          <w:sz w:val="24"/>
          <w:szCs w:val="24"/>
        </w:rPr>
        <w:t xml:space="preserve"> </w:t>
      </w:r>
      <w:r w:rsidRPr="00CC778A">
        <w:rPr>
          <w:rFonts w:ascii="Arial" w:eastAsia="Arial" w:hAnsi="Arial" w:cs="Arial"/>
          <w:sz w:val="24"/>
          <w:szCs w:val="24"/>
        </w:rPr>
        <w:t xml:space="preserve">under the  Class  2  proviso  that  may  still  be </w:t>
      </w:r>
      <w:r w:rsidRPr="00CC778A">
        <w:rPr>
          <w:rFonts w:ascii="Arial" w:eastAsia="Arial" w:hAnsi="Arial" w:cs="Arial"/>
          <w:spacing w:val="1"/>
          <w:sz w:val="24"/>
          <w:szCs w:val="24"/>
        </w:rPr>
        <w:t xml:space="preserve"> </w:t>
      </w:r>
      <w:r w:rsidRPr="00CC778A">
        <w:rPr>
          <w:rFonts w:ascii="Arial" w:eastAsia="Arial" w:hAnsi="Arial" w:cs="Arial"/>
          <w:sz w:val="24"/>
          <w:szCs w:val="24"/>
        </w:rPr>
        <w:t>rateable  els</w:t>
      </w:r>
      <w:r w:rsidRPr="00CC778A">
        <w:rPr>
          <w:rFonts w:ascii="Arial" w:eastAsia="Arial" w:hAnsi="Arial" w:cs="Arial"/>
          <w:spacing w:val="1"/>
          <w:sz w:val="24"/>
          <w:szCs w:val="24"/>
        </w:rPr>
        <w:t>e</w:t>
      </w:r>
      <w:r w:rsidRPr="00CC778A">
        <w:rPr>
          <w:rFonts w:ascii="Arial" w:eastAsia="Arial" w:hAnsi="Arial" w:cs="Arial"/>
          <w:sz w:val="24"/>
          <w:szCs w:val="24"/>
        </w:rPr>
        <w:t>where  in  terms  of Classes</w:t>
      </w:r>
      <w:r w:rsidRPr="00CC778A">
        <w:rPr>
          <w:rFonts w:ascii="Arial" w:eastAsia="Arial" w:hAnsi="Arial" w:cs="Arial"/>
          <w:spacing w:val="1"/>
          <w:sz w:val="24"/>
          <w:szCs w:val="24"/>
        </w:rPr>
        <w:t xml:space="preserve"> </w:t>
      </w:r>
      <w:r w:rsidRPr="00CC778A">
        <w:rPr>
          <w:rFonts w:ascii="Arial" w:eastAsia="Arial" w:hAnsi="Arial" w:cs="Arial"/>
          <w:sz w:val="24"/>
          <w:szCs w:val="24"/>
        </w:rPr>
        <w:t>1,</w:t>
      </w:r>
      <w:r w:rsidRPr="00CC778A">
        <w:rPr>
          <w:rFonts w:ascii="Arial" w:eastAsia="Arial" w:hAnsi="Arial" w:cs="Arial"/>
          <w:spacing w:val="1"/>
          <w:sz w:val="24"/>
          <w:szCs w:val="24"/>
        </w:rPr>
        <w:t xml:space="preserve"> </w:t>
      </w:r>
      <w:r w:rsidRPr="00CC778A">
        <w:rPr>
          <w:rFonts w:ascii="Arial" w:eastAsia="Arial" w:hAnsi="Arial" w:cs="Arial"/>
          <w:sz w:val="24"/>
          <w:szCs w:val="24"/>
        </w:rPr>
        <w:t>3</w:t>
      </w:r>
      <w:r w:rsidRPr="00CC778A">
        <w:rPr>
          <w:rFonts w:ascii="Arial" w:eastAsia="Arial" w:hAnsi="Arial" w:cs="Arial"/>
          <w:spacing w:val="1"/>
          <w:sz w:val="24"/>
          <w:szCs w:val="24"/>
        </w:rPr>
        <w:t xml:space="preserve"> </w:t>
      </w:r>
      <w:r w:rsidRPr="00CC778A">
        <w:rPr>
          <w:rFonts w:ascii="Arial" w:eastAsia="Arial" w:hAnsi="Arial" w:cs="Arial"/>
          <w:sz w:val="24"/>
          <w:szCs w:val="24"/>
        </w:rPr>
        <w:t>or</w:t>
      </w:r>
      <w:r w:rsidRPr="00CC778A">
        <w:rPr>
          <w:rFonts w:ascii="Arial" w:eastAsia="Arial" w:hAnsi="Arial" w:cs="Arial"/>
          <w:spacing w:val="1"/>
          <w:sz w:val="24"/>
          <w:szCs w:val="24"/>
        </w:rPr>
        <w:t xml:space="preserve"> </w:t>
      </w:r>
      <w:r w:rsidRPr="00CC778A">
        <w:rPr>
          <w:rFonts w:ascii="Arial" w:eastAsia="Arial" w:hAnsi="Arial" w:cs="Arial"/>
          <w:sz w:val="24"/>
          <w:szCs w:val="24"/>
        </w:rPr>
        <w:t>4.</w:t>
      </w:r>
    </w:p>
    <w:p w14:paraId="42D97225" w14:textId="77777777" w:rsidR="00120226" w:rsidRDefault="00120226" w:rsidP="00120226">
      <w:pPr>
        <w:spacing w:after="0"/>
        <w:ind w:left="1843" w:right="60" w:hanging="850"/>
        <w:rPr>
          <w:rFonts w:ascii="Arial" w:eastAsia="Arial" w:hAnsi="Arial" w:cs="Arial"/>
          <w:sz w:val="24"/>
          <w:szCs w:val="24"/>
        </w:rPr>
      </w:pPr>
    </w:p>
    <w:p w14:paraId="2AFCD520" w14:textId="77777777" w:rsidR="00D23321" w:rsidRDefault="00D23321" w:rsidP="00120226">
      <w:pPr>
        <w:spacing w:after="0"/>
        <w:ind w:left="1843" w:right="60" w:hanging="850"/>
        <w:rPr>
          <w:rFonts w:ascii="Arial" w:eastAsia="Arial" w:hAnsi="Arial" w:cs="Arial"/>
          <w:sz w:val="24"/>
          <w:szCs w:val="24"/>
        </w:rPr>
      </w:pPr>
    </w:p>
    <w:p w14:paraId="408904BE" w14:textId="77777777" w:rsidR="007B13F1" w:rsidRDefault="007B13F1" w:rsidP="00120226">
      <w:pPr>
        <w:spacing w:after="0" w:line="260" w:lineRule="exact"/>
        <w:ind w:left="1843" w:hanging="850"/>
        <w:rPr>
          <w:rFonts w:ascii="Arial" w:eastAsia="Arial" w:hAnsi="Arial" w:cs="Arial"/>
          <w:position w:val="-1"/>
          <w:sz w:val="24"/>
          <w:szCs w:val="24"/>
        </w:rPr>
      </w:pPr>
      <w:r>
        <w:rPr>
          <w:rFonts w:ascii="Arial" w:eastAsia="Arial" w:hAnsi="Arial" w:cs="Arial"/>
          <w:sz w:val="24"/>
          <w:szCs w:val="24"/>
        </w:rPr>
        <w:t>3.2.1.3</w:t>
      </w:r>
      <w:r>
        <w:rPr>
          <w:rFonts w:ascii="Arial" w:eastAsia="Arial" w:hAnsi="Arial" w:cs="Arial"/>
          <w:sz w:val="24"/>
          <w:szCs w:val="24"/>
        </w:rPr>
        <w:tab/>
      </w:r>
      <w:r w:rsidRPr="00CC778A">
        <w:rPr>
          <w:rFonts w:ascii="Arial" w:eastAsia="Arial" w:hAnsi="Arial" w:cs="Arial"/>
          <w:sz w:val="24"/>
          <w:szCs w:val="24"/>
        </w:rPr>
        <w:t>Careful consideration must be g</w:t>
      </w:r>
      <w:r w:rsidRPr="00CC778A">
        <w:rPr>
          <w:rFonts w:ascii="Arial" w:eastAsia="Arial" w:hAnsi="Arial" w:cs="Arial"/>
          <w:spacing w:val="-2"/>
          <w:sz w:val="24"/>
          <w:szCs w:val="24"/>
        </w:rPr>
        <w:t>i</w:t>
      </w:r>
      <w:r w:rsidRPr="00CC778A">
        <w:rPr>
          <w:rFonts w:ascii="Arial" w:eastAsia="Arial" w:hAnsi="Arial" w:cs="Arial"/>
          <w:sz w:val="24"/>
          <w:szCs w:val="24"/>
        </w:rPr>
        <w:t xml:space="preserve">ven before removing any service plant or machinery from value which it is claimed was installed only as a process requirement. </w:t>
      </w:r>
      <w:r w:rsidRPr="00CC778A">
        <w:rPr>
          <w:rFonts w:ascii="Arial" w:eastAsia="Arial" w:hAnsi="Arial" w:cs="Arial"/>
          <w:spacing w:val="28"/>
          <w:sz w:val="24"/>
          <w:szCs w:val="24"/>
        </w:rPr>
        <w:t xml:space="preserve"> </w:t>
      </w:r>
      <w:r w:rsidRPr="00CC778A">
        <w:rPr>
          <w:rFonts w:ascii="Arial" w:eastAsia="Arial" w:hAnsi="Arial" w:cs="Arial"/>
          <w:sz w:val="24"/>
          <w:szCs w:val="24"/>
        </w:rPr>
        <w:t>It is suggested that where the main or exclusive u</w:t>
      </w:r>
      <w:r w:rsidRPr="00CC778A">
        <w:rPr>
          <w:rFonts w:ascii="Arial" w:eastAsia="Arial" w:hAnsi="Arial" w:cs="Arial"/>
          <w:spacing w:val="1"/>
          <w:sz w:val="24"/>
          <w:szCs w:val="24"/>
        </w:rPr>
        <w:t>s</w:t>
      </w:r>
      <w:r w:rsidRPr="00CC778A">
        <w:rPr>
          <w:rFonts w:ascii="Arial" w:eastAsia="Arial" w:hAnsi="Arial" w:cs="Arial"/>
          <w:sz w:val="24"/>
          <w:szCs w:val="24"/>
        </w:rPr>
        <w:t xml:space="preserve">e of an item </w:t>
      </w:r>
      <w:r w:rsidRPr="00CC778A">
        <w:rPr>
          <w:rFonts w:ascii="Arial" w:eastAsia="Arial" w:hAnsi="Arial" w:cs="Arial"/>
          <w:sz w:val="24"/>
          <w:szCs w:val="24"/>
        </w:rPr>
        <w:lastRenderedPageBreak/>
        <w:t>of service plant cannot be ide</w:t>
      </w:r>
      <w:r w:rsidRPr="00CC778A">
        <w:rPr>
          <w:rFonts w:ascii="Arial" w:eastAsia="Arial" w:hAnsi="Arial" w:cs="Arial"/>
          <w:spacing w:val="-1"/>
          <w:sz w:val="24"/>
          <w:szCs w:val="24"/>
        </w:rPr>
        <w:t>n</w:t>
      </w:r>
      <w:r w:rsidRPr="00CC778A">
        <w:rPr>
          <w:rFonts w:ascii="Arial" w:eastAsia="Arial" w:hAnsi="Arial" w:cs="Arial"/>
          <w:sz w:val="24"/>
          <w:szCs w:val="24"/>
        </w:rPr>
        <w:t>tified as being used as</w:t>
      </w:r>
      <w:r w:rsidRPr="00CC778A">
        <w:rPr>
          <w:rFonts w:ascii="Arial" w:eastAsia="Arial" w:hAnsi="Arial" w:cs="Arial"/>
          <w:spacing w:val="1"/>
          <w:sz w:val="24"/>
          <w:szCs w:val="24"/>
        </w:rPr>
        <w:t xml:space="preserve"> </w:t>
      </w:r>
      <w:r w:rsidRPr="00CC778A">
        <w:rPr>
          <w:rFonts w:ascii="Arial" w:eastAsia="Arial" w:hAnsi="Arial" w:cs="Arial"/>
          <w:sz w:val="24"/>
          <w:szCs w:val="24"/>
        </w:rPr>
        <w:t>part of manufacturing</w:t>
      </w:r>
      <w:r w:rsidRPr="00CC778A">
        <w:rPr>
          <w:rFonts w:ascii="Arial" w:eastAsia="Arial" w:hAnsi="Arial" w:cs="Arial"/>
          <w:spacing w:val="63"/>
          <w:sz w:val="24"/>
          <w:szCs w:val="24"/>
        </w:rPr>
        <w:t xml:space="preserve"> </w:t>
      </w:r>
      <w:r w:rsidRPr="00CC778A">
        <w:rPr>
          <w:rFonts w:ascii="Arial" w:eastAsia="Arial" w:hAnsi="Arial" w:cs="Arial"/>
          <w:sz w:val="24"/>
          <w:szCs w:val="24"/>
        </w:rPr>
        <w:t>operations</w:t>
      </w:r>
      <w:r w:rsidRPr="00CC778A">
        <w:rPr>
          <w:rFonts w:ascii="Arial" w:eastAsia="Arial" w:hAnsi="Arial" w:cs="Arial"/>
          <w:spacing w:val="63"/>
          <w:sz w:val="24"/>
          <w:szCs w:val="24"/>
        </w:rPr>
        <w:t xml:space="preserve"> </w:t>
      </w:r>
      <w:r w:rsidRPr="00CC778A">
        <w:rPr>
          <w:rFonts w:ascii="Arial" w:eastAsia="Arial" w:hAnsi="Arial" w:cs="Arial"/>
          <w:sz w:val="24"/>
          <w:szCs w:val="24"/>
        </w:rPr>
        <w:t>or</w:t>
      </w:r>
      <w:r w:rsidRPr="00CC778A">
        <w:rPr>
          <w:rFonts w:ascii="Arial" w:eastAsia="Arial" w:hAnsi="Arial" w:cs="Arial"/>
          <w:spacing w:val="63"/>
          <w:sz w:val="24"/>
          <w:szCs w:val="24"/>
        </w:rPr>
        <w:t xml:space="preserve"> </w:t>
      </w:r>
      <w:r w:rsidRPr="00CC778A">
        <w:rPr>
          <w:rFonts w:ascii="Arial" w:eastAsia="Arial" w:hAnsi="Arial" w:cs="Arial"/>
          <w:sz w:val="24"/>
          <w:szCs w:val="24"/>
        </w:rPr>
        <w:t>trade</w:t>
      </w:r>
      <w:r w:rsidRPr="00CC778A">
        <w:rPr>
          <w:rFonts w:ascii="Arial" w:eastAsia="Arial" w:hAnsi="Arial" w:cs="Arial"/>
          <w:spacing w:val="63"/>
          <w:sz w:val="24"/>
          <w:szCs w:val="24"/>
        </w:rPr>
        <w:t xml:space="preserve"> </w:t>
      </w:r>
      <w:r w:rsidRPr="00CC778A">
        <w:rPr>
          <w:rFonts w:ascii="Arial" w:eastAsia="Arial" w:hAnsi="Arial" w:cs="Arial"/>
          <w:sz w:val="24"/>
          <w:szCs w:val="24"/>
        </w:rPr>
        <w:t>p</w:t>
      </w:r>
      <w:r w:rsidRPr="00CC778A">
        <w:rPr>
          <w:rFonts w:ascii="Arial" w:eastAsia="Arial" w:hAnsi="Arial" w:cs="Arial"/>
          <w:spacing w:val="2"/>
          <w:sz w:val="24"/>
          <w:szCs w:val="24"/>
        </w:rPr>
        <w:t>r</w:t>
      </w:r>
      <w:r w:rsidRPr="00CC778A">
        <w:rPr>
          <w:rFonts w:ascii="Arial" w:eastAsia="Arial" w:hAnsi="Arial" w:cs="Arial"/>
          <w:sz w:val="24"/>
          <w:szCs w:val="24"/>
        </w:rPr>
        <w:t>oce</w:t>
      </w:r>
      <w:r w:rsidRPr="00CC778A">
        <w:rPr>
          <w:rFonts w:ascii="Arial" w:eastAsia="Arial" w:hAnsi="Arial" w:cs="Arial"/>
          <w:spacing w:val="1"/>
          <w:sz w:val="24"/>
          <w:szCs w:val="24"/>
        </w:rPr>
        <w:t>s</w:t>
      </w:r>
      <w:r w:rsidRPr="00CC778A">
        <w:rPr>
          <w:rFonts w:ascii="Arial" w:eastAsia="Arial" w:hAnsi="Arial" w:cs="Arial"/>
          <w:sz w:val="24"/>
          <w:szCs w:val="24"/>
        </w:rPr>
        <w:t>ses,</w:t>
      </w:r>
      <w:r w:rsidRPr="00CC778A">
        <w:rPr>
          <w:rFonts w:ascii="Arial" w:eastAsia="Arial" w:hAnsi="Arial" w:cs="Arial"/>
          <w:spacing w:val="63"/>
          <w:sz w:val="24"/>
          <w:szCs w:val="24"/>
        </w:rPr>
        <w:t xml:space="preserve"> </w:t>
      </w:r>
      <w:r w:rsidRPr="00CC778A">
        <w:rPr>
          <w:rFonts w:ascii="Arial" w:eastAsia="Arial" w:hAnsi="Arial" w:cs="Arial"/>
          <w:sz w:val="24"/>
          <w:szCs w:val="24"/>
        </w:rPr>
        <w:t>then</w:t>
      </w:r>
      <w:r w:rsidRPr="00CC778A">
        <w:rPr>
          <w:rFonts w:ascii="Arial" w:eastAsia="Arial" w:hAnsi="Arial" w:cs="Arial"/>
          <w:spacing w:val="63"/>
          <w:sz w:val="24"/>
          <w:szCs w:val="24"/>
        </w:rPr>
        <w:t xml:space="preserve"> </w:t>
      </w:r>
      <w:r w:rsidRPr="00CC778A">
        <w:rPr>
          <w:rFonts w:ascii="Arial" w:eastAsia="Arial" w:hAnsi="Arial" w:cs="Arial"/>
          <w:sz w:val="24"/>
          <w:szCs w:val="24"/>
        </w:rPr>
        <w:t>the</w:t>
      </w:r>
      <w:r w:rsidRPr="00CC778A">
        <w:rPr>
          <w:rFonts w:ascii="Arial" w:eastAsia="Arial" w:hAnsi="Arial" w:cs="Arial"/>
          <w:spacing w:val="63"/>
          <w:sz w:val="24"/>
          <w:szCs w:val="24"/>
        </w:rPr>
        <w:t xml:space="preserve"> </w:t>
      </w:r>
      <w:r w:rsidRPr="00CC778A">
        <w:rPr>
          <w:rFonts w:ascii="Arial" w:eastAsia="Arial" w:hAnsi="Arial" w:cs="Arial"/>
          <w:sz w:val="24"/>
          <w:szCs w:val="24"/>
        </w:rPr>
        <w:t>item</w:t>
      </w:r>
      <w:r w:rsidRPr="00CC778A">
        <w:rPr>
          <w:rFonts w:ascii="Arial" w:eastAsia="Arial" w:hAnsi="Arial" w:cs="Arial"/>
          <w:spacing w:val="63"/>
          <w:sz w:val="24"/>
          <w:szCs w:val="24"/>
        </w:rPr>
        <w:t xml:space="preserve"> </w:t>
      </w:r>
      <w:r w:rsidRPr="00CC778A">
        <w:rPr>
          <w:rFonts w:ascii="Arial" w:eastAsia="Arial" w:hAnsi="Arial" w:cs="Arial"/>
          <w:sz w:val="24"/>
          <w:szCs w:val="24"/>
        </w:rPr>
        <w:t>should</w:t>
      </w:r>
      <w:r w:rsidRPr="00CC778A">
        <w:rPr>
          <w:rFonts w:ascii="Arial" w:eastAsia="Arial" w:hAnsi="Arial" w:cs="Arial"/>
          <w:spacing w:val="63"/>
          <w:sz w:val="24"/>
          <w:szCs w:val="24"/>
        </w:rPr>
        <w:t xml:space="preserve"> </w:t>
      </w:r>
      <w:r w:rsidRPr="00CC778A">
        <w:rPr>
          <w:rFonts w:ascii="Arial" w:eastAsia="Arial" w:hAnsi="Arial" w:cs="Arial"/>
          <w:sz w:val="24"/>
          <w:szCs w:val="24"/>
        </w:rPr>
        <w:t>be</w:t>
      </w:r>
      <w:r w:rsidRPr="00CC778A">
        <w:rPr>
          <w:rFonts w:ascii="Arial" w:eastAsia="Arial" w:hAnsi="Arial" w:cs="Arial"/>
          <w:position w:val="-1"/>
          <w:sz w:val="24"/>
          <w:szCs w:val="24"/>
        </w:rPr>
        <w:t xml:space="preserve"> regarded as rateable under Cla</w:t>
      </w:r>
      <w:r w:rsidRPr="00CC778A">
        <w:rPr>
          <w:rFonts w:ascii="Arial" w:eastAsia="Arial" w:hAnsi="Arial" w:cs="Arial"/>
          <w:spacing w:val="1"/>
          <w:position w:val="-1"/>
          <w:sz w:val="24"/>
          <w:szCs w:val="24"/>
        </w:rPr>
        <w:t>s</w:t>
      </w:r>
      <w:r w:rsidRPr="00CC778A">
        <w:rPr>
          <w:rFonts w:ascii="Arial" w:eastAsia="Arial" w:hAnsi="Arial" w:cs="Arial"/>
          <w:position w:val="-1"/>
          <w:sz w:val="24"/>
          <w:szCs w:val="24"/>
        </w:rPr>
        <w:t>s 2.</w:t>
      </w:r>
    </w:p>
    <w:p w14:paraId="6387B7E0" w14:textId="77777777" w:rsidR="00120226" w:rsidRDefault="00120226" w:rsidP="00120226">
      <w:pPr>
        <w:spacing w:after="0" w:line="260" w:lineRule="exact"/>
        <w:ind w:left="1843" w:hanging="850"/>
        <w:rPr>
          <w:rFonts w:ascii="Arial" w:eastAsia="Arial" w:hAnsi="Arial" w:cs="Arial"/>
          <w:position w:val="-1"/>
          <w:sz w:val="24"/>
          <w:szCs w:val="24"/>
        </w:rPr>
      </w:pPr>
    </w:p>
    <w:p w14:paraId="68A5F7D2" w14:textId="77777777" w:rsidR="00120226" w:rsidRDefault="007B13F1" w:rsidP="00120226">
      <w:pPr>
        <w:spacing w:after="0" w:line="260" w:lineRule="exact"/>
        <w:ind w:left="1843" w:hanging="850"/>
        <w:rPr>
          <w:rFonts w:ascii="Arial" w:eastAsia="Arial" w:hAnsi="Arial" w:cs="Arial"/>
          <w:sz w:val="24"/>
          <w:szCs w:val="24"/>
        </w:rPr>
      </w:pPr>
      <w:r>
        <w:rPr>
          <w:rFonts w:ascii="Arial" w:eastAsia="Arial" w:hAnsi="Arial" w:cs="Arial"/>
          <w:position w:val="-1"/>
          <w:sz w:val="24"/>
          <w:szCs w:val="24"/>
        </w:rPr>
        <w:t>3.2.1.4</w:t>
      </w:r>
      <w:r>
        <w:rPr>
          <w:rFonts w:ascii="Arial" w:eastAsia="Arial" w:hAnsi="Arial" w:cs="Arial"/>
          <w:position w:val="-1"/>
          <w:sz w:val="24"/>
          <w:szCs w:val="24"/>
        </w:rPr>
        <w:tab/>
      </w:r>
      <w:r w:rsidRPr="00CC778A">
        <w:rPr>
          <w:rFonts w:ascii="Arial" w:eastAsia="Arial" w:hAnsi="Arial" w:cs="Arial"/>
          <w:sz w:val="24"/>
          <w:szCs w:val="24"/>
        </w:rPr>
        <w:t>In the case of multi-purpose service p</w:t>
      </w:r>
      <w:r w:rsidRPr="00CC778A">
        <w:rPr>
          <w:rFonts w:ascii="Arial" w:eastAsia="Arial" w:hAnsi="Arial" w:cs="Arial"/>
          <w:spacing w:val="1"/>
          <w:sz w:val="24"/>
          <w:szCs w:val="24"/>
        </w:rPr>
        <w:t>l</w:t>
      </w:r>
      <w:r w:rsidRPr="00CC778A">
        <w:rPr>
          <w:rFonts w:ascii="Arial" w:eastAsia="Arial" w:hAnsi="Arial" w:cs="Arial"/>
          <w:sz w:val="24"/>
          <w:szCs w:val="24"/>
        </w:rPr>
        <w:t>ant,</w:t>
      </w:r>
      <w:r w:rsidRPr="00CC778A">
        <w:rPr>
          <w:rFonts w:ascii="Arial" w:eastAsia="Arial" w:hAnsi="Arial" w:cs="Arial"/>
          <w:spacing w:val="1"/>
          <w:sz w:val="24"/>
          <w:szCs w:val="24"/>
        </w:rPr>
        <w:t xml:space="preserve"> </w:t>
      </w:r>
      <w:r w:rsidRPr="00CC778A">
        <w:rPr>
          <w:rFonts w:ascii="Arial" w:eastAsia="Arial" w:hAnsi="Arial" w:cs="Arial"/>
          <w:sz w:val="24"/>
          <w:szCs w:val="24"/>
        </w:rPr>
        <w:t>the</w:t>
      </w:r>
      <w:r w:rsidRPr="00CC778A">
        <w:rPr>
          <w:rFonts w:ascii="Arial" w:eastAsia="Arial" w:hAnsi="Arial" w:cs="Arial"/>
          <w:spacing w:val="1"/>
          <w:sz w:val="24"/>
          <w:szCs w:val="24"/>
        </w:rPr>
        <w:t xml:space="preserve"> </w:t>
      </w:r>
      <w:r w:rsidRPr="00CC778A">
        <w:rPr>
          <w:rFonts w:ascii="Arial" w:eastAsia="Arial" w:hAnsi="Arial" w:cs="Arial"/>
          <w:sz w:val="24"/>
          <w:szCs w:val="24"/>
        </w:rPr>
        <w:t>functions</w:t>
      </w:r>
      <w:r w:rsidRPr="00CC778A">
        <w:rPr>
          <w:rFonts w:ascii="Arial" w:eastAsia="Arial" w:hAnsi="Arial" w:cs="Arial"/>
          <w:spacing w:val="1"/>
          <w:sz w:val="24"/>
          <w:szCs w:val="24"/>
        </w:rPr>
        <w:t xml:space="preserve"> </w:t>
      </w:r>
      <w:r w:rsidRPr="00CC778A">
        <w:rPr>
          <w:rFonts w:ascii="Arial" w:eastAsia="Arial" w:hAnsi="Arial" w:cs="Arial"/>
          <w:sz w:val="24"/>
          <w:szCs w:val="24"/>
        </w:rPr>
        <w:t>of</w:t>
      </w:r>
      <w:r w:rsidRPr="00CC778A">
        <w:rPr>
          <w:rFonts w:ascii="Arial" w:eastAsia="Arial" w:hAnsi="Arial" w:cs="Arial"/>
          <w:spacing w:val="1"/>
          <w:sz w:val="24"/>
          <w:szCs w:val="24"/>
        </w:rPr>
        <w:t xml:space="preserve"> </w:t>
      </w:r>
      <w:r w:rsidRPr="00CC778A">
        <w:rPr>
          <w:rFonts w:ascii="Arial" w:eastAsia="Arial" w:hAnsi="Arial" w:cs="Arial"/>
          <w:sz w:val="24"/>
          <w:szCs w:val="24"/>
        </w:rPr>
        <w:t>the</w:t>
      </w:r>
      <w:r w:rsidRPr="00CC778A">
        <w:rPr>
          <w:rFonts w:ascii="Arial" w:eastAsia="Arial" w:hAnsi="Arial" w:cs="Arial"/>
          <w:spacing w:val="1"/>
          <w:sz w:val="24"/>
          <w:szCs w:val="24"/>
        </w:rPr>
        <w:t xml:space="preserve"> </w:t>
      </w:r>
      <w:r w:rsidRPr="00CC778A">
        <w:rPr>
          <w:rFonts w:ascii="Arial" w:eastAsia="Arial" w:hAnsi="Arial" w:cs="Arial"/>
          <w:sz w:val="24"/>
          <w:szCs w:val="24"/>
        </w:rPr>
        <w:t>plant</w:t>
      </w:r>
      <w:r w:rsidRPr="00CC778A">
        <w:rPr>
          <w:rFonts w:ascii="Arial" w:eastAsia="Arial" w:hAnsi="Arial" w:cs="Arial"/>
          <w:spacing w:val="1"/>
          <w:sz w:val="24"/>
          <w:szCs w:val="24"/>
        </w:rPr>
        <w:t xml:space="preserve"> </w:t>
      </w:r>
      <w:r w:rsidRPr="00CC778A">
        <w:rPr>
          <w:rFonts w:ascii="Arial" w:eastAsia="Arial" w:hAnsi="Arial" w:cs="Arial"/>
          <w:sz w:val="24"/>
          <w:szCs w:val="24"/>
        </w:rPr>
        <w:t xml:space="preserve">should be individually considered. </w:t>
      </w:r>
      <w:r w:rsidRPr="00CC778A">
        <w:rPr>
          <w:rFonts w:ascii="Arial" w:eastAsia="Arial" w:hAnsi="Arial" w:cs="Arial"/>
          <w:spacing w:val="8"/>
          <w:sz w:val="24"/>
          <w:szCs w:val="24"/>
        </w:rPr>
        <w:t xml:space="preserve"> </w:t>
      </w:r>
      <w:r w:rsidRPr="00CC778A">
        <w:rPr>
          <w:rFonts w:ascii="Arial" w:eastAsia="Arial" w:hAnsi="Arial" w:cs="Arial"/>
          <w:sz w:val="24"/>
          <w:szCs w:val="24"/>
        </w:rPr>
        <w:t>For examp</w:t>
      </w:r>
      <w:r w:rsidRPr="00CC778A">
        <w:rPr>
          <w:rFonts w:ascii="Arial" w:eastAsia="Arial" w:hAnsi="Arial" w:cs="Arial"/>
          <w:spacing w:val="-1"/>
          <w:sz w:val="24"/>
          <w:szCs w:val="24"/>
        </w:rPr>
        <w:t>l</w:t>
      </w:r>
      <w:r w:rsidRPr="00CC778A">
        <w:rPr>
          <w:rFonts w:ascii="Arial" w:eastAsia="Arial" w:hAnsi="Arial" w:cs="Arial"/>
          <w:sz w:val="24"/>
          <w:szCs w:val="24"/>
        </w:rPr>
        <w:t>e, in the case of an air-conditioning system which provides amongst other</w:t>
      </w:r>
      <w:r w:rsidRPr="00CC778A">
        <w:rPr>
          <w:rFonts w:ascii="Arial" w:eastAsia="Arial" w:hAnsi="Arial" w:cs="Arial"/>
          <w:spacing w:val="2"/>
          <w:sz w:val="24"/>
          <w:szCs w:val="24"/>
        </w:rPr>
        <w:t xml:space="preserve"> </w:t>
      </w:r>
      <w:r w:rsidRPr="00CC778A">
        <w:rPr>
          <w:rFonts w:ascii="Arial" w:eastAsia="Arial" w:hAnsi="Arial" w:cs="Arial"/>
          <w:sz w:val="24"/>
          <w:szCs w:val="24"/>
        </w:rPr>
        <w:t>things, heating, the u</w:t>
      </w:r>
      <w:r w:rsidRPr="00CC778A">
        <w:rPr>
          <w:rFonts w:ascii="Arial" w:eastAsia="Arial" w:hAnsi="Arial" w:cs="Arial"/>
          <w:spacing w:val="1"/>
          <w:sz w:val="24"/>
          <w:szCs w:val="24"/>
        </w:rPr>
        <w:t>s</w:t>
      </w:r>
      <w:r w:rsidRPr="00CC778A">
        <w:rPr>
          <w:rFonts w:ascii="Arial" w:eastAsia="Arial" w:hAnsi="Arial" w:cs="Arial"/>
          <w:sz w:val="24"/>
          <w:szCs w:val="24"/>
        </w:rPr>
        <w:t>e of the heating</w:t>
      </w:r>
      <w:r w:rsidRPr="00CC778A">
        <w:rPr>
          <w:rFonts w:ascii="Arial" w:eastAsia="Arial" w:hAnsi="Arial" w:cs="Arial"/>
          <w:spacing w:val="36"/>
          <w:sz w:val="24"/>
          <w:szCs w:val="24"/>
        </w:rPr>
        <w:t xml:space="preserve"> </w:t>
      </w:r>
      <w:r w:rsidRPr="00CC778A">
        <w:rPr>
          <w:rFonts w:ascii="Arial" w:eastAsia="Arial" w:hAnsi="Arial" w:cs="Arial"/>
          <w:sz w:val="24"/>
          <w:szCs w:val="24"/>
        </w:rPr>
        <w:t>needs</w:t>
      </w:r>
      <w:r w:rsidRPr="00CC778A">
        <w:rPr>
          <w:rFonts w:ascii="Arial" w:eastAsia="Arial" w:hAnsi="Arial" w:cs="Arial"/>
          <w:spacing w:val="36"/>
          <w:sz w:val="24"/>
          <w:szCs w:val="24"/>
        </w:rPr>
        <w:t xml:space="preserve"> </w:t>
      </w:r>
      <w:r w:rsidRPr="00CC778A">
        <w:rPr>
          <w:rFonts w:ascii="Arial" w:eastAsia="Arial" w:hAnsi="Arial" w:cs="Arial"/>
          <w:sz w:val="24"/>
          <w:szCs w:val="24"/>
        </w:rPr>
        <w:t>to</w:t>
      </w:r>
      <w:r w:rsidRPr="00CC778A">
        <w:rPr>
          <w:rFonts w:ascii="Arial" w:eastAsia="Arial" w:hAnsi="Arial" w:cs="Arial"/>
          <w:spacing w:val="36"/>
          <w:sz w:val="24"/>
          <w:szCs w:val="24"/>
        </w:rPr>
        <w:t xml:space="preserve"> </w:t>
      </w:r>
      <w:r w:rsidRPr="00CC778A">
        <w:rPr>
          <w:rFonts w:ascii="Arial" w:eastAsia="Arial" w:hAnsi="Arial" w:cs="Arial"/>
          <w:sz w:val="24"/>
          <w:szCs w:val="24"/>
        </w:rPr>
        <w:t>be</w:t>
      </w:r>
      <w:r w:rsidRPr="00CC778A">
        <w:rPr>
          <w:rFonts w:ascii="Arial" w:eastAsia="Arial" w:hAnsi="Arial" w:cs="Arial"/>
          <w:spacing w:val="36"/>
          <w:sz w:val="24"/>
          <w:szCs w:val="24"/>
        </w:rPr>
        <w:t xml:space="preserve"> </w:t>
      </w:r>
      <w:r w:rsidRPr="00CC778A">
        <w:rPr>
          <w:rFonts w:ascii="Arial" w:eastAsia="Arial" w:hAnsi="Arial" w:cs="Arial"/>
          <w:sz w:val="24"/>
          <w:szCs w:val="24"/>
        </w:rPr>
        <w:t>identified</w:t>
      </w:r>
      <w:r w:rsidRPr="00CC778A">
        <w:rPr>
          <w:rFonts w:ascii="Arial" w:eastAsia="Arial" w:hAnsi="Arial" w:cs="Arial"/>
          <w:spacing w:val="36"/>
          <w:sz w:val="24"/>
          <w:szCs w:val="24"/>
        </w:rPr>
        <w:t xml:space="preserve"> </w:t>
      </w:r>
      <w:r w:rsidRPr="00CC778A">
        <w:rPr>
          <w:rFonts w:ascii="Arial" w:eastAsia="Arial" w:hAnsi="Arial" w:cs="Arial"/>
          <w:sz w:val="24"/>
          <w:szCs w:val="24"/>
        </w:rPr>
        <w:t>and</w:t>
      </w:r>
      <w:r w:rsidRPr="00CC778A">
        <w:rPr>
          <w:rFonts w:ascii="Arial" w:eastAsia="Arial" w:hAnsi="Arial" w:cs="Arial"/>
          <w:spacing w:val="36"/>
          <w:sz w:val="24"/>
          <w:szCs w:val="24"/>
        </w:rPr>
        <w:t xml:space="preserve"> </w:t>
      </w:r>
      <w:r w:rsidRPr="00CC778A">
        <w:rPr>
          <w:rFonts w:ascii="Arial" w:eastAsia="Arial" w:hAnsi="Arial" w:cs="Arial"/>
          <w:sz w:val="24"/>
          <w:szCs w:val="24"/>
        </w:rPr>
        <w:t>un</w:t>
      </w:r>
      <w:r w:rsidRPr="00CC778A">
        <w:rPr>
          <w:rFonts w:ascii="Arial" w:eastAsia="Arial" w:hAnsi="Arial" w:cs="Arial"/>
          <w:spacing w:val="1"/>
          <w:sz w:val="24"/>
          <w:szCs w:val="24"/>
        </w:rPr>
        <w:t>l</w:t>
      </w:r>
      <w:r w:rsidRPr="00CC778A">
        <w:rPr>
          <w:rFonts w:ascii="Arial" w:eastAsia="Arial" w:hAnsi="Arial" w:cs="Arial"/>
          <w:sz w:val="24"/>
          <w:szCs w:val="24"/>
        </w:rPr>
        <w:t>ess</w:t>
      </w:r>
      <w:r w:rsidRPr="00CC778A">
        <w:rPr>
          <w:rFonts w:ascii="Arial" w:eastAsia="Arial" w:hAnsi="Arial" w:cs="Arial"/>
          <w:spacing w:val="36"/>
          <w:sz w:val="24"/>
          <w:szCs w:val="24"/>
        </w:rPr>
        <w:t xml:space="preserve"> </w:t>
      </w:r>
      <w:r w:rsidRPr="00CC778A">
        <w:rPr>
          <w:rFonts w:ascii="Arial" w:eastAsia="Arial" w:hAnsi="Arial" w:cs="Arial"/>
          <w:sz w:val="24"/>
          <w:szCs w:val="24"/>
        </w:rPr>
        <w:t>the</w:t>
      </w:r>
      <w:r w:rsidRPr="00CC778A">
        <w:rPr>
          <w:rFonts w:ascii="Arial" w:eastAsia="Arial" w:hAnsi="Arial" w:cs="Arial"/>
          <w:spacing w:val="36"/>
          <w:sz w:val="24"/>
          <w:szCs w:val="24"/>
        </w:rPr>
        <w:t xml:space="preserve"> </w:t>
      </w:r>
      <w:r w:rsidRPr="00CC778A">
        <w:rPr>
          <w:rFonts w:ascii="Arial" w:eastAsia="Arial" w:hAnsi="Arial" w:cs="Arial"/>
          <w:sz w:val="24"/>
          <w:szCs w:val="24"/>
        </w:rPr>
        <w:t>heating</w:t>
      </w:r>
      <w:r w:rsidRPr="00CC778A">
        <w:rPr>
          <w:rFonts w:ascii="Arial" w:eastAsia="Arial" w:hAnsi="Arial" w:cs="Arial"/>
          <w:spacing w:val="36"/>
          <w:sz w:val="24"/>
          <w:szCs w:val="24"/>
        </w:rPr>
        <w:t xml:space="preserve"> </w:t>
      </w:r>
      <w:r w:rsidRPr="00CC778A">
        <w:rPr>
          <w:rFonts w:ascii="Arial" w:eastAsia="Arial" w:hAnsi="Arial" w:cs="Arial"/>
          <w:sz w:val="24"/>
          <w:szCs w:val="24"/>
        </w:rPr>
        <w:t>is</w:t>
      </w:r>
      <w:r w:rsidRPr="00CC778A">
        <w:rPr>
          <w:rFonts w:ascii="Arial" w:eastAsia="Arial" w:hAnsi="Arial" w:cs="Arial"/>
          <w:spacing w:val="36"/>
          <w:sz w:val="24"/>
          <w:szCs w:val="24"/>
        </w:rPr>
        <w:t xml:space="preserve"> </w:t>
      </w:r>
      <w:r w:rsidRPr="00CC778A">
        <w:rPr>
          <w:rFonts w:ascii="Arial" w:eastAsia="Arial" w:hAnsi="Arial" w:cs="Arial"/>
          <w:sz w:val="24"/>
          <w:szCs w:val="24"/>
        </w:rPr>
        <w:t>used</w:t>
      </w:r>
      <w:r w:rsidRPr="00CC778A">
        <w:rPr>
          <w:rFonts w:ascii="Arial" w:eastAsia="Arial" w:hAnsi="Arial" w:cs="Arial"/>
          <w:spacing w:val="36"/>
          <w:sz w:val="24"/>
          <w:szCs w:val="24"/>
        </w:rPr>
        <w:t xml:space="preserve"> </w:t>
      </w:r>
      <w:r w:rsidRPr="00CC778A">
        <w:rPr>
          <w:rFonts w:ascii="Arial" w:eastAsia="Arial" w:hAnsi="Arial" w:cs="Arial"/>
          <w:sz w:val="24"/>
          <w:szCs w:val="24"/>
        </w:rPr>
        <w:t>mainly</w:t>
      </w:r>
      <w:r w:rsidRPr="00CC778A">
        <w:rPr>
          <w:rFonts w:ascii="Arial" w:eastAsia="Arial" w:hAnsi="Arial" w:cs="Arial"/>
          <w:spacing w:val="36"/>
          <w:sz w:val="24"/>
          <w:szCs w:val="24"/>
        </w:rPr>
        <w:t xml:space="preserve"> </w:t>
      </w:r>
      <w:r w:rsidRPr="00CC778A">
        <w:rPr>
          <w:rFonts w:ascii="Arial" w:eastAsia="Arial" w:hAnsi="Arial" w:cs="Arial"/>
          <w:sz w:val="24"/>
          <w:szCs w:val="24"/>
        </w:rPr>
        <w:t>as part of manufacturing operations</w:t>
      </w:r>
      <w:r w:rsidRPr="00CC778A">
        <w:rPr>
          <w:rFonts w:ascii="Arial" w:eastAsia="Arial" w:hAnsi="Arial" w:cs="Arial"/>
          <w:spacing w:val="1"/>
          <w:sz w:val="24"/>
          <w:szCs w:val="24"/>
        </w:rPr>
        <w:t xml:space="preserve"> </w:t>
      </w:r>
      <w:r w:rsidRPr="00CC778A">
        <w:rPr>
          <w:rFonts w:ascii="Arial" w:eastAsia="Arial" w:hAnsi="Arial" w:cs="Arial"/>
          <w:sz w:val="24"/>
          <w:szCs w:val="24"/>
        </w:rPr>
        <w:t>or trade processes then an element in respect</w:t>
      </w:r>
      <w:r w:rsidRPr="00CC778A">
        <w:rPr>
          <w:rFonts w:ascii="Arial" w:eastAsia="Arial" w:hAnsi="Arial" w:cs="Arial"/>
          <w:spacing w:val="40"/>
          <w:sz w:val="24"/>
          <w:szCs w:val="24"/>
        </w:rPr>
        <w:t xml:space="preserve"> </w:t>
      </w:r>
      <w:r w:rsidRPr="00CC778A">
        <w:rPr>
          <w:rFonts w:ascii="Arial" w:eastAsia="Arial" w:hAnsi="Arial" w:cs="Arial"/>
          <w:sz w:val="24"/>
          <w:szCs w:val="24"/>
        </w:rPr>
        <w:t>of</w:t>
      </w:r>
      <w:r w:rsidRPr="00CC778A">
        <w:rPr>
          <w:rFonts w:ascii="Arial" w:eastAsia="Arial" w:hAnsi="Arial" w:cs="Arial"/>
          <w:spacing w:val="40"/>
          <w:sz w:val="24"/>
          <w:szCs w:val="24"/>
        </w:rPr>
        <w:t xml:space="preserve"> </w:t>
      </w:r>
      <w:r w:rsidRPr="00CC778A">
        <w:rPr>
          <w:rFonts w:ascii="Arial" w:eastAsia="Arial" w:hAnsi="Arial" w:cs="Arial"/>
          <w:sz w:val="24"/>
          <w:szCs w:val="24"/>
        </w:rPr>
        <w:t>heating</w:t>
      </w:r>
      <w:r w:rsidRPr="00CC778A">
        <w:rPr>
          <w:rFonts w:ascii="Arial" w:eastAsia="Arial" w:hAnsi="Arial" w:cs="Arial"/>
          <w:spacing w:val="40"/>
          <w:sz w:val="24"/>
          <w:szCs w:val="24"/>
        </w:rPr>
        <w:t xml:space="preserve"> </w:t>
      </w:r>
      <w:r w:rsidRPr="00CC778A">
        <w:rPr>
          <w:rFonts w:ascii="Arial" w:eastAsia="Arial" w:hAnsi="Arial" w:cs="Arial"/>
          <w:sz w:val="24"/>
          <w:szCs w:val="24"/>
        </w:rPr>
        <w:t>s</w:t>
      </w:r>
      <w:r w:rsidRPr="00CC778A">
        <w:rPr>
          <w:rFonts w:ascii="Arial" w:eastAsia="Arial" w:hAnsi="Arial" w:cs="Arial"/>
          <w:spacing w:val="1"/>
          <w:sz w:val="24"/>
          <w:szCs w:val="24"/>
        </w:rPr>
        <w:t>h</w:t>
      </w:r>
      <w:r w:rsidRPr="00CC778A">
        <w:rPr>
          <w:rFonts w:ascii="Arial" w:eastAsia="Arial" w:hAnsi="Arial" w:cs="Arial"/>
          <w:sz w:val="24"/>
          <w:szCs w:val="24"/>
        </w:rPr>
        <w:t>ould</w:t>
      </w:r>
      <w:r w:rsidRPr="00CC778A">
        <w:rPr>
          <w:rFonts w:ascii="Arial" w:eastAsia="Arial" w:hAnsi="Arial" w:cs="Arial"/>
          <w:spacing w:val="40"/>
          <w:sz w:val="24"/>
          <w:szCs w:val="24"/>
        </w:rPr>
        <w:t xml:space="preserve"> </w:t>
      </w:r>
      <w:r w:rsidRPr="00CC778A">
        <w:rPr>
          <w:rFonts w:ascii="Arial" w:eastAsia="Arial" w:hAnsi="Arial" w:cs="Arial"/>
          <w:sz w:val="24"/>
          <w:szCs w:val="24"/>
        </w:rPr>
        <w:t>be</w:t>
      </w:r>
      <w:r w:rsidRPr="00CC778A">
        <w:rPr>
          <w:rFonts w:ascii="Arial" w:eastAsia="Arial" w:hAnsi="Arial" w:cs="Arial"/>
          <w:spacing w:val="40"/>
          <w:sz w:val="24"/>
          <w:szCs w:val="24"/>
        </w:rPr>
        <w:t xml:space="preserve"> </w:t>
      </w:r>
      <w:r w:rsidRPr="00CC778A">
        <w:rPr>
          <w:rFonts w:ascii="Arial" w:eastAsia="Arial" w:hAnsi="Arial" w:cs="Arial"/>
          <w:sz w:val="24"/>
          <w:szCs w:val="24"/>
        </w:rPr>
        <w:t>retained</w:t>
      </w:r>
      <w:r w:rsidRPr="00CC778A">
        <w:rPr>
          <w:rFonts w:ascii="Arial" w:eastAsia="Arial" w:hAnsi="Arial" w:cs="Arial"/>
          <w:spacing w:val="40"/>
          <w:sz w:val="24"/>
          <w:szCs w:val="24"/>
        </w:rPr>
        <w:t xml:space="preserve"> </w:t>
      </w:r>
      <w:r w:rsidRPr="00CC778A">
        <w:rPr>
          <w:rFonts w:ascii="Arial" w:eastAsia="Arial" w:hAnsi="Arial" w:cs="Arial"/>
          <w:sz w:val="24"/>
          <w:szCs w:val="24"/>
        </w:rPr>
        <w:t>in</w:t>
      </w:r>
      <w:r w:rsidRPr="00CC778A">
        <w:rPr>
          <w:rFonts w:ascii="Arial" w:eastAsia="Arial" w:hAnsi="Arial" w:cs="Arial"/>
          <w:spacing w:val="40"/>
          <w:sz w:val="24"/>
          <w:szCs w:val="24"/>
        </w:rPr>
        <w:t xml:space="preserve"> </w:t>
      </w:r>
      <w:r w:rsidRPr="00CC778A">
        <w:rPr>
          <w:rFonts w:ascii="Arial" w:eastAsia="Arial" w:hAnsi="Arial" w:cs="Arial"/>
          <w:sz w:val="24"/>
          <w:szCs w:val="24"/>
        </w:rPr>
        <w:t>value. For</w:t>
      </w:r>
      <w:r w:rsidRPr="00CC778A">
        <w:rPr>
          <w:rFonts w:ascii="Arial" w:eastAsia="Arial" w:hAnsi="Arial" w:cs="Arial"/>
          <w:spacing w:val="40"/>
          <w:sz w:val="24"/>
          <w:szCs w:val="24"/>
        </w:rPr>
        <w:t xml:space="preserve"> </w:t>
      </w:r>
      <w:r w:rsidRPr="00CC778A">
        <w:rPr>
          <w:rFonts w:ascii="Arial" w:eastAsia="Arial" w:hAnsi="Arial" w:cs="Arial"/>
          <w:sz w:val="24"/>
          <w:szCs w:val="24"/>
        </w:rPr>
        <w:t>assistance</w:t>
      </w:r>
      <w:r w:rsidRPr="00CC778A">
        <w:rPr>
          <w:rFonts w:ascii="Arial" w:eastAsia="Arial" w:hAnsi="Arial" w:cs="Arial"/>
          <w:spacing w:val="40"/>
          <w:sz w:val="24"/>
          <w:szCs w:val="24"/>
        </w:rPr>
        <w:t xml:space="preserve"> </w:t>
      </w:r>
      <w:r w:rsidRPr="00CC778A">
        <w:rPr>
          <w:rFonts w:ascii="Arial" w:eastAsia="Arial" w:hAnsi="Arial" w:cs="Arial"/>
          <w:sz w:val="24"/>
          <w:szCs w:val="24"/>
        </w:rPr>
        <w:t>in</w:t>
      </w:r>
      <w:r w:rsidRPr="00CC778A">
        <w:rPr>
          <w:rFonts w:ascii="Arial" w:eastAsia="Arial" w:hAnsi="Arial" w:cs="Arial"/>
          <w:spacing w:val="40"/>
          <w:sz w:val="24"/>
          <w:szCs w:val="24"/>
        </w:rPr>
        <w:t xml:space="preserve"> </w:t>
      </w:r>
      <w:r w:rsidRPr="00CC778A">
        <w:rPr>
          <w:rFonts w:ascii="Arial" w:eastAsia="Arial" w:hAnsi="Arial" w:cs="Arial"/>
          <w:sz w:val="24"/>
          <w:szCs w:val="24"/>
        </w:rPr>
        <w:t>this matter</w:t>
      </w:r>
      <w:r w:rsidRPr="00CC778A">
        <w:rPr>
          <w:rFonts w:ascii="Arial" w:eastAsia="Arial" w:hAnsi="Arial" w:cs="Arial"/>
          <w:spacing w:val="1"/>
          <w:sz w:val="24"/>
          <w:szCs w:val="24"/>
        </w:rPr>
        <w:t xml:space="preserve"> </w:t>
      </w:r>
      <w:r w:rsidRPr="00CC778A">
        <w:rPr>
          <w:rFonts w:ascii="Arial" w:eastAsia="Arial" w:hAnsi="Arial" w:cs="Arial"/>
          <w:sz w:val="24"/>
          <w:szCs w:val="24"/>
        </w:rPr>
        <w:t>reference</w:t>
      </w:r>
      <w:r w:rsidRPr="00CC778A">
        <w:rPr>
          <w:rFonts w:ascii="Arial" w:eastAsia="Arial" w:hAnsi="Arial" w:cs="Arial"/>
          <w:spacing w:val="1"/>
          <w:sz w:val="24"/>
          <w:szCs w:val="24"/>
        </w:rPr>
        <w:t xml:space="preserve"> </w:t>
      </w:r>
      <w:r w:rsidRPr="00CC778A">
        <w:rPr>
          <w:rFonts w:ascii="Arial" w:eastAsia="Arial" w:hAnsi="Arial" w:cs="Arial"/>
          <w:sz w:val="24"/>
          <w:szCs w:val="24"/>
        </w:rPr>
        <w:t>should</w:t>
      </w:r>
      <w:r w:rsidRPr="00CC778A">
        <w:rPr>
          <w:rFonts w:ascii="Arial" w:eastAsia="Arial" w:hAnsi="Arial" w:cs="Arial"/>
          <w:spacing w:val="1"/>
          <w:sz w:val="24"/>
          <w:szCs w:val="24"/>
        </w:rPr>
        <w:t xml:space="preserve"> </w:t>
      </w:r>
      <w:r w:rsidRPr="00CC778A">
        <w:rPr>
          <w:rFonts w:ascii="Arial" w:eastAsia="Arial" w:hAnsi="Arial" w:cs="Arial"/>
          <w:sz w:val="24"/>
          <w:szCs w:val="24"/>
        </w:rPr>
        <w:t>be made</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
          <w:sz w:val="24"/>
          <w:szCs w:val="24"/>
        </w:rPr>
        <w:t xml:space="preserve"> </w:t>
      </w:r>
      <w:r w:rsidRPr="00CC778A">
        <w:rPr>
          <w:rFonts w:ascii="Arial" w:eastAsia="Arial" w:hAnsi="Arial" w:cs="Arial"/>
          <w:sz w:val="24"/>
          <w:szCs w:val="24"/>
        </w:rPr>
        <w:t>the</w:t>
      </w:r>
      <w:r w:rsidRPr="00CC778A">
        <w:rPr>
          <w:rFonts w:ascii="Arial" w:eastAsia="Arial" w:hAnsi="Arial" w:cs="Arial"/>
          <w:spacing w:val="1"/>
          <w:sz w:val="24"/>
          <w:szCs w:val="24"/>
        </w:rPr>
        <w:t xml:space="preserve"> </w:t>
      </w:r>
      <w:r w:rsidRPr="00CC778A">
        <w:rPr>
          <w:rFonts w:ascii="Arial" w:eastAsia="Arial" w:hAnsi="Arial" w:cs="Arial"/>
          <w:sz w:val="24"/>
          <w:szCs w:val="24"/>
        </w:rPr>
        <w:t>SAA</w:t>
      </w:r>
      <w:r w:rsidRPr="00CC778A">
        <w:rPr>
          <w:rFonts w:ascii="Arial" w:eastAsia="Arial" w:hAnsi="Arial" w:cs="Arial"/>
          <w:spacing w:val="1"/>
          <w:sz w:val="24"/>
          <w:szCs w:val="24"/>
        </w:rPr>
        <w:t xml:space="preserve"> </w:t>
      </w:r>
      <w:r w:rsidRPr="00CC778A">
        <w:rPr>
          <w:rFonts w:ascii="Arial" w:eastAsia="Arial" w:hAnsi="Arial" w:cs="Arial"/>
          <w:sz w:val="24"/>
          <w:szCs w:val="24"/>
        </w:rPr>
        <w:t>paper</w:t>
      </w:r>
      <w:r w:rsidRPr="00CC778A">
        <w:rPr>
          <w:rFonts w:ascii="Arial" w:eastAsia="Arial" w:hAnsi="Arial" w:cs="Arial"/>
          <w:spacing w:val="2"/>
          <w:sz w:val="24"/>
          <w:szCs w:val="24"/>
        </w:rPr>
        <w:t xml:space="preserve"> </w:t>
      </w:r>
      <w:r w:rsidRPr="00CC778A">
        <w:rPr>
          <w:rFonts w:ascii="Arial" w:eastAsia="Arial" w:hAnsi="Arial" w:cs="Arial"/>
          <w:i/>
          <w:sz w:val="24"/>
          <w:szCs w:val="24"/>
        </w:rPr>
        <w:t>“Interpretation Guidance:</w:t>
      </w:r>
      <w:r w:rsidRPr="00CC778A">
        <w:rPr>
          <w:rFonts w:ascii="Arial" w:eastAsia="Arial" w:hAnsi="Arial" w:cs="Arial"/>
          <w:i/>
          <w:spacing w:val="1"/>
          <w:sz w:val="24"/>
          <w:szCs w:val="24"/>
        </w:rPr>
        <w:t xml:space="preserve"> </w:t>
      </w:r>
      <w:r w:rsidRPr="00CC778A">
        <w:rPr>
          <w:rFonts w:ascii="Arial" w:eastAsia="Arial" w:hAnsi="Arial" w:cs="Arial"/>
          <w:i/>
          <w:sz w:val="24"/>
          <w:szCs w:val="24"/>
        </w:rPr>
        <w:t>Class 2 Table 2(b) The Valuation for Rating (Plant and Machinery)</w:t>
      </w:r>
      <w:r w:rsidRPr="00CC778A">
        <w:rPr>
          <w:rFonts w:ascii="Arial" w:eastAsia="Arial" w:hAnsi="Arial" w:cs="Arial"/>
          <w:i/>
          <w:spacing w:val="1"/>
          <w:sz w:val="24"/>
          <w:szCs w:val="24"/>
        </w:rPr>
        <w:t xml:space="preserve"> </w:t>
      </w:r>
      <w:r w:rsidRPr="00CC778A">
        <w:rPr>
          <w:rFonts w:ascii="Arial" w:eastAsia="Arial" w:hAnsi="Arial" w:cs="Arial"/>
          <w:i/>
          <w:sz w:val="24"/>
          <w:szCs w:val="24"/>
        </w:rPr>
        <w:t>(Scotland)</w:t>
      </w:r>
      <w:r w:rsidRPr="00CC778A">
        <w:rPr>
          <w:rFonts w:ascii="Arial" w:eastAsia="Arial" w:hAnsi="Arial" w:cs="Arial"/>
          <w:i/>
          <w:spacing w:val="1"/>
          <w:sz w:val="24"/>
          <w:szCs w:val="24"/>
        </w:rPr>
        <w:t xml:space="preserve"> </w:t>
      </w:r>
      <w:r w:rsidRPr="00CC778A">
        <w:rPr>
          <w:rFonts w:ascii="Arial" w:eastAsia="Arial" w:hAnsi="Arial" w:cs="Arial"/>
          <w:i/>
          <w:sz w:val="24"/>
          <w:szCs w:val="24"/>
        </w:rPr>
        <w:t>Regulations</w:t>
      </w:r>
      <w:r w:rsidRPr="00CC778A">
        <w:rPr>
          <w:rFonts w:ascii="Arial" w:eastAsia="Arial" w:hAnsi="Arial" w:cs="Arial"/>
          <w:i/>
          <w:spacing w:val="1"/>
          <w:sz w:val="24"/>
          <w:szCs w:val="24"/>
        </w:rPr>
        <w:t xml:space="preserve"> </w:t>
      </w:r>
      <w:r w:rsidRPr="00CC778A">
        <w:rPr>
          <w:rFonts w:ascii="Arial" w:eastAsia="Arial" w:hAnsi="Arial" w:cs="Arial"/>
          <w:i/>
          <w:sz w:val="24"/>
          <w:szCs w:val="24"/>
        </w:rPr>
        <w:t>2000</w:t>
      </w:r>
      <w:r w:rsidRPr="00CC778A">
        <w:rPr>
          <w:rFonts w:ascii="Arial" w:eastAsia="Arial" w:hAnsi="Arial" w:cs="Arial"/>
          <w:i/>
          <w:spacing w:val="1"/>
          <w:sz w:val="24"/>
          <w:szCs w:val="24"/>
        </w:rPr>
        <w:t>”</w:t>
      </w:r>
      <w:r w:rsidRPr="00CC778A">
        <w:rPr>
          <w:rFonts w:ascii="Arial" w:eastAsia="Arial" w:hAnsi="Arial" w:cs="Arial"/>
          <w:sz w:val="24"/>
          <w:szCs w:val="24"/>
        </w:rPr>
        <w:t>.</w:t>
      </w:r>
      <w:r>
        <w:rPr>
          <w:rFonts w:ascii="Arial" w:eastAsia="Arial" w:hAnsi="Arial" w:cs="Arial"/>
          <w:sz w:val="24"/>
          <w:szCs w:val="24"/>
        </w:rPr>
        <w:t xml:space="preserve">  </w:t>
      </w:r>
    </w:p>
    <w:p w14:paraId="42211F43" w14:textId="77777777" w:rsidR="007B13F1" w:rsidRDefault="007B13F1" w:rsidP="00120226">
      <w:pPr>
        <w:spacing w:after="0" w:line="260" w:lineRule="exact"/>
        <w:ind w:left="1843" w:hanging="850"/>
        <w:rPr>
          <w:rFonts w:ascii="Arial" w:eastAsia="Arial" w:hAnsi="Arial" w:cs="Arial"/>
          <w:sz w:val="24"/>
          <w:szCs w:val="24"/>
        </w:rPr>
      </w:pPr>
      <w:r>
        <w:rPr>
          <w:rFonts w:ascii="Arial" w:eastAsia="Arial" w:hAnsi="Arial" w:cs="Arial"/>
          <w:sz w:val="24"/>
          <w:szCs w:val="24"/>
        </w:rPr>
        <w:t xml:space="preserve">                       </w:t>
      </w:r>
    </w:p>
    <w:p w14:paraId="0BB91D5E" w14:textId="77777777" w:rsidR="007B13F1" w:rsidRDefault="007B13F1" w:rsidP="00120226">
      <w:pPr>
        <w:spacing w:after="0" w:line="260" w:lineRule="exact"/>
        <w:ind w:left="1843" w:hanging="850"/>
        <w:rPr>
          <w:rFonts w:ascii="Arial" w:eastAsia="Arial" w:hAnsi="Arial" w:cs="Arial"/>
          <w:sz w:val="24"/>
          <w:szCs w:val="24"/>
        </w:rPr>
      </w:pPr>
      <w:r>
        <w:rPr>
          <w:rFonts w:ascii="Arial" w:eastAsia="Arial" w:hAnsi="Arial" w:cs="Arial"/>
          <w:sz w:val="24"/>
          <w:szCs w:val="24"/>
        </w:rPr>
        <w:t xml:space="preserve">3.2.2 </w:t>
      </w:r>
      <w:r w:rsidR="00FD4E33">
        <w:rPr>
          <w:rFonts w:ascii="Arial" w:eastAsia="Arial" w:hAnsi="Arial" w:cs="Arial"/>
          <w:sz w:val="24"/>
          <w:szCs w:val="24"/>
        </w:rPr>
        <w:tab/>
      </w:r>
      <w:r>
        <w:rPr>
          <w:rFonts w:ascii="Arial" w:eastAsia="Arial" w:hAnsi="Arial" w:cs="Arial"/>
          <w:sz w:val="24"/>
          <w:szCs w:val="24"/>
        </w:rPr>
        <w:t>Heating</w:t>
      </w:r>
      <w:r>
        <w:rPr>
          <w:rFonts w:ascii="Arial" w:eastAsia="Arial" w:hAnsi="Arial" w:cs="Arial"/>
          <w:sz w:val="24"/>
          <w:szCs w:val="24"/>
        </w:rPr>
        <w:tab/>
      </w:r>
    </w:p>
    <w:p w14:paraId="57A85253" w14:textId="77777777" w:rsidR="006D6C1C" w:rsidRDefault="006D6C1C" w:rsidP="00120226">
      <w:pPr>
        <w:spacing w:after="0" w:line="260" w:lineRule="exact"/>
        <w:ind w:left="1843" w:hanging="850"/>
        <w:rPr>
          <w:rFonts w:ascii="Arial" w:eastAsia="Arial" w:hAnsi="Arial" w:cs="Arial"/>
          <w:sz w:val="24"/>
          <w:szCs w:val="24"/>
        </w:rPr>
      </w:pPr>
    </w:p>
    <w:p w14:paraId="6F6B1650" w14:textId="0D2D3759" w:rsidR="001A23EF" w:rsidRDefault="007B13F1" w:rsidP="008F6183">
      <w:pPr>
        <w:spacing w:after="0"/>
        <w:ind w:left="1843" w:right="62" w:hanging="850"/>
        <w:rPr>
          <w:rFonts w:ascii="Arial" w:eastAsia="Arial" w:hAnsi="Arial" w:cs="Arial"/>
          <w:sz w:val="24"/>
          <w:szCs w:val="24"/>
        </w:rPr>
      </w:pPr>
      <w:r>
        <w:rPr>
          <w:rFonts w:ascii="Arial" w:eastAsia="Arial" w:hAnsi="Arial" w:cs="Arial"/>
          <w:sz w:val="24"/>
          <w:szCs w:val="24"/>
        </w:rPr>
        <w:t>3.2.2.1</w:t>
      </w:r>
      <w:r>
        <w:rPr>
          <w:rFonts w:ascii="Arial" w:eastAsia="Arial" w:hAnsi="Arial" w:cs="Arial"/>
          <w:sz w:val="24"/>
          <w:szCs w:val="24"/>
        </w:rPr>
        <w:tab/>
      </w:r>
      <w:r w:rsidRPr="00CC778A">
        <w:rPr>
          <w:rFonts w:ascii="Arial" w:eastAsia="Arial" w:hAnsi="Arial" w:cs="Arial"/>
          <w:sz w:val="24"/>
          <w:szCs w:val="24"/>
        </w:rPr>
        <w:t xml:space="preserve">The specification includes </w:t>
      </w:r>
      <w:r w:rsidR="000535F6">
        <w:rPr>
          <w:rFonts w:ascii="Arial" w:eastAsia="Arial" w:hAnsi="Arial" w:cs="Arial"/>
          <w:sz w:val="24"/>
          <w:szCs w:val="24"/>
        </w:rPr>
        <w:t>g</w:t>
      </w:r>
      <w:r w:rsidRPr="00CC778A">
        <w:rPr>
          <w:rFonts w:ascii="Arial" w:eastAsia="Arial" w:hAnsi="Arial" w:cs="Arial"/>
          <w:sz w:val="24"/>
          <w:szCs w:val="24"/>
        </w:rPr>
        <w:t xml:space="preserve">ood heating. </w:t>
      </w:r>
      <w:r w:rsidRPr="00CC778A">
        <w:rPr>
          <w:rFonts w:ascii="Arial" w:eastAsia="Arial" w:hAnsi="Arial" w:cs="Arial"/>
          <w:spacing w:val="21"/>
          <w:sz w:val="24"/>
          <w:szCs w:val="24"/>
        </w:rPr>
        <w:t xml:space="preserve"> The table below indicates the level of adjustments for other standards. </w:t>
      </w:r>
      <w:r w:rsidRPr="00CC778A">
        <w:rPr>
          <w:rFonts w:ascii="Arial" w:eastAsia="Arial" w:hAnsi="Arial" w:cs="Arial"/>
          <w:sz w:val="24"/>
          <w:szCs w:val="24"/>
        </w:rPr>
        <w:t>It is not necessarily the type of heating system which determines the appropriate adjustment but rather the actual output and efficiency.</w:t>
      </w:r>
    </w:p>
    <w:p w14:paraId="7A43E4EF" w14:textId="77777777" w:rsidR="001460DD" w:rsidRPr="00CC778A" w:rsidRDefault="001460DD" w:rsidP="00120226">
      <w:pPr>
        <w:spacing w:after="0"/>
        <w:ind w:left="2268" w:right="62" w:hanging="850"/>
        <w:rPr>
          <w:rFonts w:ascii="Arial" w:eastAsia="Arial" w:hAnsi="Arial" w:cs="Arial"/>
          <w:sz w:val="24"/>
          <w:szCs w:val="24"/>
        </w:rPr>
      </w:pPr>
    </w:p>
    <w:tbl>
      <w:tblPr>
        <w:tblW w:w="6804" w:type="dxa"/>
        <w:tblInd w:w="1954" w:type="dxa"/>
        <w:tblLayout w:type="fixed"/>
        <w:tblCellMar>
          <w:left w:w="0" w:type="dxa"/>
          <w:right w:w="0" w:type="dxa"/>
        </w:tblCellMar>
        <w:tblLook w:val="01E0" w:firstRow="1" w:lastRow="1" w:firstColumn="1" w:lastColumn="1" w:noHBand="0" w:noVBand="0"/>
      </w:tblPr>
      <w:tblGrid>
        <w:gridCol w:w="3827"/>
        <w:gridCol w:w="1418"/>
        <w:gridCol w:w="1559"/>
      </w:tblGrid>
      <w:tr w:rsidR="007B13F1" w:rsidRPr="00CC778A" w14:paraId="70C4D358" w14:textId="77777777" w:rsidTr="003B76A2">
        <w:trPr>
          <w:trHeight w:hRule="exact" w:val="328"/>
        </w:trPr>
        <w:tc>
          <w:tcPr>
            <w:tcW w:w="3827" w:type="dxa"/>
            <w:tcBorders>
              <w:top w:val="single" w:sz="7" w:space="0" w:color="000000"/>
              <w:left w:val="single" w:sz="25" w:space="0" w:color="000000"/>
              <w:bottom w:val="single" w:sz="7" w:space="0" w:color="000000"/>
              <w:right w:val="single" w:sz="7" w:space="0" w:color="000000"/>
            </w:tcBorders>
            <w:shd w:val="clear" w:color="auto" w:fill="BEBEBE"/>
          </w:tcPr>
          <w:p w14:paraId="19B297FE" w14:textId="77777777" w:rsidR="007B13F1" w:rsidRPr="00CC778A" w:rsidRDefault="007B13F1" w:rsidP="001A23EF">
            <w:pPr>
              <w:spacing w:before="35"/>
              <w:ind w:left="77"/>
              <w:rPr>
                <w:rFonts w:ascii="Arial" w:eastAsia="Arial" w:hAnsi="Arial" w:cs="Arial"/>
                <w:sz w:val="24"/>
                <w:szCs w:val="24"/>
              </w:rPr>
            </w:pPr>
            <w:r w:rsidRPr="00CC778A">
              <w:rPr>
                <w:rFonts w:ascii="Arial" w:eastAsia="Arial" w:hAnsi="Arial" w:cs="Arial"/>
                <w:b/>
                <w:sz w:val="24"/>
                <w:szCs w:val="24"/>
              </w:rPr>
              <w:t>Type of Heating</w:t>
            </w:r>
          </w:p>
        </w:tc>
        <w:tc>
          <w:tcPr>
            <w:tcW w:w="1418" w:type="dxa"/>
            <w:tcBorders>
              <w:top w:val="single" w:sz="7" w:space="0" w:color="000000"/>
              <w:left w:val="single" w:sz="7" w:space="0" w:color="000000"/>
              <w:bottom w:val="single" w:sz="7" w:space="0" w:color="000000"/>
              <w:right w:val="single" w:sz="7" w:space="0" w:color="000000"/>
            </w:tcBorders>
            <w:shd w:val="clear" w:color="auto" w:fill="BEBEBE"/>
          </w:tcPr>
          <w:p w14:paraId="737DA5CA" w14:textId="77777777" w:rsidR="007B13F1" w:rsidRPr="00CC778A" w:rsidRDefault="007B13F1" w:rsidP="001A23EF">
            <w:pPr>
              <w:spacing w:before="35"/>
              <w:ind w:left="100"/>
              <w:jc w:val="center"/>
              <w:rPr>
                <w:rFonts w:ascii="Arial" w:eastAsia="Arial" w:hAnsi="Arial" w:cs="Arial"/>
                <w:sz w:val="24"/>
                <w:szCs w:val="24"/>
              </w:rPr>
            </w:pPr>
            <w:r w:rsidRPr="00CC778A">
              <w:rPr>
                <w:rFonts w:ascii="Arial" w:eastAsia="Arial" w:hAnsi="Arial" w:cs="Arial"/>
                <w:b/>
                <w:sz w:val="24"/>
                <w:szCs w:val="24"/>
              </w:rPr>
              <w:t>Standard</w:t>
            </w:r>
          </w:p>
        </w:tc>
        <w:tc>
          <w:tcPr>
            <w:tcW w:w="1559" w:type="dxa"/>
            <w:tcBorders>
              <w:top w:val="single" w:sz="7" w:space="0" w:color="000000"/>
              <w:left w:val="single" w:sz="7" w:space="0" w:color="000000"/>
              <w:bottom w:val="single" w:sz="7" w:space="0" w:color="000000"/>
              <w:right w:val="single" w:sz="25" w:space="0" w:color="000000"/>
            </w:tcBorders>
            <w:shd w:val="clear" w:color="auto" w:fill="BEBEBE"/>
          </w:tcPr>
          <w:p w14:paraId="364E3144" w14:textId="77777777" w:rsidR="007B13F1" w:rsidRPr="00CC778A" w:rsidRDefault="007B13F1" w:rsidP="00EB6AD4">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r>
      <w:tr w:rsidR="007B13F1" w:rsidRPr="00CC778A" w14:paraId="0BFEEB4D" w14:textId="77777777" w:rsidTr="003B76A2">
        <w:trPr>
          <w:trHeight w:hRule="exact" w:val="343"/>
        </w:trPr>
        <w:tc>
          <w:tcPr>
            <w:tcW w:w="3827" w:type="dxa"/>
            <w:tcBorders>
              <w:top w:val="single" w:sz="7" w:space="0" w:color="000000"/>
              <w:left w:val="single" w:sz="25" w:space="0" w:color="000000"/>
              <w:bottom w:val="single" w:sz="7" w:space="0" w:color="000000"/>
              <w:right w:val="single" w:sz="7" w:space="0" w:color="000000"/>
            </w:tcBorders>
          </w:tcPr>
          <w:p w14:paraId="49ECC869" w14:textId="77777777" w:rsidR="007B13F1" w:rsidRPr="00CC778A" w:rsidRDefault="007B13F1" w:rsidP="001A23EF">
            <w:pPr>
              <w:spacing w:line="260" w:lineRule="exact"/>
              <w:ind w:left="77"/>
              <w:rPr>
                <w:rFonts w:ascii="Arial" w:eastAsia="Arial" w:hAnsi="Arial" w:cs="Arial"/>
                <w:sz w:val="24"/>
                <w:szCs w:val="24"/>
              </w:rPr>
            </w:pPr>
            <w:r w:rsidRPr="00CC778A">
              <w:rPr>
                <w:rFonts w:ascii="Arial" w:eastAsia="Arial" w:hAnsi="Arial" w:cs="Arial"/>
                <w:sz w:val="24"/>
                <w:szCs w:val="24"/>
              </w:rPr>
              <w:t>No heating</w:t>
            </w:r>
          </w:p>
        </w:tc>
        <w:tc>
          <w:tcPr>
            <w:tcW w:w="1418" w:type="dxa"/>
            <w:tcBorders>
              <w:top w:val="single" w:sz="7" w:space="0" w:color="000000"/>
              <w:left w:val="single" w:sz="7" w:space="0" w:color="000000"/>
              <w:bottom w:val="single" w:sz="7" w:space="0" w:color="000000"/>
              <w:right w:val="single" w:sz="7" w:space="0" w:color="000000"/>
            </w:tcBorders>
          </w:tcPr>
          <w:p w14:paraId="1BD13E49" w14:textId="77777777" w:rsidR="007B13F1" w:rsidRPr="00CC778A" w:rsidRDefault="007B13F1" w:rsidP="001A23EF">
            <w:pPr>
              <w:spacing w:line="260" w:lineRule="exact"/>
              <w:ind w:left="13"/>
              <w:jc w:val="center"/>
              <w:rPr>
                <w:rFonts w:ascii="Arial" w:eastAsia="Arial" w:hAnsi="Arial" w:cs="Arial"/>
                <w:sz w:val="24"/>
                <w:szCs w:val="24"/>
              </w:rPr>
            </w:pPr>
            <w:r w:rsidRPr="00CC778A">
              <w:rPr>
                <w:rFonts w:ascii="Arial" w:eastAsia="Arial" w:hAnsi="Arial" w:cs="Arial"/>
                <w:sz w:val="24"/>
                <w:szCs w:val="24"/>
              </w:rPr>
              <w:t>None</w:t>
            </w:r>
          </w:p>
        </w:tc>
        <w:tc>
          <w:tcPr>
            <w:tcW w:w="1559" w:type="dxa"/>
            <w:tcBorders>
              <w:top w:val="single" w:sz="7" w:space="0" w:color="000000"/>
              <w:left w:val="single" w:sz="7" w:space="0" w:color="000000"/>
              <w:bottom w:val="single" w:sz="7" w:space="0" w:color="000000"/>
              <w:right w:val="single" w:sz="25" w:space="0" w:color="000000"/>
            </w:tcBorders>
          </w:tcPr>
          <w:p w14:paraId="454F3DB4" w14:textId="77777777" w:rsidR="007B13F1" w:rsidRPr="00CC778A" w:rsidRDefault="003B76A2" w:rsidP="003B76A2">
            <w:pPr>
              <w:pStyle w:val="ListParagraph"/>
              <w:spacing w:after="0" w:line="260" w:lineRule="exact"/>
              <w:ind w:left="419"/>
              <w:rPr>
                <w:rFonts w:ascii="Arial" w:eastAsia="Arial" w:hAnsi="Arial" w:cs="Arial"/>
                <w:sz w:val="24"/>
                <w:szCs w:val="24"/>
              </w:rPr>
            </w:pPr>
            <w:r>
              <w:rPr>
                <w:rFonts w:ascii="Arial" w:eastAsia="Arial" w:hAnsi="Arial" w:cs="Arial"/>
                <w:sz w:val="24"/>
                <w:szCs w:val="24"/>
              </w:rPr>
              <w:t xml:space="preserve">- </w:t>
            </w:r>
            <w:r w:rsidR="007B13F1" w:rsidRPr="00CC778A">
              <w:rPr>
                <w:rFonts w:ascii="Arial" w:eastAsia="Arial" w:hAnsi="Arial" w:cs="Arial"/>
                <w:sz w:val="24"/>
                <w:szCs w:val="24"/>
              </w:rPr>
              <w:t>10.0%</w:t>
            </w:r>
          </w:p>
        </w:tc>
      </w:tr>
      <w:tr w:rsidR="007B13F1" w:rsidRPr="00CC778A" w14:paraId="55DDD69F" w14:textId="77777777" w:rsidTr="003B76A2">
        <w:trPr>
          <w:trHeight w:hRule="exact" w:val="703"/>
        </w:trPr>
        <w:tc>
          <w:tcPr>
            <w:tcW w:w="3827" w:type="dxa"/>
            <w:tcBorders>
              <w:top w:val="single" w:sz="7" w:space="0" w:color="000000"/>
              <w:left w:val="single" w:sz="25" w:space="0" w:color="000000"/>
              <w:bottom w:val="single" w:sz="7" w:space="0" w:color="000000"/>
              <w:right w:val="single" w:sz="7" w:space="0" w:color="000000"/>
            </w:tcBorders>
          </w:tcPr>
          <w:p w14:paraId="4D959255" w14:textId="77777777" w:rsidR="007B13F1" w:rsidRPr="00CC778A" w:rsidRDefault="007B13F1" w:rsidP="001A23EF">
            <w:pPr>
              <w:spacing w:line="260" w:lineRule="exact"/>
              <w:ind w:left="77"/>
              <w:rPr>
                <w:rFonts w:ascii="Arial" w:eastAsia="Arial" w:hAnsi="Arial" w:cs="Arial"/>
                <w:sz w:val="24"/>
                <w:szCs w:val="24"/>
              </w:rPr>
            </w:pPr>
            <w:r w:rsidRPr="00CC778A">
              <w:rPr>
                <w:rFonts w:ascii="Arial" w:eastAsia="Arial" w:hAnsi="Arial" w:cs="Arial"/>
                <w:sz w:val="24"/>
                <w:szCs w:val="24"/>
              </w:rPr>
              <w:t>Nightstore, pendant electr</w:t>
            </w:r>
            <w:r w:rsidR="00EB6AD4">
              <w:rPr>
                <w:rFonts w:ascii="Arial" w:eastAsia="Arial" w:hAnsi="Arial" w:cs="Arial"/>
                <w:sz w:val="24"/>
                <w:szCs w:val="24"/>
              </w:rPr>
              <w:t>ic, limited steam piping.</w:t>
            </w:r>
          </w:p>
        </w:tc>
        <w:tc>
          <w:tcPr>
            <w:tcW w:w="1418" w:type="dxa"/>
            <w:tcBorders>
              <w:top w:val="single" w:sz="7" w:space="0" w:color="000000"/>
              <w:left w:val="single" w:sz="7" w:space="0" w:color="000000"/>
              <w:bottom w:val="single" w:sz="7" w:space="0" w:color="000000"/>
              <w:right w:val="single" w:sz="7" w:space="0" w:color="000000"/>
            </w:tcBorders>
          </w:tcPr>
          <w:p w14:paraId="7E1BAAE8" w14:textId="77777777" w:rsidR="007B13F1" w:rsidRPr="00CC778A" w:rsidRDefault="007B13F1" w:rsidP="001A23EF">
            <w:pPr>
              <w:spacing w:line="260" w:lineRule="exact"/>
              <w:ind w:left="13"/>
              <w:jc w:val="center"/>
              <w:rPr>
                <w:rFonts w:ascii="Arial" w:eastAsia="Arial" w:hAnsi="Arial" w:cs="Arial"/>
                <w:sz w:val="24"/>
                <w:szCs w:val="24"/>
              </w:rPr>
            </w:pPr>
            <w:r w:rsidRPr="00CC778A">
              <w:rPr>
                <w:rFonts w:ascii="Arial" w:eastAsia="Arial" w:hAnsi="Arial" w:cs="Arial"/>
                <w:sz w:val="24"/>
                <w:szCs w:val="24"/>
              </w:rPr>
              <w:t>Poor</w:t>
            </w:r>
          </w:p>
        </w:tc>
        <w:tc>
          <w:tcPr>
            <w:tcW w:w="1559" w:type="dxa"/>
            <w:tcBorders>
              <w:top w:val="single" w:sz="7" w:space="0" w:color="000000"/>
              <w:left w:val="single" w:sz="7" w:space="0" w:color="000000"/>
              <w:bottom w:val="single" w:sz="7" w:space="0" w:color="000000"/>
              <w:right w:val="single" w:sz="25" w:space="0" w:color="000000"/>
            </w:tcBorders>
          </w:tcPr>
          <w:p w14:paraId="067872EE" w14:textId="77777777" w:rsidR="007B13F1" w:rsidRPr="00CC778A" w:rsidRDefault="003B76A2" w:rsidP="003B76A2">
            <w:pPr>
              <w:pStyle w:val="ListParagraph"/>
              <w:spacing w:after="0" w:line="260" w:lineRule="exact"/>
              <w:ind w:left="419"/>
              <w:rPr>
                <w:rFonts w:ascii="Arial" w:eastAsia="Arial" w:hAnsi="Arial" w:cs="Arial"/>
                <w:sz w:val="24"/>
                <w:szCs w:val="24"/>
              </w:rPr>
            </w:pPr>
            <w:r>
              <w:rPr>
                <w:rFonts w:ascii="Arial" w:eastAsia="Arial" w:hAnsi="Arial" w:cs="Arial"/>
                <w:sz w:val="24"/>
                <w:szCs w:val="24"/>
              </w:rPr>
              <w:t xml:space="preserve">- </w:t>
            </w:r>
            <w:r w:rsidR="007B13F1" w:rsidRPr="00CC778A">
              <w:rPr>
                <w:rFonts w:ascii="Arial" w:eastAsia="Arial" w:hAnsi="Arial" w:cs="Arial"/>
                <w:sz w:val="24"/>
                <w:szCs w:val="24"/>
              </w:rPr>
              <w:t>5.0%</w:t>
            </w:r>
          </w:p>
        </w:tc>
      </w:tr>
      <w:tr w:rsidR="007B13F1" w:rsidRPr="00CC778A" w14:paraId="7EFAFDF4" w14:textId="77777777" w:rsidTr="003B76A2">
        <w:trPr>
          <w:trHeight w:hRule="exact" w:val="429"/>
        </w:trPr>
        <w:tc>
          <w:tcPr>
            <w:tcW w:w="3827" w:type="dxa"/>
            <w:tcBorders>
              <w:top w:val="single" w:sz="7" w:space="0" w:color="000000"/>
              <w:left w:val="single" w:sz="25" w:space="0" w:color="000000"/>
              <w:bottom w:val="single" w:sz="7" w:space="0" w:color="000000"/>
              <w:right w:val="single" w:sz="7" w:space="0" w:color="000000"/>
            </w:tcBorders>
          </w:tcPr>
          <w:p w14:paraId="3A7F7A83" w14:textId="77777777" w:rsidR="007B13F1" w:rsidRPr="00CC778A" w:rsidRDefault="007B13F1" w:rsidP="001A23EF">
            <w:pPr>
              <w:spacing w:line="260" w:lineRule="exact"/>
              <w:ind w:left="77"/>
              <w:rPr>
                <w:rFonts w:ascii="Arial" w:eastAsia="Arial" w:hAnsi="Arial" w:cs="Arial"/>
                <w:sz w:val="24"/>
                <w:szCs w:val="24"/>
              </w:rPr>
            </w:pPr>
            <w:r w:rsidRPr="00CC778A">
              <w:rPr>
                <w:rFonts w:ascii="Arial" w:eastAsia="Arial" w:hAnsi="Arial" w:cs="Arial"/>
                <w:sz w:val="24"/>
                <w:szCs w:val="24"/>
              </w:rPr>
              <w:t>Hot air units, steam piping</w:t>
            </w:r>
            <w:r w:rsidR="00EB6AD4">
              <w:rPr>
                <w:rFonts w:ascii="Arial" w:eastAsia="Arial" w:hAnsi="Arial" w:cs="Arial"/>
                <w:sz w:val="24"/>
                <w:szCs w:val="24"/>
              </w:rPr>
              <w:t>.</w:t>
            </w:r>
          </w:p>
        </w:tc>
        <w:tc>
          <w:tcPr>
            <w:tcW w:w="1418" w:type="dxa"/>
            <w:tcBorders>
              <w:top w:val="single" w:sz="7" w:space="0" w:color="000000"/>
              <w:left w:val="single" w:sz="7" w:space="0" w:color="000000"/>
              <w:bottom w:val="single" w:sz="7" w:space="0" w:color="000000"/>
              <w:right w:val="single" w:sz="7" w:space="0" w:color="000000"/>
            </w:tcBorders>
          </w:tcPr>
          <w:p w14:paraId="478BCAE2" w14:textId="77777777" w:rsidR="007B13F1" w:rsidRPr="00CC778A" w:rsidRDefault="007B13F1" w:rsidP="001A23EF">
            <w:pPr>
              <w:spacing w:line="260" w:lineRule="exact"/>
              <w:ind w:left="13"/>
              <w:jc w:val="center"/>
              <w:rPr>
                <w:rFonts w:ascii="Arial" w:eastAsia="Arial" w:hAnsi="Arial" w:cs="Arial"/>
                <w:sz w:val="24"/>
                <w:szCs w:val="24"/>
              </w:rPr>
            </w:pPr>
            <w:r w:rsidRPr="00CC778A">
              <w:rPr>
                <w:rFonts w:ascii="Arial" w:eastAsia="Arial" w:hAnsi="Arial" w:cs="Arial"/>
                <w:sz w:val="24"/>
                <w:szCs w:val="24"/>
              </w:rPr>
              <w:t>Fair</w:t>
            </w:r>
          </w:p>
        </w:tc>
        <w:tc>
          <w:tcPr>
            <w:tcW w:w="1559" w:type="dxa"/>
            <w:tcBorders>
              <w:top w:val="single" w:sz="7" w:space="0" w:color="000000"/>
              <w:left w:val="single" w:sz="7" w:space="0" w:color="000000"/>
              <w:bottom w:val="single" w:sz="7" w:space="0" w:color="000000"/>
              <w:right w:val="single" w:sz="25" w:space="0" w:color="000000"/>
            </w:tcBorders>
          </w:tcPr>
          <w:p w14:paraId="58F30B07" w14:textId="77777777" w:rsidR="007B13F1" w:rsidRPr="00CC778A" w:rsidRDefault="003B76A2" w:rsidP="003B76A2">
            <w:pPr>
              <w:pStyle w:val="ListParagraph"/>
              <w:spacing w:after="0" w:line="260" w:lineRule="exact"/>
              <w:ind w:left="419"/>
              <w:rPr>
                <w:rFonts w:ascii="Arial" w:eastAsia="Arial" w:hAnsi="Arial" w:cs="Arial"/>
                <w:sz w:val="24"/>
                <w:szCs w:val="24"/>
              </w:rPr>
            </w:pPr>
            <w:r>
              <w:rPr>
                <w:rFonts w:ascii="Arial" w:eastAsia="Arial" w:hAnsi="Arial" w:cs="Arial"/>
                <w:sz w:val="24"/>
                <w:szCs w:val="24"/>
              </w:rPr>
              <w:t xml:space="preserve">- </w:t>
            </w:r>
            <w:r w:rsidR="007B13F1" w:rsidRPr="00CC778A">
              <w:rPr>
                <w:rFonts w:ascii="Arial" w:eastAsia="Arial" w:hAnsi="Arial" w:cs="Arial"/>
                <w:sz w:val="24"/>
                <w:szCs w:val="24"/>
              </w:rPr>
              <w:t>2.5%</w:t>
            </w:r>
          </w:p>
        </w:tc>
      </w:tr>
      <w:tr w:rsidR="007B13F1" w:rsidRPr="00CC778A" w14:paraId="2557A664" w14:textId="77777777" w:rsidTr="003B76A2">
        <w:trPr>
          <w:trHeight w:hRule="exact" w:val="861"/>
        </w:trPr>
        <w:tc>
          <w:tcPr>
            <w:tcW w:w="3827" w:type="dxa"/>
            <w:tcBorders>
              <w:top w:val="single" w:sz="7" w:space="0" w:color="000000"/>
              <w:left w:val="single" w:sz="25" w:space="0" w:color="000000"/>
              <w:bottom w:val="single" w:sz="7" w:space="0" w:color="000000"/>
              <w:right w:val="single" w:sz="7" w:space="0" w:color="000000"/>
            </w:tcBorders>
          </w:tcPr>
          <w:p w14:paraId="7DED87DA" w14:textId="77777777" w:rsidR="007B13F1" w:rsidRPr="00CC778A" w:rsidRDefault="007B13F1" w:rsidP="001A23EF">
            <w:pPr>
              <w:spacing w:line="260" w:lineRule="exact"/>
              <w:ind w:left="77"/>
              <w:rPr>
                <w:rFonts w:ascii="Arial" w:eastAsia="Arial" w:hAnsi="Arial" w:cs="Arial"/>
                <w:sz w:val="24"/>
                <w:szCs w:val="24"/>
              </w:rPr>
            </w:pPr>
            <w:r w:rsidRPr="00CC778A">
              <w:rPr>
                <w:rFonts w:ascii="Arial" w:eastAsia="Arial" w:hAnsi="Arial" w:cs="Arial"/>
                <w:sz w:val="24"/>
                <w:szCs w:val="24"/>
              </w:rPr>
              <w:t>Hot air units extended by ducting, full system of radiators or radiant panels</w:t>
            </w:r>
            <w:r w:rsidR="00EB6AD4">
              <w:rPr>
                <w:rFonts w:ascii="Arial" w:eastAsia="Arial" w:hAnsi="Arial" w:cs="Arial"/>
                <w:sz w:val="24"/>
                <w:szCs w:val="24"/>
              </w:rPr>
              <w:t>.</w:t>
            </w:r>
          </w:p>
        </w:tc>
        <w:tc>
          <w:tcPr>
            <w:tcW w:w="1418" w:type="dxa"/>
            <w:tcBorders>
              <w:top w:val="single" w:sz="7" w:space="0" w:color="000000"/>
              <w:left w:val="single" w:sz="7" w:space="0" w:color="000000"/>
              <w:bottom w:val="single" w:sz="7" w:space="0" w:color="000000"/>
              <w:right w:val="single" w:sz="7" w:space="0" w:color="000000"/>
            </w:tcBorders>
          </w:tcPr>
          <w:p w14:paraId="1C81AD1C" w14:textId="77777777" w:rsidR="007B13F1" w:rsidRPr="00CC778A" w:rsidRDefault="007B13F1" w:rsidP="001A23EF">
            <w:pPr>
              <w:spacing w:line="260" w:lineRule="exact"/>
              <w:ind w:left="13"/>
              <w:jc w:val="center"/>
              <w:rPr>
                <w:rFonts w:ascii="Arial" w:eastAsia="Arial" w:hAnsi="Arial" w:cs="Arial"/>
                <w:sz w:val="24"/>
                <w:szCs w:val="24"/>
              </w:rPr>
            </w:pPr>
            <w:r w:rsidRPr="00CC778A">
              <w:rPr>
                <w:rFonts w:ascii="Arial" w:eastAsia="Arial" w:hAnsi="Arial" w:cs="Arial"/>
                <w:sz w:val="24"/>
                <w:szCs w:val="24"/>
              </w:rPr>
              <w:t>Good</w:t>
            </w:r>
          </w:p>
        </w:tc>
        <w:tc>
          <w:tcPr>
            <w:tcW w:w="1559" w:type="dxa"/>
            <w:tcBorders>
              <w:top w:val="single" w:sz="7" w:space="0" w:color="000000"/>
              <w:left w:val="single" w:sz="7" w:space="0" w:color="000000"/>
              <w:bottom w:val="single" w:sz="7" w:space="0" w:color="000000"/>
              <w:right w:val="single" w:sz="25" w:space="0" w:color="000000"/>
            </w:tcBorders>
          </w:tcPr>
          <w:p w14:paraId="35DAC8D7" w14:textId="77777777" w:rsidR="007B13F1" w:rsidRPr="00CC778A" w:rsidRDefault="007B13F1" w:rsidP="003B76A2">
            <w:pPr>
              <w:spacing w:line="260" w:lineRule="exact"/>
              <w:ind w:left="59"/>
              <w:jc w:val="center"/>
              <w:rPr>
                <w:rFonts w:ascii="Arial" w:eastAsia="Arial" w:hAnsi="Arial" w:cs="Arial"/>
                <w:sz w:val="24"/>
                <w:szCs w:val="24"/>
              </w:rPr>
            </w:pPr>
            <w:r w:rsidRPr="00CC778A">
              <w:rPr>
                <w:rFonts w:ascii="Arial" w:eastAsia="Arial" w:hAnsi="Arial" w:cs="Arial"/>
                <w:sz w:val="24"/>
                <w:szCs w:val="24"/>
              </w:rPr>
              <w:t>0.00%</w:t>
            </w:r>
          </w:p>
        </w:tc>
      </w:tr>
      <w:tr w:rsidR="007B13F1" w:rsidRPr="00CC778A" w14:paraId="0E07E80A" w14:textId="77777777" w:rsidTr="003B76A2">
        <w:trPr>
          <w:trHeight w:hRule="exact" w:val="706"/>
        </w:trPr>
        <w:tc>
          <w:tcPr>
            <w:tcW w:w="3827" w:type="dxa"/>
            <w:tcBorders>
              <w:top w:val="single" w:sz="7" w:space="0" w:color="000000"/>
              <w:left w:val="single" w:sz="25" w:space="0" w:color="000000"/>
              <w:bottom w:val="single" w:sz="7" w:space="0" w:color="000000"/>
              <w:right w:val="single" w:sz="7" w:space="0" w:color="000000"/>
            </w:tcBorders>
          </w:tcPr>
          <w:p w14:paraId="2E970C57" w14:textId="77777777" w:rsidR="007B13F1" w:rsidRPr="00CC778A" w:rsidRDefault="007B13F1" w:rsidP="001A23EF">
            <w:pPr>
              <w:spacing w:line="260" w:lineRule="exact"/>
              <w:ind w:left="77"/>
              <w:rPr>
                <w:rFonts w:ascii="Arial" w:eastAsia="Arial" w:hAnsi="Arial" w:cs="Arial"/>
                <w:sz w:val="24"/>
                <w:szCs w:val="24"/>
              </w:rPr>
            </w:pPr>
            <w:r w:rsidRPr="00CC778A">
              <w:rPr>
                <w:rFonts w:ascii="Arial" w:eastAsia="Arial" w:hAnsi="Arial" w:cs="Arial"/>
                <w:sz w:val="24"/>
                <w:szCs w:val="24"/>
              </w:rPr>
              <w:t>Most comprehensive system of steam panels, air ducting</w:t>
            </w:r>
            <w:r w:rsidR="00EB6AD4">
              <w:rPr>
                <w:rFonts w:ascii="Arial" w:eastAsia="Arial" w:hAnsi="Arial" w:cs="Arial"/>
                <w:sz w:val="24"/>
                <w:szCs w:val="24"/>
              </w:rPr>
              <w:t xml:space="preserve"> etc.</w:t>
            </w:r>
          </w:p>
        </w:tc>
        <w:tc>
          <w:tcPr>
            <w:tcW w:w="1418" w:type="dxa"/>
            <w:tcBorders>
              <w:top w:val="single" w:sz="7" w:space="0" w:color="000000"/>
              <w:left w:val="single" w:sz="7" w:space="0" w:color="000000"/>
              <w:bottom w:val="single" w:sz="7" w:space="0" w:color="000000"/>
              <w:right w:val="single" w:sz="7" w:space="0" w:color="000000"/>
            </w:tcBorders>
          </w:tcPr>
          <w:p w14:paraId="73C1406A" w14:textId="77777777" w:rsidR="007B13F1" w:rsidRPr="00CC778A" w:rsidRDefault="007B13F1" w:rsidP="001A23EF">
            <w:pPr>
              <w:spacing w:line="260" w:lineRule="exact"/>
              <w:ind w:left="13"/>
              <w:jc w:val="center"/>
              <w:rPr>
                <w:rFonts w:ascii="Arial" w:eastAsia="Arial" w:hAnsi="Arial" w:cs="Arial"/>
                <w:sz w:val="24"/>
                <w:szCs w:val="24"/>
              </w:rPr>
            </w:pPr>
            <w:r w:rsidRPr="00CC778A">
              <w:rPr>
                <w:rFonts w:ascii="Arial" w:eastAsia="Arial" w:hAnsi="Arial" w:cs="Arial"/>
                <w:sz w:val="24"/>
                <w:szCs w:val="24"/>
              </w:rPr>
              <w:t>Excellent</w:t>
            </w:r>
          </w:p>
        </w:tc>
        <w:tc>
          <w:tcPr>
            <w:tcW w:w="1559" w:type="dxa"/>
            <w:tcBorders>
              <w:top w:val="single" w:sz="7" w:space="0" w:color="000000"/>
              <w:left w:val="single" w:sz="7" w:space="0" w:color="000000"/>
              <w:bottom w:val="single" w:sz="7" w:space="0" w:color="000000"/>
              <w:right w:val="single" w:sz="25" w:space="0" w:color="000000"/>
            </w:tcBorders>
          </w:tcPr>
          <w:p w14:paraId="57D12867" w14:textId="77777777" w:rsidR="007B13F1" w:rsidRPr="00CC778A" w:rsidRDefault="007B13F1" w:rsidP="003B76A2">
            <w:pPr>
              <w:spacing w:line="260" w:lineRule="exact"/>
              <w:ind w:left="59"/>
              <w:jc w:val="center"/>
              <w:rPr>
                <w:rFonts w:ascii="Arial" w:eastAsia="Arial" w:hAnsi="Arial" w:cs="Arial"/>
                <w:sz w:val="24"/>
                <w:szCs w:val="24"/>
              </w:rPr>
            </w:pPr>
            <w:r w:rsidRPr="00CC778A">
              <w:rPr>
                <w:rFonts w:ascii="Arial" w:eastAsia="Arial" w:hAnsi="Arial" w:cs="Arial"/>
                <w:sz w:val="24"/>
                <w:szCs w:val="24"/>
              </w:rPr>
              <w:t>+ 2.5%</w:t>
            </w:r>
          </w:p>
        </w:tc>
      </w:tr>
    </w:tbl>
    <w:p w14:paraId="605D7B55" w14:textId="77777777" w:rsidR="001A23EF" w:rsidRDefault="001A23EF" w:rsidP="00120226">
      <w:pPr>
        <w:spacing w:after="0"/>
        <w:ind w:right="62"/>
        <w:rPr>
          <w:rFonts w:ascii="Arial" w:eastAsia="Arial" w:hAnsi="Arial" w:cs="Arial"/>
          <w:sz w:val="24"/>
          <w:szCs w:val="24"/>
        </w:rPr>
      </w:pPr>
    </w:p>
    <w:p w14:paraId="7D515274" w14:textId="77777777" w:rsidR="007B13F1" w:rsidRDefault="001A23EF" w:rsidP="00120226">
      <w:pPr>
        <w:spacing w:after="0"/>
        <w:ind w:left="1843" w:right="62" w:hanging="850"/>
        <w:rPr>
          <w:rFonts w:ascii="Arial" w:eastAsia="Arial" w:hAnsi="Arial" w:cs="Arial"/>
          <w:sz w:val="24"/>
          <w:szCs w:val="24"/>
        </w:rPr>
      </w:pPr>
      <w:r>
        <w:rPr>
          <w:rFonts w:ascii="Arial" w:eastAsia="Arial" w:hAnsi="Arial" w:cs="Arial"/>
          <w:sz w:val="24"/>
          <w:szCs w:val="24"/>
        </w:rPr>
        <w:t xml:space="preserve">3.2.2.2 </w:t>
      </w:r>
      <w:r>
        <w:rPr>
          <w:rFonts w:ascii="Arial" w:eastAsia="Arial" w:hAnsi="Arial" w:cs="Arial"/>
          <w:sz w:val="24"/>
          <w:szCs w:val="24"/>
        </w:rPr>
        <w:tab/>
        <w:t>Further additions may be made for specialised installations.  Refer also to paragraph 3.2.1.4</w:t>
      </w:r>
      <w:r w:rsidR="00444CD7">
        <w:rPr>
          <w:rFonts w:ascii="Arial" w:eastAsia="Arial" w:hAnsi="Arial" w:cs="Arial"/>
          <w:sz w:val="24"/>
          <w:szCs w:val="24"/>
        </w:rPr>
        <w:t>.</w:t>
      </w:r>
    </w:p>
    <w:p w14:paraId="33D51F88" w14:textId="77777777" w:rsidR="00444CD7" w:rsidRDefault="00444CD7" w:rsidP="00120226">
      <w:pPr>
        <w:spacing w:after="0"/>
        <w:ind w:left="1843" w:right="62" w:hanging="850"/>
        <w:rPr>
          <w:rFonts w:ascii="Arial" w:eastAsia="Arial" w:hAnsi="Arial" w:cs="Arial"/>
          <w:sz w:val="24"/>
          <w:szCs w:val="24"/>
        </w:rPr>
      </w:pPr>
    </w:p>
    <w:p w14:paraId="122773C2" w14:textId="77777777" w:rsidR="001A23EF" w:rsidRDefault="001A23EF" w:rsidP="00444CD7">
      <w:pPr>
        <w:spacing w:after="0"/>
        <w:ind w:left="1843" w:right="62" w:hanging="850"/>
        <w:rPr>
          <w:rFonts w:ascii="Arial" w:eastAsia="Arial" w:hAnsi="Arial" w:cs="Arial"/>
          <w:sz w:val="24"/>
          <w:szCs w:val="24"/>
        </w:rPr>
      </w:pPr>
      <w:r>
        <w:rPr>
          <w:rFonts w:ascii="Arial" w:eastAsia="Arial" w:hAnsi="Arial" w:cs="Arial"/>
          <w:sz w:val="24"/>
          <w:szCs w:val="24"/>
        </w:rPr>
        <w:t>3.2.3</w:t>
      </w:r>
      <w:r>
        <w:rPr>
          <w:rFonts w:ascii="Arial" w:eastAsia="Arial" w:hAnsi="Arial" w:cs="Arial"/>
          <w:sz w:val="24"/>
          <w:szCs w:val="24"/>
        </w:rPr>
        <w:tab/>
        <w:t>Lighting</w:t>
      </w:r>
    </w:p>
    <w:p w14:paraId="0E909AAB" w14:textId="77777777" w:rsidR="00444CD7" w:rsidRDefault="00444CD7" w:rsidP="00444CD7">
      <w:pPr>
        <w:spacing w:after="0"/>
        <w:ind w:left="1843" w:right="62" w:hanging="850"/>
        <w:rPr>
          <w:rFonts w:ascii="Arial" w:eastAsia="Arial" w:hAnsi="Arial" w:cs="Arial"/>
          <w:sz w:val="24"/>
          <w:szCs w:val="24"/>
        </w:rPr>
      </w:pPr>
    </w:p>
    <w:p w14:paraId="5C8A46A5" w14:textId="158DB9CE" w:rsidR="001A23EF" w:rsidRDefault="001A23EF" w:rsidP="00444CD7">
      <w:pPr>
        <w:spacing w:after="0"/>
        <w:ind w:left="1843" w:right="62" w:hanging="850"/>
        <w:rPr>
          <w:rFonts w:ascii="Arial" w:eastAsia="Arial" w:hAnsi="Arial" w:cs="Arial"/>
          <w:sz w:val="24"/>
          <w:szCs w:val="24"/>
        </w:rPr>
      </w:pPr>
      <w:r>
        <w:rPr>
          <w:rFonts w:ascii="Arial" w:eastAsia="Arial" w:hAnsi="Arial" w:cs="Arial"/>
          <w:sz w:val="24"/>
          <w:szCs w:val="24"/>
        </w:rPr>
        <w:t>3.2.3.1</w:t>
      </w:r>
      <w:r>
        <w:rPr>
          <w:rFonts w:ascii="Arial" w:eastAsia="Arial" w:hAnsi="Arial" w:cs="Arial"/>
          <w:sz w:val="24"/>
          <w:szCs w:val="24"/>
        </w:rPr>
        <w:tab/>
      </w:r>
      <w:r w:rsidRPr="00CC778A">
        <w:rPr>
          <w:rFonts w:ascii="Arial" w:eastAsia="Arial" w:hAnsi="Arial" w:cs="Arial"/>
          <w:sz w:val="24"/>
          <w:szCs w:val="24"/>
        </w:rPr>
        <w:t xml:space="preserve">The specification includes </w:t>
      </w:r>
      <w:r w:rsidR="000535F6">
        <w:rPr>
          <w:rFonts w:ascii="Arial" w:eastAsia="Arial" w:hAnsi="Arial" w:cs="Arial"/>
          <w:sz w:val="24"/>
          <w:szCs w:val="24"/>
        </w:rPr>
        <w:t>g</w:t>
      </w:r>
      <w:r w:rsidRPr="00CC778A">
        <w:rPr>
          <w:rFonts w:ascii="Arial" w:eastAsia="Arial" w:hAnsi="Arial" w:cs="Arial"/>
          <w:sz w:val="24"/>
          <w:szCs w:val="24"/>
        </w:rPr>
        <w:t>ood lighting.  The table below indicates the level of adjustments for other standards. It is not necessarily the type of lighting in use which determines the appropriate adjustment but rather the actual standard of lighting provision. The kind of activity carried out in a building can provide an indication. Further additions may be made for specialised installations. Refer also to paragraph 3.2.1.4.</w:t>
      </w:r>
    </w:p>
    <w:p w14:paraId="3FC50E72" w14:textId="77777777" w:rsidR="001460DD" w:rsidRDefault="001460DD" w:rsidP="00444CD7">
      <w:pPr>
        <w:spacing w:after="0"/>
        <w:ind w:left="2268" w:right="62" w:hanging="850"/>
        <w:rPr>
          <w:rFonts w:ascii="Arial" w:eastAsia="Arial" w:hAnsi="Arial" w:cs="Arial"/>
          <w:sz w:val="24"/>
          <w:szCs w:val="24"/>
        </w:rPr>
      </w:pPr>
    </w:p>
    <w:p w14:paraId="05C7F17A" w14:textId="77777777" w:rsidR="005507C5" w:rsidRDefault="005507C5" w:rsidP="00444CD7">
      <w:pPr>
        <w:spacing w:after="0"/>
        <w:ind w:left="2268" w:right="62" w:hanging="850"/>
        <w:rPr>
          <w:rFonts w:ascii="Arial" w:eastAsia="Arial" w:hAnsi="Arial" w:cs="Arial"/>
          <w:sz w:val="24"/>
          <w:szCs w:val="24"/>
        </w:rPr>
      </w:pPr>
    </w:p>
    <w:p w14:paraId="6287826D" w14:textId="77777777" w:rsidR="005507C5" w:rsidRDefault="005507C5" w:rsidP="00444CD7">
      <w:pPr>
        <w:spacing w:after="0"/>
        <w:ind w:left="2268" w:right="62" w:hanging="850"/>
        <w:rPr>
          <w:rFonts w:ascii="Arial" w:eastAsia="Arial" w:hAnsi="Arial" w:cs="Arial"/>
          <w:sz w:val="24"/>
          <w:szCs w:val="24"/>
        </w:rPr>
      </w:pPr>
    </w:p>
    <w:p w14:paraId="03A376C7" w14:textId="77777777" w:rsidR="005507C5" w:rsidRDefault="005507C5" w:rsidP="00444CD7">
      <w:pPr>
        <w:spacing w:after="0"/>
        <w:ind w:left="2268" w:right="62" w:hanging="850"/>
        <w:rPr>
          <w:rFonts w:ascii="Arial" w:eastAsia="Arial" w:hAnsi="Arial" w:cs="Arial"/>
          <w:sz w:val="24"/>
          <w:szCs w:val="24"/>
        </w:rPr>
      </w:pPr>
    </w:p>
    <w:p w14:paraId="31106857" w14:textId="2DACDB68" w:rsidR="005507C5" w:rsidRDefault="005507C5" w:rsidP="00444CD7">
      <w:pPr>
        <w:spacing w:after="0"/>
        <w:ind w:left="2268" w:right="62" w:hanging="850"/>
        <w:rPr>
          <w:rFonts w:ascii="Arial" w:eastAsia="Arial" w:hAnsi="Arial" w:cs="Arial"/>
          <w:sz w:val="24"/>
          <w:szCs w:val="24"/>
        </w:rPr>
      </w:pPr>
    </w:p>
    <w:p w14:paraId="5B6A0104" w14:textId="77777777" w:rsidR="00144C15" w:rsidRDefault="00144C15" w:rsidP="00444CD7">
      <w:pPr>
        <w:spacing w:after="0"/>
        <w:ind w:left="2268" w:right="62" w:hanging="850"/>
        <w:rPr>
          <w:rFonts w:ascii="Arial" w:eastAsia="Arial" w:hAnsi="Arial" w:cs="Arial"/>
          <w:sz w:val="24"/>
          <w:szCs w:val="24"/>
        </w:rPr>
      </w:pPr>
    </w:p>
    <w:p w14:paraId="5D7FA659" w14:textId="77777777" w:rsidR="005507C5" w:rsidRDefault="005507C5" w:rsidP="00444CD7">
      <w:pPr>
        <w:spacing w:after="0"/>
        <w:ind w:left="2268" w:right="62" w:hanging="850"/>
        <w:rPr>
          <w:rFonts w:ascii="Arial" w:eastAsia="Arial" w:hAnsi="Arial" w:cs="Arial"/>
          <w:sz w:val="24"/>
          <w:szCs w:val="24"/>
        </w:rPr>
      </w:pPr>
    </w:p>
    <w:p w14:paraId="051D8EE2" w14:textId="77777777" w:rsidR="005507C5" w:rsidRPr="00CC778A" w:rsidRDefault="005507C5" w:rsidP="00444CD7">
      <w:pPr>
        <w:spacing w:after="0"/>
        <w:ind w:left="2268" w:right="62" w:hanging="850"/>
        <w:rPr>
          <w:rFonts w:ascii="Arial" w:eastAsia="Arial" w:hAnsi="Arial" w:cs="Arial"/>
          <w:sz w:val="24"/>
          <w:szCs w:val="24"/>
        </w:rPr>
      </w:pPr>
    </w:p>
    <w:tbl>
      <w:tblPr>
        <w:tblW w:w="6804" w:type="dxa"/>
        <w:tblInd w:w="1954" w:type="dxa"/>
        <w:tblLayout w:type="fixed"/>
        <w:tblCellMar>
          <w:left w:w="0" w:type="dxa"/>
          <w:right w:w="0" w:type="dxa"/>
        </w:tblCellMar>
        <w:tblLook w:val="01E0" w:firstRow="1" w:lastRow="1" w:firstColumn="1" w:lastColumn="1" w:noHBand="0" w:noVBand="0"/>
      </w:tblPr>
      <w:tblGrid>
        <w:gridCol w:w="3827"/>
        <w:gridCol w:w="1488"/>
        <w:gridCol w:w="1489"/>
      </w:tblGrid>
      <w:tr w:rsidR="001A23EF" w:rsidRPr="00CC778A" w14:paraId="6CC79FE7" w14:textId="77777777" w:rsidTr="00C6413C">
        <w:trPr>
          <w:cantSplit/>
          <w:trHeight w:hRule="exact" w:val="328"/>
        </w:trPr>
        <w:tc>
          <w:tcPr>
            <w:tcW w:w="3827" w:type="dxa"/>
            <w:tcBorders>
              <w:top w:val="single" w:sz="7" w:space="0" w:color="000000"/>
              <w:left w:val="single" w:sz="25" w:space="0" w:color="000000"/>
              <w:bottom w:val="single" w:sz="7" w:space="0" w:color="000000"/>
              <w:right w:val="single" w:sz="7" w:space="0" w:color="000000"/>
            </w:tcBorders>
            <w:shd w:val="clear" w:color="auto" w:fill="BEBEBE"/>
          </w:tcPr>
          <w:p w14:paraId="59FF32D1" w14:textId="77777777" w:rsidR="001A23EF" w:rsidRPr="00CC778A" w:rsidRDefault="001A23EF" w:rsidP="001A23EF">
            <w:pPr>
              <w:spacing w:before="35"/>
              <w:ind w:left="77"/>
              <w:rPr>
                <w:rFonts w:ascii="Arial" w:eastAsia="Arial" w:hAnsi="Arial" w:cs="Arial"/>
                <w:sz w:val="24"/>
                <w:szCs w:val="24"/>
              </w:rPr>
            </w:pPr>
            <w:r w:rsidRPr="00CC778A">
              <w:rPr>
                <w:rFonts w:ascii="Arial" w:eastAsia="Arial" w:hAnsi="Arial" w:cs="Arial"/>
                <w:b/>
                <w:sz w:val="24"/>
                <w:szCs w:val="24"/>
              </w:rPr>
              <w:lastRenderedPageBreak/>
              <w:t>Type of Lighting</w:t>
            </w:r>
          </w:p>
        </w:tc>
        <w:tc>
          <w:tcPr>
            <w:tcW w:w="1488" w:type="dxa"/>
            <w:tcBorders>
              <w:top w:val="single" w:sz="7" w:space="0" w:color="000000"/>
              <w:left w:val="single" w:sz="7" w:space="0" w:color="000000"/>
              <w:bottom w:val="single" w:sz="7" w:space="0" w:color="000000"/>
              <w:right w:val="single" w:sz="7" w:space="0" w:color="000000"/>
            </w:tcBorders>
            <w:shd w:val="clear" w:color="auto" w:fill="BEBEBE"/>
          </w:tcPr>
          <w:p w14:paraId="2E4D570A" w14:textId="77777777" w:rsidR="001A23EF" w:rsidRPr="00CC778A" w:rsidRDefault="001A23EF" w:rsidP="001A23EF">
            <w:pPr>
              <w:spacing w:before="35"/>
              <w:ind w:left="100"/>
              <w:jc w:val="center"/>
              <w:rPr>
                <w:rFonts w:ascii="Arial" w:eastAsia="Arial" w:hAnsi="Arial" w:cs="Arial"/>
                <w:sz w:val="24"/>
                <w:szCs w:val="24"/>
              </w:rPr>
            </w:pPr>
            <w:r w:rsidRPr="00CC778A">
              <w:rPr>
                <w:rFonts w:ascii="Arial" w:eastAsia="Arial" w:hAnsi="Arial" w:cs="Arial"/>
                <w:b/>
                <w:sz w:val="24"/>
                <w:szCs w:val="24"/>
              </w:rPr>
              <w:t>Standard</w:t>
            </w:r>
          </w:p>
        </w:tc>
        <w:tc>
          <w:tcPr>
            <w:tcW w:w="1489" w:type="dxa"/>
            <w:tcBorders>
              <w:top w:val="single" w:sz="7" w:space="0" w:color="000000"/>
              <w:left w:val="single" w:sz="7" w:space="0" w:color="000000"/>
              <w:bottom w:val="single" w:sz="7" w:space="0" w:color="000000"/>
              <w:right w:val="single" w:sz="25" w:space="0" w:color="000000"/>
            </w:tcBorders>
            <w:shd w:val="clear" w:color="auto" w:fill="BEBEBE"/>
          </w:tcPr>
          <w:p w14:paraId="6810EFAD" w14:textId="77777777" w:rsidR="001A23EF" w:rsidRPr="00CC778A" w:rsidRDefault="001A23EF" w:rsidP="00EB6AD4">
            <w:pPr>
              <w:spacing w:before="35"/>
              <w:ind w:left="100"/>
              <w:jc w:val="center"/>
              <w:rPr>
                <w:rFonts w:ascii="Arial" w:eastAsia="Arial" w:hAnsi="Arial" w:cs="Arial"/>
                <w:sz w:val="24"/>
                <w:szCs w:val="24"/>
              </w:rPr>
            </w:pPr>
            <w:r w:rsidRPr="00CC778A">
              <w:rPr>
                <w:rFonts w:ascii="Arial" w:eastAsia="Arial" w:hAnsi="Arial" w:cs="Arial"/>
                <w:b/>
                <w:sz w:val="24"/>
                <w:szCs w:val="24"/>
              </w:rPr>
              <w:t>Adjustment</w:t>
            </w:r>
          </w:p>
        </w:tc>
      </w:tr>
      <w:tr w:rsidR="001A23EF" w:rsidRPr="00CC778A" w14:paraId="608AD4E7" w14:textId="77777777" w:rsidTr="003B76A2">
        <w:trPr>
          <w:cantSplit/>
          <w:trHeight w:hRule="exact" w:val="320"/>
        </w:trPr>
        <w:tc>
          <w:tcPr>
            <w:tcW w:w="3827" w:type="dxa"/>
            <w:tcBorders>
              <w:top w:val="single" w:sz="7" w:space="0" w:color="000000"/>
              <w:left w:val="single" w:sz="25" w:space="0" w:color="000000"/>
              <w:bottom w:val="single" w:sz="7" w:space="0" w:color="000000"/>
              <w:right w:val="single" w:sz="7" w:space="0" w:color="000000"/>
            </w:tcBorders>
          </w:tcPr>
          <w:p w14:paraId="414E5BE0" w14:textId="77777777" w:rsidR="001A23EF" w:rsidRPr="00CC778A" w:rsidRDefault="001A23EF" w:rsidP="001A23EF">
            <w:pPr>
              <w:spacing w:line="260" w:lineRule="exact"/>
              <w:ind w:left="142"/>
              <w:rPr>
                <w:rFonts w:ascii="Arial" w:eastAsia="Arial" w:hAnsi="Arial" w:cs="Arial"/>
                <w:sz w:val="24"/>
                <w:szCs w:val="24"/>
              </w:rPr>
            </w:pPr>
            <w:r w:rsidRPr="00CC778A">
              <w:rPr>
                <w:rFonts w:ascii="Arial" w:eastAsia="Arial" w:hAnsi="Arial" w:cs="Arial"/>
                <w:sz w:val="24"/>
                <w:szCs w:val="24"/>
              </w:rPr>
              <w:t>No artificial lighting</w:t>
            </w:r>
            <w:r w:rsidR="00EB6AD4">
              <w:rPr>
                <w:rFonts w:ascii="Arial" w:eastAsia="Arial" w:hAnsi="Arial" w:cs="Arial"/>
                <w:sz w:val="24"/>
                <w:szCs w:val="24"/>
              </w:rPr>
              <w:t>.</w:t>
            </w:r>
          </w:p>
        </w:tc>
        <w:tc>
          <w:tcPr>
            <w:tcW w:w="1488" w:type="dxa"/>
            <w:tcBorders>
              <w:top w:val="single" w:sz="7" w:space="0" w:color="000000"/>
              <w:left w:val="single" w:sz="7" w:space="0" w:color="000000"/>
              <w:bottom w:val="single" w:sz="7" w:space="0" w:color="000000"/>
              <w:right w:val="single" w:sz="7" w:space="0" w:color="000000"/>
            </w:tcBorders>
          </w:tcPr>
          <w:p w14:paraId="76277D0F" w14:textId="77777777" w:rsidR="001A23EF" w:rsidRPr="00CC778A" w:rsidRDefault="001A23EF" w:rsidP="001A23EF">
            <w:pPr>
              <w:spacing w:line="260" w:lineRule="exact"/>
              <w:ind w:left="13"/>
              <w:jc w:val="center"/>
              <w:rPr>
                <w:rFonts w:ascii="Arial" w:eastAsia="Arial" w:hAnsi="Arial" w:cs="Arial"/>
                <w:sz w:val="24"/>
                <w:szCs w:val="24"/>
              </w:rPr>
            </w:pPr>
            <w:r w:rsidRPr="00CC778A">
              <w:rPr>
                <w:rFonts w:ascii="Arial" w:eastAsia="Arial" w:hAnsi="Arial" w:cs="Arial"/>
                <w:sz w:val="24"/>
                <w:szCs w:val="24"/>
              </w:rPr>
              <w:t>None</w:t>
            </w:r>
          </w:p>
        </w:tc>
        <w:tc>
          <w:tcPr>
            <w:tcW w:w="1489" w:type="dxa"/>
            <w:tcBorders>
              <w:top w:val="single" w:sz="7" w:space="0" w:color="000000"/>
              <w:left w:val="single" w:sz="7" w:space="0" w:color="000000"/>
              <w:bottom w:val="single" w:sz="7" w:space="0" w:color="000000"/>
              <w:right w:val="single" w:sz="25" w:space="0" w:color="000000"/>
            </w:tcBorders>
          </w:tcPr>
          <w:p w14:paraId="63F59CBC" w14:textId="77777777" w:rsidR="001A23EF" w:rsidRPr="00CC778A" w:rsidRDefault="00EB6AD4" w:rsidP="00EB6AD4">
            <w:pPr>
              <w:pStyle w:val="ListParagraph"/>
              <w:spacing w:after="0" w:line="260" w:lineRule="exact"/>
              <w:ind w:left="419"/>
              <w:rPr>
                <w:rFonts w:ascii="Arial" w:eastAsia="Arial" w:hAnsi="Arial" w:cs="Arial"/>
                <w:sz w:val="24"/>
                <w:szCs w:val="24"/>
              </w:rPr>
            </w:pPr>
            <w:r>
              <w:rPr>
                <w:rFonts w:ascii="Arial" w:eastAsia="Arial" w:hAnsi="Arial" w:cs="Arial"/>
                <w:sz w:val="24"/>
                <w:szCs w:val="24"/>
              </w:rPr>
              <w:t>- 5.0</w:t>
            </w:r>
            <w:r w:rsidRPr="00CC778A">
              <w:rPr>
                <w:rFonts w:ascii="Arial" w:eastAsia="Arial" w:hAnsi="Arial" w:cs="Arial"/>
                <w:sz w:val="24"/>
                <w:szCs w:val="24"/>
              </w:rPr>
              <w:t>0%</w:t>
            </w:r>
          </w:p>
        </w:tc>
      </w:tr>
      <w:tr w:rsidR="001A23EF" w:rsidRPr="00CC778A" w14:paraId="60A22D7C" w14:textId="77777777" w:rsidTr="003B76A2">
        <w:trPr>
          <w:cantSplit/>
          <w:trHeight w:hRule="exact" w:val="1274"/>
        </w:trPr>
        <w:tc>
          <w:tcPr>
            <w:tcW w:w="3827" w:type="dxa"/>
            <w:tcBorders>
              <w:top w:val="single" w:sz="7" w:space="0" w:color="000000"/>
              <w:left w:val="single" w:sz="25" w:space="0" w:color="000000"/>
              <w:bottom w:val="single" w:sz="7" w:space="0" w:color="000000"/>
              <w:right w:val="single" w:sz="7" w:space="0" w:color="000000"/>
            </w:tcBorders>
          </w:tcPr>
          <w:p w14:paraId="49167E61" w14:textId="77777777" w:rsidR="001A23EF" w:rsidRPr="00CC778A" w:rsidRDefault="001A23EF" w:rsidP="001A23EF">
            <w:pPr>
              <w:ind w:left="142" w:right="-108"/>
              <w:rPr>
                <w:rFonts w:ascii="Arial" w:eastAsia="Arial" w:hAnsi="Arial" w:cs="Arial"/>
                <w:sz w:val="24"/>
                <w:szCs w:val="24"/>
              </w:rPr>
            </w:pPr>
            <w:r w:rsidRPr="00CC778A">
              <w:rPr>
                <w:rFonts w:ascii="Arial" w:hAnsi="Arial"/>
                <w:sz w:val="24"/>
              </w:rPr>
              <w:t>Minimal pendant or fluorescent; e.g. storage areas,</w:t>
            </w:r>
            <w:r w:rsidR="00C6413C">
              <w:rPr>
                <w:rFonts w:ascii="Arial" w:hAnsi="Arial"/>
                <w:sz w:val="24"/>
              </w:rPr>
              <w:t xml:space="preserve"> plant and locker rooms with no </w:t>
            </w:r>
            <w:r w:rsidRPr="00CC778A">
              <w:rPr>
                <w:rFonts w:ascii="Arial" w:hAnsi="Arial"/>
                <w:sz w:val="24"/>
              </w:rPr>
              <w:t>continuous work.</w:t>
            </w:r>
          </w:p>
        </w:tc>
        <w:tc>
          <w:tcPr>
            <w:tcW w:w="1488" w:type="dxa"/>
            <w:tcBorders>
              <w:top w:val="single" w:sz="7" w:space="0" w:color="000000"/>
              <w:left w:val="single" w:sz="7" w:space="0" w:color="000000"/>
              <w:bottom w:val="single" w:sz="7" w:space="0" w:color="000000"/>
              <w:right w:val="single" w:sz="7" w:space="0" w:color="000000"/>
            </w:tcBorders>
          </w:tcPr>
          <w:p w14:paraId="7EFB2E9E" w14:textId="77777777" w:rsidR="001A23EF" w:rsidRPr="00CC778A" w:rsidRDefault="001A23EF" w:rsidP="001A23EF">
            <w:pPr>
              <w:spacing w:line="260" w:lineRule="exact"/>
              <w:ind w:left="13"/>
              <w:jc w:val="center"/>
              <w:rPr>
                <w:rFonts w:ascii="Arial" w:eastAsia="Arial" w:hAnsi="Arial" w:cs="Arial"/>
                <w:sz w:val="24"/>
                <w:szCs w:val="24"/>
              </w:rPr>
            </w:pPr>
            <w:r w:rsidRPr="00CC778A">
              <w:rPr>
                <w:rFonts w:ascii="Arial" w:eastAsia="Arial" w:hAnsi="Arial" w:cs="Arial"/>
                <w:sz w:val="24"/>
                <w:szCs w:val="24"/>
              </w:rPr>
              <w:t>Poor</w:t>
            </w:r>
          </w:p>
        </w:tc>
        <w:tc>
          <w:tcPr>
            <w:tcW w:w="1489" w:type="dxa"/>
            <w:tcBorders>
              <w:top w:val="single" w:sz="7" w:space="0" w:color="000000"/>
              <w:left w:val="single" w:sz="7" w:space="0" w:color="000000"/>
              <w:bottom w:val="single" w:sz="7" w:space="0" w:color="000000"/>
              <w:right w:val="single" w:sz="25" w:space="0" w:color="000000"/>
            </w:tcBorders>
          </w:tcPr>
          <w:p w14:paraId="05386C5F" w14:textId="77777777" w:rsidR="001A23EF" w:rsidRPr="00CC778A" w:rsidRDefault="001A23EF" w:rsidP="001A23EF">
            <w:pPr>
              <w:pStyle w:val="ListParagraph"/>
              <w:spacing w:line="260" w:lineRule="exact"/>
              <w:ind w:left="419"/>
              <w:rPr>
                <w:rFonts w:ascii="Arial" w:eastAsia="Arial" w:hAnsi="Arial" w:cs="Arial"/>
                <w:sz w:val="24"/>
                <w:szCs w:val="24"/>
              </w:rPr>
            </w:pPr>
            <w:r w:rsidRPr="00CC778A">
              <w:rPr>
                <w:rFonts w:ascii="Arial" w:eastAsia="Arial" w:hAnsi="Arial" w:cs="Arial"/>
                <w:sz w:val="24"/>
                <w:szCs w:val="24"/>
              </w:rPr>
              <w:t>- 2.50%</w:t>
            </w:r>
          </w:p>
        </w:tc>
      </w:tr>
      <w:tr w:rsidR="001A23EF" w:rsidRPr="00CC778A" w14:paraId="7F1DD6A0" w14:textId="77777777" w:rsidTr="003B76A2">
        <w:trPr>
          <w:cantSplit/>
          <w:trHeight w:hRule="exact" w:val="995"/>
        </w:trPr>
        <w:tc>
          <w:tcPr>
            <w:tcW w:w="3827" w:type="dxa"/>
            <w:tcBorders>
              <w:top w:val="single" w:sz="7" w:space="0" w:color="000000"/>
              <w:left w:val="single" w:sz="25" w:space="0" w:color="000000"/>
              <w:bottom w:val="single" w:sz="7" w:space="0" w:color="000000"/>
              <w:right w:val="single" w:sz="7" w:space="0" w:color="000000"/>
            </w:tcBorders>
          </w:tcPr>
          <w:p w14:paraId="48B7D7FF" w14:textId="77777777" w:rsidR="001A23EF" w:rsidRPr="00CC778A" w:rsidRDefault="001A23EF" w:rsidP="001A23EF">
            <w:pPr>
              <w:spacing w:line="260" w:lineRule="exact"/>
              <w:ind w:left="142"/>
              <w:rPr>
                <w:rFonts w:ascii="Arial" w:eastAsia="Arial" w:hAnsi="Arial" w:cs="Arial"/>
                <w:sz w:val="24"/>
                <w:szCs w:val="24"/>
              </w:rPr>
            </w:pPr>
            <w:r w:rsidRPr="00CC778A">
              <w:rPr>
                <w:rFonts w:ascii="Arial" w:hAnsi="Arial"/>
                <w:sz w:val="24"/>
              </w:rPr>
              <w:t>Basic fluorescent; e.g. casual    work, rough machining and assembly, canteens.</w:t>
            </w:r>
          </w:p>
        </w:tc>
        <w:tc>
          <w:tcPr>
            <w:tcW w:w="1488" w:type="dxa"/>
            <w:tcBorders>
              <w:top w:val="single" w:sz="7" w:space="0" w:color="000000"/>
              <w:left w:val="single" w:sz="7" w:space="0" w:color="000000"/>
              <w:bottom w:val="single" w:sz="7" w:space="0" w:color="000000"/>
              <w:right w:val="single" w:sz="7" w:space="0" w:color="000000"/>
            </w:tcBorders>
          </w:tcPr>
          <w:p w14:paraId="4FE62555" w14:textId="77777777" w:rsidR="001A23EF" w:rsidRPr="00CC778A" w:rsidRDefault="001A23EF" w:rsidP="001A23EF">
            <w:pPr>
              <w:spacing w:line="260" w:lineRule="exact"/>
              <w:ind w:left="13"/>
              <w:jc w:val="center"/>
              <w:rPr>
                <w:rFonts w:ascii="Arial" w:eastAsia="Arial" w:hAnsi="Arial" w:cs="Arial"/>
                <w:sz w:val="24"/>
                <w:szCs w:val="24"/>
              </w:rPr>
            </w:pPr>
            <w:r w:rsidRPr="00CC778A">
              <w:rPr>
                <w:rFonts w:ascii="Arial" w:eastAsia="Arial" w:hAnsi="Arial" w:cs="Arial"/>
                <w:sz w:val="24"/>
                <w:szCs w:val="24"/>
              </w:rPr>
              <w:t>Fair</w:t>
            </w:r>
          </w:p>
        </w:tc>
        <w:tc>
          <w:tcPr>
            <w:tcW w:w="1489" w:type="dxa"/>
            <w:tcBorders>
              <w:top w:val="single" w:sz="7" w:space="0" w:color="000000"/>
              <w:left w:val="single" w:sz="7" w:space="0" w:color="000000"/>
              <w:bottom w:val="single" w:sz="7" w:space="0" w:color="000000"/>
              <w:right w:val="single" w:sz="25" w:space="0" w:color="000000"/>
            </w:tcBorders>
          </w:tcPr>
          <w:p w14:paraId="4B330399" w14:textId="77777777" w:rsidR="001A23EF" w:rsidRPr="00CC778A" w:rsidRDefault="001A23EF" w:rsidP="001A23EF">
            <w:pPr>
              <w:pStyle w:val="ListParagraph"/>
              <w:spacing w:line="260" w:lineRule="exact"/>
              <w:ind w:left="0"/>
              <w:jc w:val="center"/>
              <w:rPr>
                <w:rFonts w:ascii="Arial" w:eastAsia="Arial" w:hAnsi="Arial" w:cs="Arial"/>
                <w:sz w:val="24"/>
                <w:szCs w:val="24"/>
              </w:rPr>
            </w:pPr>
            <w:r w:rsidRPr="00CC778A">
              <w:rPr>
                <w:rFonts w:ascii="Arial" w:eastAsia="Arial" w:hAnsi="Arial" w:cs="Arial"/>
                <w:sz w:val="24"/>
                <w:szCs w:val="24"/>
              </w:rPr>
              <w:t>- 1.25%</w:t>
            </w:r>
          </w:p>
        </w:tc>
      </w:tr>
      <w:tr w:rsidR="001A23EF" w:rsidRPr="00CC778A" w14:paraId="3AE9AE6D" w14:textId="77777777" w:rsidTr="003B76A2">
        <w:trPr>
          <w:cantSplit/>
          <w:trHeight w:hRule="exact" w:val="1420"/>
        </w:trPr>
        <w:tc>
          <w:tcPr>
            <w:tcW w:w="3827" w:type="dxa"/>
            <w:tcBorders>
              <w:top w:val="single" w:sz="7" w:space="0" w:color="000000"/>
              <w:left w:val="single" w:sz="25" w:space="0" w:color="000000"/>
              <w:bottom w:val="single" w:sz="7" w:space="0" w:color="000000"/>
              <w:right w:val="single" w:sz="7" w:space="0" w:color="000000"/>
            </w:tcBorders>
          </w:tcPr>
          <w:p w14:paraId="36BFB45B" w14:textId="77777777" w:rsidR="001A23EF" w:rsidRPr="00CC778A" w:rsidRDefault="001A23EF" w:rsidP="001A23EF">
            <w:pPr>
              <w:spacing w:line="260" w:lineRule="exact"/>
              <w:ind w:left="142"/>
              <w:rPr>
                <w:rFonts w:ascii="Arial" w:eastAsia="Arial" w:hAnsi="Arial" w:cs="Arial"/>
                <w:sz w:val="24"/>
                <w:szCs w:val="24"/>
              </w:rPr>
            </w:pPr>
            <w:r w:rsidRPr="00CC778A">
              <w:rPr>
                <w:rFonts w:ascii="Arial" w:hAnsi="Arial"/>
                <w:sz w:val="24"/>
              </w:rPr>
              <w:t>Advance Standard, e.g. medium machining and assembly such as engine and vehicle body assembly, general offices with mainly clerical tasks.</w:t>
            </w:r>
          </w:p>
        </w:tc>
        <w:tc>
          <w:tcPr>
            <w:tcW w:w="1488" w:type="dxa"/>
            <w:tcBorders>
              <w:top w:val="single" w:sz="7" w:space="0" w:color="000000"/>
              <w:left w:val="single" w:sz="7" w:space="0" w:color="000000"/>
              <w:bottom w:val="single" w:sz="7" w:space="0" w:color="000000"/>
              <w:right w:val="single" w:sz="7" w:space="0" w:color="000000"/>
            </w:tcBorders>
          </w:tcPr>
          <w:p w14:paraId="7376E730" w14:textId="77777777" w:rsidR="001A23EF" w:rsidRPr="00CC778A" w:rsidRDefault="001A23EF" w:rsidP="001A23EF">
            <w:pPr>
              <w:spacing w:line="260" w:lineRule="exact"/>
              <w:ind w:left="13"/>
              <w:jc w:val="center"/>
              <w:rPr>
                <w:rFonts w:ascii="Arial" w:eastAsia="Arial" w:hAnsi="Arial" w:cs="Arial"/>
                <w:sz w:val="24"/>
                <w:szCs w:val="24"/>
              </w:rPr>
            </w:pPr>
            <w:r w:rsidRPr="00CC778A">
              <w:rPr>
                <w:rFonts w:ascii="Arial" w:eastAsia="Arial" w:hAnsi="Arial" w:cs="Arial"/>
                <w:sz w:val="24"/>
                <w:szCs w:val="24"/>
              </w:rPr>
              <w:t>Good</w:t>
            </w:r>
          </w:p>
        </w:tc>
        <w:tc>
          <w:tcPr>
            <w:tcW w:w="1489" w:type="dxa"/>
            <w:tcBorders>
              <w:top w:val="single" w:sz="7" w:space="0" w:color="000000"/>
              <w:left w:val="single" w:sz="7" w:space="0" w:color="000000"/>
              <w:bottom w:val="single" w:sz="7" w:space="0" w:color="000000"/>
              <w:right w:val="single" w:sz="25" w:space="0" w:color="000000"/>
            </w:tcBorders>
          </w:tcPr>
          <w:p w14:paraId="33901E5D" w14:textId="77777777" w:rsidR="001A23EF" w:rsidRPr="00CC778A" w:rsidRDefault="001A23EF" w:rsidP="001A23EF">
            <w:pPr>
              <w:spacing w:line="260" w:lineRule="exact"/>
              <w:ind w:left="59"/>
              <w:jc w:val="center"/>
              <w:rPr>
                <w:rFonts w:ascii="Arial" w:eastAsia="Arial" w:hAnsi="Arial" w:cs="Arial"/>
                <w:sz w:val="24"/>
                <w:szCs w:val="24"/>
              </w:rPr>
            </w:pPr>
            <w:r w:rsidRPr="00CC778A">
              <w:rPr>
                <w:rFonts w:ascii="Arial" w:eastAsia="Arial" w:hAnsi="Arial" w:cs="Arial"/>
                <w:sz w:val="24"/>
                <w:szCs w:val="24"/>
              </w:rPr>
              <w:t>0.00%</w:t>
            </w:r>
          </w:p>
        </w:tc>
      </w:tr>
      <w:tr w:rsidR="001A23EF" w:rsidRPr="00CC778A" w14:paraId="18B89A6C" w14:textId="77777777" w:rsidTr="003B76A2">
        <w:trPr>
          <w:cantSplit/>
          <w:trHeight w:hRule="exact" w:val="986"/>
        </w:trPr>
        <w:tc>
          <w:tcPr>
            <w:tcW w:w="3827" w:type="dxa"/>
            <w:tcBorders>
              <w:top w:val="single" w:sz="7" w:space="0" w:color="000000"/>
              <w:left w:val="single" w:sz="25" w:space="0" w:color="000000"/>
              <w:bottom w:val="single" w:sz="7" w:space="0" w:color="000000"/>
              <w:right w:val="single" w:sz="7" w:space="0" w:color="000000"/>
            </w:tcBorders>
          </w:tcPr>
          <w:p w14:paraId="31D560DE" w14:textId="77777777" w:rsidR="001A23EF" w:rsidRPr="00CC778A" w:rsidRDefault="001A23EF" w:rsidP="001A23EF">
            <w:pPr>
              <w:ind w:left="142" w:right="-341"/>
              <w:rPr>
                <w:rFonts w:ascii="Arial" w:hAnsi="Arial"/>
                <w:sz w:val="24"/>
              </w:rPr>
            </w:pPr>
            <w:r w:rsidRPr="00CC778A">
              <w:rPr>
                <w:rFonts w:ascii="Arial" w:hAnsi="Arial"/>
                <w:sz w:val="24"/>
              </w:rPr>
              <w:t>Electronics Standard, e.g. fine machining including electronic assembly, laboratories.</w:t>
            </w:r>
          </w:p>
        </w:tc>
        <w:tc>
          <w:tcPr>
            <w:tcW w:w="1488" w:type="dxa"/>
            <w:tcBorders>
              <w:top w:val="single" w:sz="7" w:space="0" w:color="000000"/>
              <w:left w:val="single" w:sz="7" w:space="0" w:color="000000"/>
              <w:bottom w:val="single" w:sz="7" w:space="0" w:color="000000"/>
              <w:right w:val="single" w:sz="7" w:space="0" w:color="000000"/>
            </w:tcBorders>
          </w:tcPr>
          <w:p w14:paraId="61F1F33F" w14:textId="77777777" w:rsidR="001A23EF" w:rsidRPr="00CC778A" w:rsidRDefault="001A23EF" w:rsidP="001A23EF">
            <w:pPr>
              <w:spacing w:line="260" w:lineRule="exact"/>
              <w:ind w:left="13"/>
              <w:jc w:val="center"/>
              <w:rPr>
                <w:rFonts w:ascii="Arial" w:eastAsia="Arial" w:hAnsi="Arial" w:cs="Arial"/>
                <w:sz w:val="24"/>
                <w:szCs w:val="24"/>
              </w:rPr>
            </w:pPr>
            <w:r w:rsidRPr="00CC778A">
              <w:rPr>
                <w:rFonts w:ascii="Arial" w:eastAsia="Arial" w:hAnsi="Arial" w:cs="Arial"/>
                <w:sz w:val="24"/>
                <w:szCs w:val="24"/>
              </w:rPr>
              <w:t>Excellent</w:t>
            </w:r>
          </w:p>
        </w:tc>
        <w:tc>
          <w:tcPr>
            <w:tcW w:w="1489" w:type="dxa"/>
            <w:tcBorders>
              <w:top w:val="single" w:sz="7" w:space="0" w:color="000000"/>
              <w:left w:val="single" w:sz="7" w:space="0" w:color="000000"/>
              <w:bottom w:val="single" w:sz="7" w:space="0" w:color="000000"/>
              <w:right w:val="single" w:sz="25" w:space="0" w:color="000000"/>
            </w:tcBorders>
          </w:tcPr>
          <w:p w14:paraId="1A0DA67C" w14:textId="77777777" w:rsidR="001A23EF" w:rsidRPr="00CC778A" w:rsidRDefault="001A23EF" w:rsidP="001A23EF">
            <w:pPr>
              <w:spacing w:line="260" w:lineRule="exact"/>
              <w:ind w:left="59"/>
              <w:jc w:val="center"/>
              <w:rPr>
                <w:rFonts w:ascii="Arial" w:eastAsia="Arial" w:hAnsi="Arial" w:cs="Arial"/>
                <w:sz w:val="24"/>
                <w:szCs w:val="24"/>
              </w:rPr>
            </w:pPr>
            <w:r w:rsidRPr="00CC778A">
              <w:rPr>
                <w:rFonts w:ascii="Arial" w:eastAsia="Arial" w:hAnsi="Arial" w:cs="Arial"/>
                <w:sz w:val="24"/>
                <w:szCs w:val="24"/>
              </w:rPr>
              <w:t>+ 5.00%</w:t>
            </w:r>
          </w:p>
        </w:tc>
      </w:tr>
    </w:tbl>
    <w:p w14:paraId="7D08DDA0" w14:textId="77777777" w:rsidR="001A23EF" w:rsidRDefault="001A23EF" w:rsidP="00444CD7">
      <w:pPr>
        <w:spacing w:after="0"/>
        <w:ind w:right="62"/>
        <w:rPr>
          <w:rFonts w:ascii="Arial" w:eastAsia="Arial" w:hAnsi="Arial" w:cs="Arial"/>
          <w:sz w:val="24"/>
          <w:szCs w:val="24"/>
        </w:rPr>
      </w:pPr>
    </w:p>
    <w:p w14:paraId="582B2C66" w14:textId="77777777" w:rsidR="001A23EF" w:rsidRDefault="001A23EF" w:rsidP="00444CD7">
      <w:pPr>
        <w:spacing w:after="0"/>
        <w:ind w:left="1843" w:right="62" w:hanging="850"/>
        <w:rPr>
          <w:rFonts w:ascii="Arial" w:eastAsia="Arial" w:hAnsi="Arial" w:cs="Arial"/>
          <w:sz w:val="24"/>
          <w:szCs w:val="24"/>
        </w:rPr>
      </w:pPr>
      <w:r>
        <w:rPr>
          <w:rFonts w:ascii="Arial" w:eastAsia="Arial" w:hAnsi="Arial" w:cs="Arial"/>
          <w:sz w:val="24"/>
          <w:szCs w:val="24"/>
        </w:rPr>
        <w:t>3.2.4</w:t>
      </w:r>
      <w:r>
        <w:rPr>
          <w:rFonts w:ascii="Arial" w:eastAsia="Arial" w:hAnsi="Arial" w:cs="Arial"/>
          <w:sz w:val="24"/>
          <w:szCs w:val="24"/>
        </w:rPr>
        <w:tab/>
      </w:r>
      <w:r w:rsidRPr="00CC778A">
        <w:rPr>
          <w:rFonts w:ascii="Arial" w:eastAsia="Arial" w:hAnsi="Arial" w:cs="Arial"/>
          <w:sz w:val="24"/>
          <w:szCs w:val="24"/>
        </w:rPr>
        <w:t>Air</w:t>
      </w:r>
      <w:r w:rsidRPr="00CC778A">
        <w:rPr>
          <w:rFonts w:ascii="Arial" w:eastAsia="Arial" w:hAnsi="Arial" w:cs="Arial"/>
          <w:spacing w:val="1"/>
          <w:sz w:val="24"/>
          <w:szCs w:val="24"/>
        </w:rPr>
        <w:t xml:space="preserve"> Handling and </w:t>
      </w:r>
      <w:r w:rsidRPr="00CC778A">
        <w:rPr>
          <w:rFonts w:ascii="Arial" w:eastAsia="Arial" w:hAnsi="Arial" w:cs="Arial"/>
          <w:sz w:val="24"/>
          <w:szCs w:val="24"/>
        </w:rPr>
        <w:t>Conditioning</w:t>
      </w:r>
    </w:p>
    <w:p w14:paraId="0B5326D7" w14:textId="77777777" w:rsidR="00444CD7" w:rsidRDefault="00444CD7" w:rsidP="00444CD7">
      <w:pPr>
        <w:spacing w:after="0"/>
        <w:ind w:left="1843" w:right="62" w:hanging="850"/>
        <w:rPr>
          <w:rFonts w:ascii="Arial" w:eastAsia="Arial" w:hAnsi="Arial" w:cs="Arial"/>
          <w:sz w:val="24"/>
          <w:szCs w:val="24"/>
        </w:rPr>
      </w:pPr>
    </w:p>
    <w:p w14:paraId="1005BB28" w14:textId="41C20148" w:rsidR="001A23EF" w:rsidRDefault="001A23EF" w:rsidP="008F6183">
      <w:pPr>
        <w:tabs>
          <w:tab w:val="left" w:pos="1920"/>
        </w:tabs>
        <w:spacing w:after="0"/>
        <w:ind w:left="1843" w:right="60" w:hanging="850"/>
        <w:rPr>
          <w:rFonts w:ascii="Arial" w:eastAsia="Arial" w:hAnsi="Arial" w:cs="Arial"/>
          <w:sz w:val="24"/>
          <w:szCs w:val="24"/>
        </w:rPr>
      </w:pPr>
      <w:r>
        <w:rPr>
          <w:rFonts w:ascii="Arial" w:eastAsia="Arial" w:hAnsi="Arial" w:cs="Arial"/>
          <w:sz w:val="24"/>
          <w:szCs w:val="24"/>
        </w:rPr>
        <w:t>3.2.4.1</w:t>
      </w:r>
      <w:r>
        <w:rPr>
          <w:rFonts w:ascii="Arial" w:eastAsia="Arial" w:hAnsi="Arial" w:cs="Arial"/>
          <w:sz w:val="24"/>
          <w:szCs w:val="24"/>
        </w:rPr>
        <w:tab/>
      </w:r>
      <w:r w:rsidRPr="00CC778A">
        <w:rPr>
          <w:rFonts w:ascii="Arial" w:eastAsia="Arial" w:hAnsi="Arial" w:cs="Arial"/>
          <w:sz w:val="24"/>
          <w:szCs w:val="24"/>
        </w:rPr>
        <w:t xml:space="preserve">The specification includes </w:t>
      </w:r>
      <w:r w:rsidR="000535F6">
        <w:rPr>
          <w:rFonts w:ascii="Arial" w:eastAsia="Arial" w:hAnsi="Arial" w:cs="Arial"/>
          <w:sz w:val="24"/>
          <w:szCs w:val="24"/>
        </w:rPr>
        <w:t>g</w:t>
      </w:r>
      <w:r w:rsidRPr="00CC778A">
        <w:rPr>
          <w:rFonts w:ascii="Arial" w:eastAsia="Arial" w:hAnsi="Arial" w:cs="Arial"/>
          <w:sz w:val="24"/>
          <w:szCs w:val="24"/>
        </w:rPr>
        <w:t>ood heating. Where</w:t>
      </w:r>
      <w:r w:rsidRPr="00CC778A">
        <w:rPr>
          <w:rFonts w:ascii="Arial" w:eastAsia="Arial" w:hAnsi="Arial" w:cs="Arial"/>
          <w:spacing w:val="42"/>
          <w:sz w:val="24"/>
          <w:szCs w:val="24"/>
        </w:rPr>
        <w:t xml:space="preserve"> </w:t>
      </w:r>
      <w:r w:rsidRPr="00CC778A">
        <w:rPr>
          <w:rFonts w:ascii="Arial" w:eastAsia="Arial" w:hAnsi="Arial" w:cs="Arial"/>
          <w:sz w:val="24"/>
          <w:szCs w:val="24"/>
        </w:rPr>
        <w:t>items</w:t>
      </w:r>
      <w:r w:rsidRPr="00CC778A">
        <w:rPr>
          <w:rFonts w:ascii="Arial" w:eastAsia="Arial" w:hAnsi="Arial" w:cs="Arial"/>
          <w:spacing w:val="42"/>
          <w:sz w:val="24"/>
          <w:szCs w:val="24"/>
        </w:rPr>
        <w:t xml:space="preserve"> </w:t>
      </w:r>
      <w:r w:rsidRPr="00CC778A">
        <w:rPr>
          <w:rFonts w:ascii="Arial" w:eastAsia="Arial" w:hAnsi="Arial" w:cs="Arial"/>
          <w:sz w:val="24"/>
          <w:szCs w:val="24"/>
        </w:rPr>
        <w:t>of</w:t>
      </w:r>
      <w:r w:rsidRPr="00CC778A">
        <w:rPr>
          <w:rFonts w:ascii="Arial" w:eastAsia="Arial" w:hAnsi="Arial" w:cs="Arial"/>
          <w:spacing w:val="42"/>
          <w:sz w:val="24"/>
          <w:szCs w:val="24"/>
        </w:rPr>
        <w:t xml:space="preserve"> </w:t>
      </w:r>
      <w:r w:rsidRPr="00CC778A">
        <w:rPr>
          <w:rFonts w:ascii="Arial" w:eastAsia="Arial" w:hAnsi="Arial" w:cs="Arial"/>
          <w:sz w:val="24"/>
          <w:szCs w:val="24"/>
        </w:rPr>
        <w:t>plant</w:t>
      </w:r>
      <w:r w:rsidRPr="00CC778A">
        <w:rPr>
          <w:rFonts w:ascii="Arial" w:eastAsia="Arial" w:hAnsi="Arial" w:cs="Arial"/>
          <w:spacing w:val="42"/>
          <w:sz w:val="24"/>
          <w:szCs w:val="24"/>
        </w:rPr>
        <w:t xml:space="preserve"> </w:t>
      </w:r>
      <w:r w:rsidRPr="00CC778A">
        <w:rPr>
          <w:rFonts w:ascii="Arial" w:eastAsia="Arial" w:hAnsi="Arial" w:cs="Arial"/>
          <w:sz w:val="24"/>
          <w:szCs w:val="24"/>
        </w:rPr>
        <w:t xml:space="preserve">and machinery contributing to air handling and </w:t>
      </w:r>
      <w:r w:rsidRPr="00CC778A">
        <w:rPr>
          <w:rFonts w:ascii="Arial" w:eastAsia="Arial" w:hAnsi="Arial" w:cs="Arial"/>
          <w:spacing w:val="1"/>
          <w:sz w:val="24"/>
          <w:szCs w:val="24"/>
        </w:rPr>
        <w:t>co</w:t>
      </w:r>
      <w:r w:rsidRPr="00CC778A">
        <w:rPr>
          <w:rFonts w:ascii="Arial" w:eastAsia="Arial" w:hAnsi="Arial" w:cs="Arial"/>
          <w:sz w:val="24"/>
          <w:szCs w:val="24"/>
        </w:rPr>
        <w:t>nditio</w:t>
      </w:r>
      <w:r w:rsidRPr="00CC778A">
        <w:rPr>
          <w:rFonts w:ascii="Arial" w:eastAsia="Arial" w:hAnsi="Arial" w:cs="Arial"/>
          <w:spacing w:val="2"/>
          <w:sz w:val="24"/>
          <w:szCs w:val="24"/>
        </w:rPr>
        <w:t>n</w:t>
      </w:r>
      <w:r w:rsidRPr="00CC778A">
        <w:rPr>
          <w:rFonts w:ascii="Arial" w:eastAsia="Arial" w:hAnsi="Arial" w:cs="Arial"/>
          <w:sz w:val="24"/>
          <w:szCs w:val="24"/>
        </w:rPr>
        <w:t>ing</w:t>
      </w:r>
      <w:r w:rsidRPr="00CC778A">
        <w:rPr>
          <w:rFonts w:ascii="Arial" w:eastAsia="Arial" w:hAnsi="Arial" w:cs="Arial"/>
          <w:spacing w:val="1"/>
          <w:sz w:val="24"/>
          <w:szCs w:val="24"/>
        </w:rPr>
        <w:t xml:space="preserve"> </w:t>
      </w:r>
      <w:r w:rsidRPr="00CC778A">
        <w:rPr>
          <w:rFonts w:ascii="Arial" w:eastAsia="Arial" w:hAnsi="Arial" w:cs="Arial"/>
          <w:sz w:val="24"/>
          <w:szCs w:val="24"/>
        </w:rPr>
        <w:t>are</w:t>
      </w:r>
      <w:r w:rsidRPr="00CC778A">
        <w:rPr>
          <w:rFonts w:ascii="Arial" w:eastAsia="Arial" w:hAnsi="Arial" w:cs="Arial"/>
          <w:spacing w:val="1"/>
          <w:sz w:val="24"/>
          <w:szCs w:val="24"/>
        </w:rPr>
        <w:t xml:space="preserve"> </w:t>
      </w:r>
      <w:r w:rsidRPr="00CC778A">
        <w:rPr>
          <w:rFonts w:ascii="Arial" w:eastAsia="Arial" w:hAnsi="Arial" w:cs="Arial"/>
          <w:sz w:val="24"/>
          <w:szCs w:val="24"/>
        </w:rPr>
        <w:t>also</w:t>
      </w:r>
      <w:r w:rsidRPr="00CC778A">
        <w:rPr>
          <w:rFonts w:ascii="Arial" w:eastAsia="Arial" w:hAnsi="Arial" w:cs="Arial"/>
          <w:spacing w:val="1"/>
          <w:sz w:val="24"/>
          <w:szCs w:val="24"/>
        </w:rPr>
        <w:t xml:space="preserve"> </w:t>
      </w:r>
      <w:r w:rsidRPr="00CC778A">
        <w:rPr>
          <w:rFonts w:ascii="Arial" w:eastAsia="Arial" w:hAnsi="Arial" w:cs="Arial"/>
          <w:sz w:val="24"/>
          <w:szCs w:val="24"/>
        </w:rPr>
        <w:t>p</w:t>
      </w:r>
      <w:r w:rsidRPr="00CC778A">
        <w:rPr>
          <w:rFonts w:ascii="Arial" w:eastAsia="Arial" w:hAnsi="Arial" w:cs="Arial"/>
          <w:spacing w:val="2"/>
          <w:sz w:val="24"/>
          <w:szCs w:val="24"/>
        </w:rPr>
        <w:t>r</w:t>
      </w:r>
      <w:r w:rsidRPr="00CC778A">
        <w:rPr>
          <w:rFonts w:ascii="Arial" w:eastAsia="Arial" w:hAnsi="Arial" w:cs="Arial"/>
          <w:sz w:val="24"/>
          <w:szCs w:val="24"/>
        </w:rPr>
        <w:t>esent then adjustments may be made with reference to the foll</w:t>
      </w:r>
      <w:r w:rsidRPr="00CC778A">
        <w:rPr>
          <w:rFonts w:ascii="Arial" w:eastAsia="Arial" w:hAnsi="Arial" w:cs="Arial"/>
          <w:spacing w:val="1"/>
          <w:sz w:val="24"/>
          <w:szCs w:val="24"/>
        </w:rPr>
        <w:t>o</w:t>
      </w:r>
      <w:r w:rsidRPr="00CC778A">
        <w:rPr>
          <w:rFonts w:ascii="Arial" w:eastAsia="Arial" w:hAnsi="Arial" w:cs="Arial"/>
          <w:sz w:val="24"/>
          <w:szCs w:val="24"/>
        </w:rPr>
        <w:t>wing</w:t>
      </w:r>
      <w:r w:rsidRPr="00CC778A">
        <w:rPr>
          <w:rFonts w:ascii="Arial" w:eastAsia="Arial" w:hAnsi="Arial" w:cs="Arial"/>
          <w:spacing w:val="1"/>
          <w:sz w:val="24"/>
          <w:szCs w:val="24"/>
        </w:rPr>
        <w:t xml:space="preserve"> </w:t>
      </w:r>
      <w:r w:rsidRPr="00CC778A">
        <w:rPr>
          <w:rFonts w:ascii="Arial" w:eastAsia="Arial" w:hAnsi="Arial" w:cs="Arial"/>
          <w:sz w:val="24"/>
          <w:szCs w:val="24"/>
        </w:rPr>
        <w:t>table.</w:t>
      </w:r>
      <w:r w:rsidRPr="00CC778A">
        <w:rPr>
          <w:rFonts w:ascii="Arial" w:eastAsia="Arial" w:hAnsi="Arial" w:cs="Arial"/>
          <w:spacing w:val="1"/>
          <w:sz w:val="24"/>
          <w:szCs w:val="24"/>
        </w:rPr>
        <w:t xml:space="preserve"> However, air handling and conditioning systems can vary widely in specification and to assist in their valuation actual costs should be obtained. Reference to comparable subjects and the Rating Cost Guide </w:t>
      </w:r>
      <w:r w:rsidR="000535F6">
        <w:rPr>
          <w:rFonts w:ascii="Arial" w:eastAsia="Arial" w:hAnsi="Arial" w:cs="Arial"/>
          <w:spacing w:val="1"/>
          <w:sz w:val="24"/>
          <w:szCs w:val="24"/>
        </w:rPr>
        <w:t xml:space="preserve">Scotland </w:t>
      </w:r>
      <w:r w:rsidRPr="00CC778A">
        <w:rPr>
          <w:rFonts w:ascii="Arial" w:eastAsia="Arial" w:hAnsi="Arial" w:cs="Arial"/>
          <w:spacing w:val="1"/>
          <w:sz w:val="24"/>
          <w:szCs w:val="24"/>
        </w:rPr>
        <w:t xml:space="preserve">recommendations may also be of assistance. </w:t>
      </w:r>
      <w:r w:rsidRPr="00CC778A">
        <w:rPr>
          <w:rFonts w:ascii="Arial" w:eastAsia="Arial" w:hAnsi="Arial" w:cs="Arial"/>
          <w:sz w:val="24"/>
          <w:szCs w:val="24"/>
        </w:rPr>
        <w:t>Refer</w:t>
      </w:r>
      <w:r w:rsidRPr="00CC778A">
        <w:rPr>
          <w:rFonts w:ascii="Arial" w:eastAsia="Arial" w:hAnsi="Arial" w:cs="Arial"/>
          <w:spacing w:val="1"/>
          <w:sz w:val="24"/>
          <w:szCs w:val="24"/>
        </w:rPr>
        <w:t xml:space="preserve"> </w:t>
      </w:r>
      <w:r w:rsidRPr="00CC778A">
        <w:rPr>
          <w:rFonts w:ascii="Arial" w:eastAsia="Arial" w:hAnsi="Arial" w:cs="Arial"/>
          <w:sz w:val="24"/>
          <w:szCs w:val="24"/>
        </w:rPr>
        <w:t>also</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
          <w:sz w:val="24"/>
          <w:szCs w:val="24"/>
        </w:rPr>
        <w:t xml:space="preserve"> </w:t>
      </w:r>
      <w:r w:rsidRPr="00CC778A">
        <w:rPr>
          <w:rFonts w:ascii="Arial" w:eastAsia="Arial" w:hAnsi="Arial" w:cs="Arial"/>
          <w:sz w:val="24"/>
          <w:szCs w:val="24"/>
        </w:rPr>
        <w:t>paragraph</w:t>
      </w:r>
      <w:r w:rsidRPr="00CC778A">
        <w:rPr>
          <w:rFonts w:ascii="Arial" w:eastAsia="Arial" w:hAnsi="Arial" w:cs="Arial"/>
          <w:spacing w:val="1"/>
          <w:sz w:val="24"/>
          <w:szCs w:val="24"/>
        </w:rPr>
        <w:t xml:space="preserve"> </w:t>
      </w:r>
      <w:r w:rsidRPr="00CC778A">
        <w:rPr>
          <w:rFonts w:ascii="Arial" w:eastAsia="Arial" w:hAnsi="Arial" w:cs="Arial"/>
          <w:sz w:val="24"/>
          <w:szCs w:val="24"/>
        </w:rPr>
        <w:t>3.2.1.4.</w:t>
      </w:r>
    </w:p>
    <w:p w14:paraId="46E9B816" w14:textId="77777777" w:rsidR="001460DD" w:rsidRPr="00CC778A" w:rsidRDefault="001460DD" w:rsidP="001460DD">
      <w:pPr>
        <w:tabs>
          <w:tab w:val="left" w:pos="1920"/>
        </w:tabs>
        <w:spacing w:after="0"/>
        <w:ind w:left="2268" w:right="60" w:hanging="850"/>
        <w:rPr>
          <w:rFonts w:ascii="Arial" w:eastAsia="Arial" w:hAnsi="Arial" w:cs="Arial"/>
          <w:sz w:val="24"/>
          <w:szCs w:val="24"/>
        </w:rPr>
      </w:pPr>
    </w:p>
    <w:tbl>
      <w:tblPr>
        <w:tblW w:w="0" w:type="auto"/>
        <w:tblInd w:w="1910" w:type="dxa"/>
        <w:tblLayout w:type="fixed"/>
        <w:tblCellMar>
          <w:left w:w="0" w:type="dxa"/>
          <w:right w:w="0" w:type="dxa"/>
        </w:tblCellMar>
        <w:tblLook w:val="01E0" w:firstRow="1" w:lastRow="1" w:firstColumn="1" w:lastColumn="1" w:noHBand="0" w:noVBand="0"/>
      </w:tblPr>
      <w:tblGrid>
        <w:gridCol w:w="5147"/>
        <w:gridCol w:w="2108"/>
      </w:tblGrid>
      <w:tr w:rsidR="001A23EF" w:rsidRPr="00CC778A" w14:paraId="02FD6F18" w14:textId="77777777" w:rsidTr="001A23EF">
        <w:trPr>
          <w:trHeight w:hRule="exact" w:val="321"/>
        </w:trPr>
        <w:tc>
          <w:tcPr>
            <w:tcW w:w="5147" w:type="dxa"/>
            <w:tcBorders>
              <w:top w:val="single" w:sz="7" w:space="0" w:color="000000"/>
              <w:left w:val="single" w:sz="25" w:space="0" w:color="000000"/>
              <w:bottom w:val="single" w:sz="7" w:space="0" w:color="000000"/>
              <w:right w:val="single" w:sz="7" w:space="0" w:color="000000"/>
            </w:tcBorders>
            <w:shd w:val="clear" w:color="auto" w:fill="BEBEBE"/>
          </w:tcPr>
          <w:p w14:paraId="0F47F392" w14:textId="77777777" w:rsidR="001A23EF" w:rsidRPr="00CC778A" w:rsidRDefault="001A23EF" w:rsidP="001A23EF">
            <w:pPr>
              <w:spacing w:before="35" w:line="260" w:lineRule="exact"/>
              <w:ind w:left="77"/>
              <w:rPr>
                <w:rFonts w:ascii="Arial" w:eastAsia="Arial" w:hAnsi="Arial" w:cs="Arial"/>
                <w:sz w:val="24"/>
                <w:szCs w:val="24"/>
              </w:rPr>
            </w:pPr>
            <w:r w:rsidRPr="00CC778A">
              <w:rPr>
                <w:rFonts w:ascii="Arial" w:eastAsia="Arial" w:hAnsi="Arial" w:cs="Arial"/>
                <w:b/>
                <w:position w:val="-1"/>
                <w:sz w:val="24"/>
                <w:szCs w:val="24"/>
              </w:rPr>
              <w:t>Specification</w:t>
            </w:r>
          </w:p>
        </w:tc>
        <w:tc>
          <w:tcPr>
            <w:tcW w:w="2108" w:type="dxa"/>
            <w:tcBorders>
              <w:top w:val="single" w:sz="7" w:space="0" w:color="000000"/>
              <w:left w:val="single" w:sz="7" w:space="0" w:color="000000"/>
              <w:bottom w:val="single" w:sz="7" w:space="0" w:color="000000"/>
              <w:right w:val="single" w:sz="25" w:space="0" w:color="000000"/>
            </w:tcBorders>
            <w:shd w:val="clear" w:color="auto" w:fill="BEBEBE"/>
          </w:tcPr>
          <w:p w14:paraId="5657D7C4" w14:textId="77777777" w:rsidR="001A23EF" w:rsidRPr="00CC778A" w:rsidRDefault="001A23EF" w:rsidP="001A23EF">
            <w:pPr>
              <w:spacing w:before="35" w:line="260" w:lineRule="exact"/>
              <w:ind w:left="100"/>
              <w:jc w:val="center"/>
              <w:rPr>
                <w:rFonts w:ascii="Arial" w:eastAsia="Arial" w:hAnsi="Arial" w:cs="Arial"/>
                <w:sz w:val="24"/>
                <w:szCs w:val="24"/>
              </w:rPr>
            </w:pPr>
            <w:r w:rsidRPr="00CC778A">
              <w:rPr>
                <w:rFonts w:ascii="Arial" w:eastAsia="Arial" w:hAnsi="Arial" w:cs="Arial"/>
                <w:b/>
                <w:position w:val="-1"/>
                <w:sz w:val="24"/>
                <w:szCs w:val="24"/>
              </w:rPr>
              <w:t>Adjustment</w:t>
            </w:r>
          </w:p>
        </w:tc>
      </w:tr>
      <w:tr w:rsidR="001A23EF" w:rsidRPr="00A61C3B" w14:paraId="6918852E" w14:textId="77777777" w:rsidTr="003B76A2">
        <w:trPr>
          <w:trHeight w:hRule="exact" w:val="989"/>
        </w:trPr>
        <w:tc>
          <w:tcPr>
            <w:tcW w:w="5147" w:type="dxa"/>
            <w:tcBorders>
              <w:top w:val="single" w:sz="7" w:space="0" w:color="000000"/>
              <w:left w:val="single" w:sz="25" w:space="0" w:color="000000"/>
              <w:bottom w:val="single" w:sz="7" w:space="0" w:color="000000"/>
              <w:right w:val="single" w:sz="7" w:space="0" w:color="000000"/>
            </w:tcBorders>
          </w:tcPr>
          <w:p w14:paraId="4F9BACFB" w14:textId="77777777" w:rsidR="001A23EF" w:rsidRPr="00CC778A" w:rsidRDefault="001A23EF" w:rsidP="001A23EF">
            <w:pPr>
              <w:ind w:left="44" w:right="-341"/>
              <w:rPr>
                <w:rFonts w:ascii="Arial" w:hAnsi="Arial"/>
                <w:sz w:val="24"/>
              </w:rPr>
            </w:pPr>
            <w:r w:rsidRPr="00CC778A">
              <w:rPr>
                <w:rFonts w:ascii="Arial" w:hAnsi="Arial"/>
                <w:sz w:val="24"/>
              </w:rPr>
              <w:t>Simple mechanical ventilation system inducting fresh air from outside or suspended cartridge systems providing chilled air only.</w:t>
            </w:r>
          </w:p>
          <w:p w14:paraId="2247FB0B" w14:textId="77777777" w:rsidR="001A23EF" w:rsidRPr="00CC778A" w:rsidRDefault="001A23EF" w:rsidP="001A23EF">
            <w:pPr>
              <w:spacing w:before="4"/>
              <w:ind w:left="77" w:right="57"/>
              <w:jc w:val="both"/>
              <w:rPr>
                <w:rFonts w:ascii="Arial" w:eastAsia="Arial" w:hAnsi="Arial" w:cs="Arial"/>
                <w:sz w:val="24"/>
                <w:szCs w:val="24"/>
              </w:rPr>
            </w:pPr>
          </w:p>
        </w:tc>
        <w:tc>
          <w:tcPr>
            <w:tcW w:w="2108" w:type="dxa"/>
            <w:tcBorders>
              <w:top w:val="single" w:sz="7" w:space="0" w:color="000000"/>
              <w:left w:val="single" w:sz="7" w:space="0" w:color="000000"/>
              <w:bottom w:val="single" w:sz="7" w:space="0" w:color="000000"/>
              <w:right w:val="single" w:sz="25" w:space="0" w:color="000000"/>
            </w:tcBorders>
          </w:tcPr>
          <w:p w14:paraId="3E76A804" w14:textId="77777777" w:rsidR="001A23EF" w:rsidRPr="00CC778A" w:rsidRDefault="001A23EF" w:rsidP="001A23EF">
            <w:pPr>
              <w:spacing w:before="4"/>
              <w:ind w:left="100" w:right="35"/>
              <w:jc w:val="center"/>
              <w:rPr>
                <w:rFonts w:ascii="Arial" w:eastAsia="Arial" w:hAnsi="Arial" w:cs="Arial"/>
                <w:sz w:val="24"/>
                <w:szCs w:val="24"/>
              </w:rPr>
            </w:pPr>
            <w:r w:rsidRPr="00CC778A">
              <w:rPr>
                <w:rFonts w:ascii="Arial" w:eastAsia="Arial" w:hAnsi="Arial" w:cs="Arial"/>
                <w:sz w:val="24"/>
                <w:szCs w:val="24"/>
              </w:rPr>
              <w:t>+ 5.0%</w:t>
            </w:r>
          </w:p>
        </w:tc>
      </w:tr>
      <w:tr w:rsidR="001A23EF" w:rsidRPr="00CC778A" w14:paraId="5A2496E7" w14:textId="77777777" w:rsidTr="003B76A2">
        <w:trPr>
          <w:trHeight w:hRule="exact" w:val="1272"/>
        </w:trPr>
        <w:tc>
          <w:tcPr>
            <w:tcW w:w="5147" w:type="dxa"/>
            <w:tcBorders>
              <w:top w:val="single" w:sz="7" w:space="0" w:color="000000"/>
              <w:left w:val="single" w:sz="25" w:space="0" w:color="000000"/>
              <w:bottom w:val="single" w:sz="7" w:space="0" w:color="000000"/>
              <w:right w:val="single" w:sz="7" w:space="0" w:color="000000"/>
            </w:tcBorders>
          </w:tcPr>
          <w:p w14:paraId="6CBA2CD8" w14:textId="77777777" w:rsidR="001A23EF" w:rsidRPr="00CC778A" w:rsidRDefault="001A23EF" w:rsidP="001A23EF">
            <w:pPr>
              <w:spacing w:before="4"/>
              <w:ind w:left="77" w:right="57"/>
              <w:jc w:val="both"/>
              <w:rPr>
                <w:rFonts w:ascii="Arial" w:eastAsia="Arial" w:hAnsi="Arial" w:cs="Arial"/>
                <w:sz w:val="24"/>
                <w:szCs w:val="24"/>
              </w:rPr>
            </w:pPr>
            <w:r w:rsidRPr="00CC778A">
              <w:rPr>
                <w:rFonts w:ascii="Arial" w:eastAsia="Arial" w:hAnsi="Arial" w:cs="Arial"/>
                <w:sz w:val="24"/>
                <w:szCs w:val="24"/>
              </w:rPr>
              <w:t>Combined heating, ventilation, and cooling systems (but with no filtration or humidity control) sometimes referred to as “comfort cooling”.</w:t>
            </w:r>
          </w:p>
        </w:tc>
        <w:tc>
          <w:tcPr>
            <w:tcW w:w="2108" w:type="dxa"/>
            <w:tcBorders>
              <w:top w:val="single" w:sz="7" w:space="0" w:color="000000"/>
              <w:left w:val="single" w:sz="7" w:space="0" w:color="000000"/>
              <w:bottom w:val="single" w:sz="7" w:space="0" w:color="000000"/>
              <w:right w:val="single" w:sz="25" w:space="0" w:color="000000"/>
            </w:tcBorders>
          </w:tcPr>
          <w:p w14:paraId="3D575354" w14:textId="77777777" w:rsidR="001A23EF" w:rsidRPr="00CC778A" w:rsidRDefault="001A23EF" w:rsidP="001A23EF">
            <w:pPr>
              <w:spacing w:before="4"/>
              <w:ind w:left="100" w:right="35"/>
              <w:jc w:val="center"/>
              <w:rPr>
                <w:rFonts w:ascii="Arial" w:eastAsia="Arial" w:hAnsi="Arial" w:cs="Arial"/>
                <w:sz w:val="24"/>
                <w:szCs w:val="24"/>
              </w:rPr>
            </w:pPr>
            <w:r w:rsidRPr="00CC778A">
              <w:rPr>
                <w:rFonts w:ascii="Arial" w:eastAsia="Arial" w:hAnsi="Arial" w:cs="Arial"/>
                <w:sz w:val="24"/>
                <w:szCs w:val="24"/>
              </w:rPr>
              <w:t>+ 10.0% minimum</w:t>
            </w:r>
          </w:p>
        </w:tc>
      </w:tr>
      <w:tr w:rsidR="001A23EF" w:rsidRPr="00CC778A" w14:paraId="1F5A672A" w14:textId="77777777" w:rsidTr="003B76A2">
        <w:trPr>
          <w:trHeight w:hRule="exact" w:val="993"/>
        </w:trPr>
        <w:tc>
          <w:tcPr>
            <w:tcW w:w="5147" w:type="dxa"/>
            <w:tcBorders>
              <w:top w:val="single" w:sz="7" w:space="0" w:color="000000"/>
              <w:left w:val="single" w:sz="25" w:space="0" w:color="000000"/>
              <w:bottom w:val="single" w:sz="7" w:space="0" w:color="000000"/>
              <w:right w:val="single" w:sz="7" w:space="0" w:color="000000"/>
            </w:tcBorders>
          </w:tcPr>
          <w:p w14:paraId="48BE1082" w14:textId="77777777" w:rsidR="001A23EF" w:rsidRPr="00CC778A" w:rsidRDefault="001A23EF" w:rsidP="001A23EF">
            <w:pPr>
              <w:spacing w:before="4"/>
              <w:ind w:left="77" w:right="57"/>
              <w:jc w:val="both"/>
              <w:rPr>
                <w:rFonts w:ascii="Arial" w:eastAsia="Arial" w:hAnsi="Arial" w:cs="Arial"/>
                <w:sz w:val="24"/>
                <w:szCs w:val="24"/>
              </w:rPr>
            </w:pPr>
            <w:r w:rsidRPr="00CC778A">
              <w:rPr>
                <w:rFonts w:ascii="Arial" w:eastAsia="Arial" w:hAnsi="Arial" w:cs="Arial"/>
                <w:sz w:val="24"/>
                <w:szCs w:val="24"/>
              </w:rPr>
              <w:t>Modern basic air conditioning system providing standard heating, cooling, ventilating and humidity control (but without filtration).</w:t>
            </w:r>
          </w:p>
        </w:tc>
        <w:tc>
          <w:tcPr>
            <w:tcW w:w="2108" w:type="dxa"/>
            <w:tcBorders>
              <w:top w:val="single" w:sz="7" w:space="0" w:color="000000"/>
              <w:left w:val="single" w:sz="7" w:space="0" w:color="000000"/>
              <w:bottom w:val="single" w:sz="7" w:space="0" w:color="000000"/>
              <w:right w:val="single" w:sz="25" w:space="0" w:color="000000"/>
            </w:tcBorders>
          </w:tcPr>
          <w:p w14:paraId="3E8C16FB" w14:textId="77777777" w:rsidR="001A23EF" w:rsidRPr="00CC778A" w:rsidRDefault="001A23EF" w:rsidP="001A23EF">
            <w:pPr>
              <w:spacing w:before="4"/>
              <w:ind w:left="100" w:right="35"/>
              <w:jc w:val="center"/>
              <w:rPr>
                <w:rFonts w:ascii="Arial" w:eastAsia="Arial" w:hAnsi="Arial" w:cs="Arial"/>
                <w:sz w:val="24"/>
                <w:szCs w:val="24"/>
              </w:rPr>
            </w:pPr>
            <w:r w:rsidRPr="00CC778A">
              <w:rPr>
                <w:rFonts w:ascii="Arial" w:eastAsia="Arial" w:hAnsi="Arial" w:cs="Arial"/>
                <w:sz w:val="24"/>
                <w:szCs w:val="24"/>
              </w:rPr>
              <w:t>+ 15.0% minimum</w:t>
            </w:r>
          </w:p>
        </w:tc>
      </w:tr>
    </w:tbl>
    <w:p w14:paraId="6A3470C6" w14:textId="77777777" w:rsidR="001A23EF" w:rsidRDefault="001A23EF" w:rsidP="00444CD7">
      <w:pPr>
        <w:spacing w:after="0"/>
        <w:ind w:right="62"/>
        <w:rPr>
          <w:rFonts w:ascii="Arial" w:eastAsia="Arial" w:hAnsi="Arial" w:cs="Arial"/>
          <w:sz w:val="24"/>
          <w:szCs w:val="24"/>
        </w:rPr>
      </w:pPr>
    </w:p>
    <w:p w14:paraId="103B39D1" w14:textId="77777777" w:rsidR="00651546" w:rsidRDefault="00651546" w:rsidP="00444CD7">
      <w:pPr>
        <w:spacing w:after="0"/>
        <w:ind w:right="62"/>
        <w:rPr>
          <w:rFonts w:ascii="Arial" w:eastAsia="Arial" w:hAnsi="Arial" w:cs="Arial"/>
          <w:sz w:val="24"/>
          <w:szCs w:val="24"/>
        </w:rPr>
      </w:pPr>
    </w:p>
    <w:p w14:paraId="4B25C305" w14:textId="5911F557" w:rsidR="001A23EF" w:rsidRDefault="001A23EF" w:rsidP="008F6183">
      <w:pPr>
        <w:spacing w:after="0" w:line="260" w:lineRule="exact"/>
        <w:ind w:left="1843" w:hanging="850"/>
        <w:rPr>
          <w:rFonts w:ascii="Arial" w:hAnsi="Arial" w:cs="Arial"/>
          <w:sz w:val="24"/>
          <w:szCs w:val="24"/>
        </w:rPr>
      </w:pPr>
      <w:r>
        <w:rPr>
          <w:rFonts w:ascii="Arial" w:eastAsia="Arial" w:hAnsi="Arial" w:cs="Arial"/>
          <w:sz w:val="24"/>
          <w:szCs w:val="24"/>
        </w:rPr>
        <w:t>3.2.4.2</w:t>
      </w:r>
      <w:r>
        <w:rPr>
          <w:rFonts w:ascii="Arial" w:eastAsia="Arial" w:hAnsi="Arial" w:cs="Arial"/>
          <w:sz w:val="24"/>
          <w:szCs w:val="24"/>
        </w:rPr>
        <w:tab/>
      </w:r>
      <w:r w:rsidRPr="00CC778A">
        <w:rPr>
          <w:rFonts w:ascii="Arial" w:hAnsi="Arial" w:cs="Arial"/>
          <w:sz w:val="24"/>
          <w:szCs w:val="24"/>
        </w:rPr>
        <w:t xml:space="preserve">Particular care must be exercised when considering cooling plant. It is normally found in buildings such as slaughterhouses, dairies and cold stores and under the provisions of Valuation for Rating (Plant and Machinery) (Scotland) Regulations 2000 may, in many cases not be rateable. Where rateable, adjustments should include for all associated rateable items of plant and machinery. In addition to the cooling plant, any rateable insulation to walls, floors and ceilings must be considered and an appropriate adjustment </w:t>
      </w:r>
      <w:r w:rsidRPr="00CC778A">
        <w:rPr>
          <w:rFonts w:ascii="Arial" w:hAnsi="Arial" w:cs="Arial"/>
          <w:sz w:val="24"/>
          <w:szCs w:val="24"/>
        </w:rPr>
        <w:lastRenderedPageBreak/>
        <w:t>made. Refer also to SAA R20</w:t>
      </w:r>
      <w:r w:rsidR="00E501E3">
        <w:rPr>
          <w:rFonts w:ascii="Arial" w:hAnsi="Arial" w:cs="Arial"/>
          <w:sz w:val="24"/>
          <w:szCs w:val="24"/>
        </w:rPr>
        <w:t>23</w:t>
      </w:r>
      <w:r w:rsidR="00FD1090">
        <w:rPr>
          <w:rFonts w:ascii="Arial" w:hAnsi="Arial" w:cs="Arial"/>
          <w:sz w:val="24"/>
          <w:szCs w:val="24"/>
        </w:rPr>
        <w:t xml:space="preserve"> Industrial Properties Committee</w:t>
      </w:r>
      <w:r w:rsidR="001460DD">
        <w:rPr>
          <w:rFonts w:ascii="Arial" w:hAnsi="Arial" w:cs="Arial"/>
          <w:sz w:val="24"/>
          <w:szCs w:val="24"/>
        </w:rPr>
        <w:t xml:space="preserve"> PN 2 Valuation of Cold Stores.</w:t>
      </w:r>
    </w:p>
    <w:p w14:paraId="02B76439" w14:textId="77777777" w:rsidR="001460DD" w:rsidRDefault="001460DD" w:rsidP="001460DD">
      <w:pPr>
        <w:spacing w:after="0" w:line="260" w:lineRule="exact"/>
        <w:ind w:left="2268" w:hanging="850"/>
        <w:rPr>
          <w:rFonts w:ascii="Arial" w:hAnsi="Arial" w:cs="Arial"/>
          <w:sz w:val="24"/>
          <w:szCs w:val="24"/>
        </w:rPr>
      </w:pPr>
    </w:p>
    <w:p w14:paraId="508C842C" w14:textId="6B36B7ED" w:rsidR="001A23EF" w:rsidRDefault="001A23EF" w:rsidP="008F6183">
      <w:pPr>
        <w:spacing w:after="0" w:line="260" w:lineRule="exact"/>
        <w:ind w:left="1843" w:hanging="850"/>
        <w:rPr>
          <w:rFonts w:ascii="Arial" w:hAnsi="Arial" w:cs="Arial"/>
          <w:sz w:val="24"/>
          <w:szCs w:val="24"/>
        </w:rPr>
      </w:pPr>
      <w:r>
        <w:rPr>
          <w:rFonts w:ascii="Arial" w:hAnsi="Arial" w:cs="Arial"/>
          <w:sz w:val="24"/>
          <w:szCs w:val="24"/>
        </w:rPr>
        <w:t>3.2.4.3</w:t>
      </w:r>
      <w:r>
        <w:rPr>
          <w:rFonts w:ascii="Arial" w:hAnsi="Arial" w:cs="Arial"/>
          <w:sz w:val="24"/>
          <w:szCs w:val="24"/>
        </w:rPr>
        <w:tab/>
      </w:r>
      <w:r w:rsidRPr="00CC778A">
        <w:rPr>
          <w:rFonts w:ascii="Arial" w:hAnsi="Arial" w:cs="Arial"/>
          <w:sz w:val="24"/>
          <w:szCs w:val="24"/>
        </w:rPr>
        <w:t>Particular care must be exercised when considering the valuation of air handling plant and other aspects at clean rooms. Refer also to SAA R20</w:t>
      </w:r>
      <w:r w:rsidR="00E501E3">
        <w:rPr>
          <w:rFonts w:ascii="Arial" w:hAnsi="Arial" w:cs="Arial"/>
          <w:sz w:val="24"/>
          <w:szCs w:val="24"/>
        </w:rPr>
        <w:t>23</w:t>
      </w:r>
      <w:r w:rsidR="00FD1090">
        <w:rPr>
          <w:rFonts w:ascii="Arial" w:hAnsi="Arial" w:cs="Arial"/>
          <w:sz w:val="24"/>
          <w:szCs w:val="24"/>
        </w:rPr>
        <w:t xml:space="preserve"> Industrial Properties Committee</w:t>
      </w:r>
      <w:r w:rsidRPr="00CC778A">
        <w:rPr>
          <w:rFonts w:ascii="Arial" w:hAnsi="Arial" w:cs="Arial"/>
          <w:sz w:val="24"/>
          <w:szCs w:val="24"/>
        </w:rPr>
        <w:t xml:space="preserve"> PN 5 Valuation of subjects containing Clean Rooms.</w:t>
      </w:r>
    </w:p>
    <w:p w14:paraId="39B75EEF" w14:textId="77777777" w:rsidR="001460DD" w:rsidRDefault="001460DD" w:rsidP="001460DD">
      <w:pPr>
        <w:spacing w:after="0" w:line="260" w:lineRule="exact"/>
        <w:ind w:left="2268" w:hanging="850"/>
        <w:rPr>
          <w:rFonts w:ascii="Arial" w:hAnsi="Arial" w:cs="Arial"/>
          <w:sz w:val="24"/>
          <w:szCs w:val="24"/>
        </w:rPr>
      </w:pPr>
    </w:p>
    <w:p w14:paraId="4AC1C43A" w14:textId="77777777" w:rsidR="001A23EF" w:rsidRDefault="001A23EF" w:rsidP="00444CD7">
      <w:pPr>
        <w:spacing w:after="0" w:line="260" w:lineRule="exact"/>
        <w:ind w:left="1843" w:hanging="850"/>
        <w:rPr>
          <w:rFonts w:ascii="Arial" w:hAnsi="Arial" w:cs="Arial"/>
          <w:sz w:val="24"/>
          <w:szCs w:val="24"/>
        </w:rPr>
      </w:pPr>
      <w:r>
        <w:rPr>
          <w:rFonts w:ascii="Arial" w:hAnsi="Arial" w:cs="Arial"/>
          <w:sz w:val="24"/>
          <w:szCs w:val="24"/>
        </w:rPr>
        <w:t>3.2.5</w:t>
      </w:r>
      <w:r>
        <w:rPr>
          <w:rFonts w:ascii="Arial" w:hAnsi="Arial" w:cs="Arial"/>
          <w:sz w:val="24"/>
          <w:szCs w:val="24"/>
        </w:rPr>
        <w:tab/>
        <w:t>Sprinklers</w:t>
      </w:r>
      <w:r>
        <w:rPr>
          <w:rFonts w:ascii="Arial" w:hAnsi="Arial" w:cs="Arial"/>
          <w:sz w:val="24"/>
          <w:szCs w:val="24"/>
        </w:rPr>
        <w:tab/>
      </w:r>
    </w:p>
    <w:p w14:paraId="0691B0E7" w14:textId="77777777" w:rsidR="00444CD7" w:rsidRDefault="00444CD7" w:rsidP="00444CD7">
      <w:pPr>
        <w:spacing w:after="0" w:line="260" w:lineRule="exact"/>
        <w:ind w:left="1843" w:hanging="850"/>
        <w:rPr>
          <w:rFonts w:ascii="Arial" w:hAnsi="Arial" w:cs="Arial"/>
          <w:sz w:val="24"/>
          <w:szCs w:val="24"/>
        </w:rPr>
      </w:pPr>
    </w:p>
    <w:p w14:paraId="1E3C3A81" w14:textId="4AB7ED37" w:rsidR="00C31262" w:rsidRDefault="00C31262" w:rsidP="008F6183">
      <w:pPr>
        <w:tabs>
          <w:tab w:val="left" w:pos="1920"/>
        </w:tabs>
        <w:spacing w:after="0"/>
        <w:ind w:left="1843" w:right="61" w:hanging="850"/>
        <w:rPr>
          <w:rFonts w:ascii="Arial" w:eastAsia="Arial" w:hAnsi="Arial" w:cs="Arial"/>
          <w:sz w:val="24"/>
          <w:szCs w:val="24"/>
        </w:rPr>
      </w:pPr>
      <w:r>
        <w:rPr>
          <w:rFonts w:ascii="Arial" w:hAnsi="Arial" w:cs="Arial"/>
          <w:sz w:val="24"/>
          <w:szCs w:val="24"/>
        </w:rPr>
        <w:t>3.2.5.1</w:t>
      </w:r>
      <w:r>
        <w:rPr>
          <w:rFonts w:ascii="Arial" w:hAnsi="Arial" w:cs="Arial"/>
          <w:sz w:val="24"/>
          <w:szCs w:val="24"/>
        </w:rPr>
        <w:tab/>
      </w:r>
      <w:r w:rsidRPr="00CC778A">
        <w:rPr>
          <w:rFonts w:ascii="Arial" w:eastAsia="Arial" w:hAnsi="Arial" w:cs="Arial"/>
          <w:sz w:val="24"/>
          <w:szCs w:val="24"/>
        </w:rPr>
        <w:t>The</w:t>
      </w:r>
      <w:r w:rsidRPr="00CC778A">
        <w:rPr>
          <w:rFonts w:ascii="Arial" w:eastAsia="Arial" w:hAnsi="Arial" w:cs="Arial"/>
          <w:spacing w:val="39"/>
          <w:sz w:val="24"/>
          <w:szCs w:val="24"/>
        </w:rPr>
        <w:t xml:space="preserve"> </w:t>
      </w:r>
      <w:r w:rsidRPr="00CC778A">
        <w:rPr>
          <w:rFonts w:ascii="Arial" w:eastAsia="Arial" w:hAnsi="Arial" w:cs="Arial"/>
          <w:sz w:val="24"/>
          <w:szCs w:val="24"/>
        </w:rPr>
        <w:t>following</w:t>
      </w:r>
      <w:r w:rsidRPr="00CC778A">
        <w:rPr>
          <w:rFonts w:ascii="Arial" w:eastAsia="Arial" w:hAnsi="Arial" w:cs="Arial"/>
          <w:spacing w:val="39"/>
          <w:sz w:val="24"/>
          <w:szCs w:val="24"/>
        </w:rPr>
        <w:t xml:space="preserve"> </w:t>
      </w:r>
      <w:r w:rsidRPr="00CC778A">
        <w:rPr>
          <w:rFonts w:ascii="Arial" w:eastAsia="Arial" w:hAnsi="Arial" w:cs="Arial"/>
          <w:sz w:val="24"/>
          <w:szCs w:val="24"/>
        </w:rPr>
        <w:t>additions are</w:t>
      </w:r>
      <w:r w:rsidRPr="00CC778A">
        <w:rPr>
          <w:rFonts w:ascii="Arial" w:eastAsia="Arial" w:hAnsi="Arial" w:cs="Arial"/>
          <w:spacing w:val="39"/>
          <w:sz w:val="24"/>
          <w:szCs w:val="24"/>
        </w:rPr>
        <w:t xml:space="preserve"> </w:t>
      </w:r>
      <w:r w:rsidRPr="00CC778A">
        <w:rPr>
          <w:rFonts w:ascii="Arial" w:eastAsia="Arial" w:hAnsi="Arial" w:cs="Arial"/>
          <w:sz w:val="24"/>
          <w:szCs w:val="24"/>
        </w:rPr>
        <w:t>reco</w:t>
      </w:r>
      <w:r w:rsidRPr="00CC778A">
        <w:rPr>
          <w:rFonts w:ascii="Arial" w:eastAsia="Arial" w:hAnsi="Arial" w:cs="Arial"/>
          <w:spacing w:val="2"/>
          <w:sz w:val="24"/>
          <w:szCs w:val="24"/>
        </w:rPr>
        <w:t>m</w:t>
      </w:r>
      <w:r w:rsidRPr="00CC778A">
        <w:rPr>
          <w:rFonts w:ascii="Arial" w:eastAsia="Arial" w:hAnsi="Arial" w:cs="Arial"/>
          <w:sz w:val="24"/>
          <w:szCs w:val="24"/>
        </w:rPr>
        <w:t>mended. For specialist fire protection systems reference should be made to actual costs and the Rating Cost Guide</w:t>
      </w:r>
      <w:r w:rsidR="000535F6">
        <w:rPr>
          <w:rFonts w:ascii="Arial" w:eastAsia="Arial" w:hAnsi="Arial" w:cs="Arial"/>
          <w:sz w:val="24"/>
          <w:szCs w:val="24"/>
        </w:rPr>
        <w:t xml:space="preserve"> Scotland</w:t>
      </w:r>
      <w:r w:rsidRPr="00CC778A">
        <w:rPr>
          <w:rFonts w:ascii="Arial" w:eastAsia="Arial" w:hAnsi="Arial" w:cs="Arial"/>
          <w:sz w:val="24"/>
          <w:szCs w:val="24"/>
        </w:rPr>
        <w:t>.</w:t>
      </w:r>
    </w:p>
    <w:p w14:paraId="079D1D44" w14:textId="77777777" w:rsidR="00C65B8B" w:rsidRPr="00CC778A" w:rsidRDefault="00C31262" w:rsidP="00444CD7">
      <w:pPr>
        <w:tabs>
          <w:tab w:val="left" w:pos="1920"/>
        </w:tabs>
        <w:spacing w:after="0"/>
        <w:ind w:left="1440" w:right="61" w:hanging="1440"/>
        <w:rPr>
          <w:rFonts w:ascii="Arial" w:eastAsia="Arial" w:hAnsi="Arial" w:cs="Arial"/>
          <w:sz w:val="24"/>
          <w:szCs w:val="24"/>
        </w:rPr>
      </w:pPr>
      <w:r>
        <w:rPr>
          <w:rFonts w:ascii="Arial" w:eastAsia="Arial" w:hAnsi="Arial" w:cs="Arial"/>
          <w:sz w:val="24"/>
          <w:szCs w:val="24"/>
        </w:rPr>
        <w:tab/>
      </w:r>
    </w:p>
    <w:tbl>
      <w:tblPr>
        <w:tblW w:w="6804" w:type="dxa"/>
        <w:tblInd w:w="1910" w:type="dxa"/>
        <w:tblLayout w:type="fixed"/>
        <w:tblCellMar>
          <w:left w:w="0" w:type="dxa"/>
          <w:right w:w="0" w:type="dxa"/>
        </w:tblCellMar>
        <w:tblLook w:val="01E0" w:firstRow="1" w:lastRow="1" w:firstColumn="1" w:lastColumn="1" w:noHBand="0" w:noVBand="0"/>
      </w:tblPr>
      <w:tblGrid>
        <w:gridCol w:w="5621"/>
        <w:gridCol w:w="1183"/>
      </w:tblGrid>
      <w:tr w:rsidR="00C31262" w:rsidRPr="00CC778A" w14:paraId="0327EF36" w14:textId="77777777" w:rsidTr="009539AB">
        <w:trPr>
          <w:trHeight w:hRule="exact" w:val="328"/>
        </w:trPr>
        <w:tc>
          <w:tcPr>
            <w:tcW w:w="5621" w:type="dxa"/>
            <w:tcBorders>
              <w:top w:val="single" w:sz="7" w:space="0" w:color="000000"/>
              <w:left w:val="single" w:sz="25" w:space="0" w:color="000000"/>
              <w:bottom w:val="single" w:sz="7" w:space="0" w:color="000000"/>
              <w:right w:val="single" w:sz="7" w:space="0" w:color="000000"/>
            </w:tcBorders>
            <w:shd w:val="clear" w:color="auto" w:fill="BEBEBE"/>
          </w:tcPr>
          <w:p w14:paraId="3178683C" w14:textId="77777777" w:rsidR="00C31262" w:rsidRPr="00CC778A" w:rsidRDefault="00C31262" w:rsidP="009539AB">
            <w:pPr>
              <w:spacing w:before="35"/>
              <w:ind w:left="77"/>
              <w:rPr>
                <w:rFonts w:ascii="Arial" w:eastAsia="Arial" w:hAnsi="Arial" w:cs="Arial"/>
                <w:sz w:val="24"/>
                <w:szCs w:val="24"/>
              </w:rPr>
            </w:pPr>
            <w:r w:rsidRPr="00CC778A">
              <w:rPr>
                <w:rFonts w:ascii="Arial" w:eastAsia="Arial" w:hAnsi="Arial" w:cs="Arial"/>
                <w:b/>
                <w:sz w:val="24"/>
                <w:szCs w:val="24"/>
              </w:rPr>
              <w:t>Specification</w:t>
            </w:r>
          </w:p>
        </w:tc>
        <w:tc>
          <w:tcPr>
            <w:tcW w:w="1183" w:type="dxa"/>
            <w:tcBorders>
              <w:top w:val="single" w:sz="7" w:space="0" w:color="000000"/>
              <w:left w:val="single" w:sz="7" w:space="0" w:color="000000"/>
              <w:bottom w:val="single" w:sz="7" w:space="0" w:color="000000"/>
              <w:right w:val="single" w:sz="25" w:space="0" w:color="000000"/>
            </w:tcBorders>
            <w:shd w:val="clear" w:color="auto" w:fill="BEBEBE"/>
          </w:tcPr>
          <w:p w14:paraId="734397EA" w14:textId="77777777" w:rsidR="00C31262" w:rsidRPr="00CC778A" w:rsidRDefault="00C31262" w:rsidP="009539AB">
            <w:pPr>
              <w:spacing w:before="35"/>
              <w:ind w:left="100"/>
              <w:rPr>
                <w:rFonts w:ascii="Arial" w:eastAsia="Arial" w:hAnsi="Arial" w:cs="Arial"/>
                <w:sz w:val="24"/>
                <w:szCs w:val="24"/>
              </w:rPr>
            </w:pPr>
            <w:r w:rsidRPr="00CC778A">
              <w:rPr>
                <w:rFonts w:ascii="Arial" w:eastAsia="Arial" w:hAnsi="Arial" w:cs="Arial"/>
                <w:b/>
                <w:sz w:val="24"/>
                <w:szCs w:val="24"/>
              </w:rPr>
              <w:t>Addition</w:t>
            </w:r>
          </w:p>
        </w:tc>
      </w:tr>
      <w:tr w:rsidR="00C31262" w:rsidRPr="00CC778A" w14:paraId="413411A9" w14:textId="77777777" w:rsidTr="009539AB">
        <w:trPr>
          <w:trHeight w:hRule="exact" w:val="881"/>
        </w:trPr>
        <w:tc>
          <w:tcPr>
            <w:tcW w:w="5621" w:type="dxa"/>
            <w:tcBorders>
              <w:top w:val="single" w:sz="7" w:space="0" w:color="000000"/>
              <w:left w:val="single" w:sz="25" w:space="0" w:color="000000"/>
              <w:bottom w:val="single" w:sz="7" w:space="0" w:color="000000"/>
              <w:right w:val="single" w:sz="7" w:space="0" w:color="000000"/>
            </w:tcBorders>
          </w:tcPr>
          <w:p w14:paraId="2E10A031" w14:textId="77777777" w:rsidR="00C31262" w:rsidRPr="00CC778A" w:rsidRDefault="00C6413C" w:rsidP="009539AB">
            <w:pPr>
              <w:spacing w:before="1" w:line="260" w:lineRule="exact"/>
              <w:ind w:left="77" w:right="57"/>
              <w:rPr>
                <w:rFonts w:ascii="Arial" w:eastAsia="Arial" w:hAnsi="Arial" w:cs="Arial"/>
                <w:sz w:val="24"/>
                <w:szCs w:val="24"/>
              </w:rPr>
            </w:pPr>
            <w:r>
              <w:rPr>
                <w:rFonts w:ascii="Arial" w:hAnsi="Arial"/>
                <w:sz w:val="24"/>
                <w:szCs w:val="24"/>
              </w:rPr>
              <w:t xml:space="preserve">Ordinary Hazard; </w:t>
            </w:r>
            <w:r w:rsidR="00C31262" w:rsidRPr="00CC778A">
              <w:rPr>
                <w:rFonts w:ascii="Arial" w:hAnsi="Arial"/>
                <w:sz w:val="24"/>
                <w:szCs w:val="24"/>
              </w:rPr>
              <w:t>Mains water supply. One sprinkler head every 10 m2 – 12 m2. Individual head glass bulb detection only.</w:t>
            </w:r>
          </w:p>
        </w:tc>
        <w:tc>
          <w:tcPr>
            <w:tcW w:w="1183" w:type="dxa"/>
            <w:tcBorders>
              <w:top w:val="single" w:sz="7" w:space="0" w:color="000000"/>
              <w:left w:val="single" w:sz="7" w:space="0" w:color="000000"/>
              <w:bottom w:val="single" w:sz="7" w:space="0" w:color="000000"/>
              <w:right w:val="single" w:sz="25" w:space="0" w:color="000000"/>
            </w:tcBorders>
          </w:tcPr>
          <w:p w14:paraId="4EDE4CC5" w14:textId="77777777" w:rsidR="00C31262" w:rsidRPr="00CC778A" w:rsidRDefault="00C31262" w:rsidP="009539AB">
            <w:pPr>
              <w:spacing w:line="260" w:lineRule="exact"/>
              <w:ind w:left="100"/>
              <w:rPr>
                <w:rFonts w:ascii="Arial" w:eastAsia="Arial" w:hAnsi="Arial" w:cs="Arial"/>
                <w:sz w:val="24"/>
                <w:szCs w:val="24"/>
              </w:rPr>
            </w:pPr>
            <w:r w:rsidRPr="00CC778A">
              <w:rPr>
                <w:rFonts w:ascii="Arial" w:eastAsia="Arial" w:hAnsi="Arial" w:cs="Arial"/>
                <w:sz w:val="24"/>
                <w:szCs w:val="24"/>
              </w:rPr>
              <w:t>+ 3.00%</w:t>
            </w:r>
          </w:p>
        </w:tc>
      </w:tr>
      <w:tr w:rsidR="00C31262" w:rsidRPr="00CC778A" w14:paraId="22DB70DB" w14:textId="77777777" w:rsidTr="009539AB">
        <w:trPr>
          <w:trHeight w:hRule="exact" w:val="881"/>
        </w:trPr>
        <w:tc>
          <w:tcPr>
            <w:tcW w:w="5621" w:type="dxa"/>
            <w:tcBorders>
              <w:top w:val="single" w:sz="7" w:space="0" w:color="000000"/>
              <w:left w:val="single" w:sz="25" w:space="0" w:color="000000"/>
              <w:bottom w:val="single" w:sz="7" w:space="0" w:color="000000"/>
              <w:right w:val="single" w:sz="7" w:space="0" w:color="000000"/>
            </w:tcBorders>
          </w:tcPr>
          <w:p w14:paraId="0596500C" w14:textId="77777777" w:rsidR="00C31262" w:rsidRPr="00CC778A" w:rsidRDefault="00C31262" w:rsidP="00C6413C">
            <w:pPr>
              <w:spacing w:before="1" w:line="260" w:lineRule="exact"/>
              <w:ind w:left="77" w:right="57"/>
              <w:rPr>
                <w:rFonts w:ascii="Arial" w:eastAsia="Arial" w:hAnsi="Arial" w:cs="Arial"/>
                <w:sz w:val="24"/>
                <w:szCs w:val="24"/>
              </w:rPr>
            </w:pPr>
            <w:r w:rsidRPr="00CC778A">
              <w:rPr>
                <w:rFonts w:ascii="Arial" w:hAnsi="Arial"/>
                <w:sz w:val="24"/>
                <w:szCs w:val="24"/>
              </w:rPr>
              <w:t>Ordinary Hazard; Mains water supply. One sprinkler head every 10 m2 – 12 m2. Basic smoke and heat detector system and electronic alarms.</w:t>
            </w:r>
          </w:p>
        </w:tc>
        <w:tc>
          <w:tcPr>
            <w:tcW w:w="1183" w:type="dxa"/>
            <w:tcBorders>
              <w:top w:val="single" w:sz="7" w:space="0" w:color="000000"/>
              <w:left w:val="single" w:sz="7" w:space="0" w:color="000000"/>
              <w:bottom w:val="single" w:sz="7" w:space="0" w:color="000000"/>
              <w:right w:val="single" w:sz="25" w:space="0" w:color="000000"/>
            </w:tcBorders>
          </w:tcPr>
          <w:p w14:paraId="7289930E" w14:textId="77777777" w:rsidR="00C31262" w:rsidRPr="00CC778A" w:rsidRDefault="00C31262" w:rsidP="009539AB">
            <w:pPr>
              <w:spacing w:line="260" w:lineRule="exact"/>
              <w:ind w:left="100"/>
              <w:rPr>
                <w:rFonts w:ascii="Arial" w:eastAsia="Arial" w:hAnsi="Arial" w:cs="Arial"/>
                <w:sz w:val="24"/>
                <w:szCs w:val="24"/>
              </w:rPr>
            </w:pPr>
            <w:r w:rsidRPr="00CC778A">
              <w:rPr>
                <w:rFonts w:ascii="Arial" w:eastAsia="Arial" w:hAnsi="Arial" w:cs="Arial"/>
                <w:sz w:val="24"/>
                <w:szCs w:val="24"/>
              </w:rPr>
              <w:t>+ 5.00%</w:t>
            </w:r>
          </w:p>
        </w:tc>
      </w:tr>
      <w:tr w:rsidR="00C31262" w:rsidRPr="00CC778A" w14:paraId="7C8C6D2A" w14:textId="77777777" w:rsidTr="009539AB">
        <w:trPr>
          <w:trHeight w:hRule="exact" w:val="881"/>
        </w:trPr>
        <w:tc>
          <w:tcPr>
            <w:tcW w:w="5621" w:type="dxa"/>
            <w:tcBorders>
              <w:top w:val="single" w:sz="7" w:space="0" w:color="000000"/>
              <w:left w:val="single" w:sz="25" w:space="0" w:color="000000"/>
              <w:bottom w:val="single" w:sz="7" w:space="0" w:color="000000"/>
              <w:right w:val="single" w:sz="7" w:space="0" w:color="000000"/>
            </w:tcBorders>
          </w:tcPr>
          <w:p w14:paraId="57854345" w14:textId="77777777" w:rsidR="00C31262" w:rsidRPr="00CC778A" w:rsidRDefault="00C6413C" w:rsidP="009539AB">
            <w:pPr>
              <w:spacing w:before="1" w:line="260" w:lineRule="exact"/>
              <w:ind w:left="77" w:right="57"/>
              <w:rPr>
                <w:rFonts w:ascii="Arial" w:eastAsia="Arial" w:hAnsi="Arial" w:cs="Arial"/>
                <w:sz w:val="24"/>
                <w:szCs w:val="24"/>
              </w:rPr>
            </w:pPr>
            <w:r>
              <w:rPr>
                <w:rFonts w:ascii="Arial" w:hAnsi="Arial"/>
                <w:sz w:val="24"/>
                <w:szCs w:val="24"/>
              </w:rPr>
              <w:t xml:space="preserve">High Hazard; </w:t>
            </w:r>
            <w:r w:rsidR="00C31262" w:rsidRPr="00CC778A">
              <w:rPr>
                <w:rFonts w:ascii="Arial" w:hAnsi="Arial"/>
                <w:sz w:val="24"/>
                <w:szCs w:val="24"/>
              </w:rPr>
              <w:t>Mains water supply. One sprinkler head every 9 m2. Individual head glass bulb detection only</w:t>
            </w:r>
            <w:r>
              <w:rPr>
                <w:rFonts w:ascii="Arial" w:hAnsi="Arial"/>
                <w:sz w:val="24"/>
                <w:szCs w:val="24"/>
              </w:rPr>
              <w:t>.</w:t>
            </w:r>
          </w:p>
        </w:tc>
        <w:tc>
          <w:tcPr>
            <w:tcW w:w="1183" w:type="dxa"/>
            <w:tcBorders>
              <w:top w:val="single" w:sz="7" w:space="0" w:color="000000"/>
              <w:left w:val="single" w:sz="7" w:space="0" w:color="000000"/>
              <w:bottom w:val="single" w:sz="7" w:space="0" w:color="000000"/>
              <w:right w:val="single" w:sz="25" w:space="0" w:color="000000"/>
            </w:tcBorders>
          </w:tcPr>
          <w:p w14:paraId="2E72935F" w14:textId="77777777" w:rsidR="00C31262" w:rsidRPr="00CC778A" w:rsidRDefault="00C31262" w:rsidP="009539AB">
            <w:pPr>
              <w:spacing w:line="260" w:lineRule="exact"/>
              <w:ind w:left="100"/>
              <w:rPr>
                <w:rFonts w:ascii="Arial" w:eastAsia="Arial" w:hAnsi="Arial" w:cs="Arial"/>
                <w:sz w:val="24"/>
                <w:szCs w:val="24"/>
              </w:rPr>
            </w:pPr>
            <w:r w:rsidRPr="00CC778A">
              <w:rPr>
                <w:rFonts w:ascii="Arial" w:eastAsia="Arial" w:hAnsi="Arial" w:cs="Arial"/>
                <w:sz w:val="24"/>
                <w:szCs w:val="24"/>
              </w:rPr>
              <w:t>+ 3.50%</w:t>
            </w:r>
          </w:p>
        </w:tc>
      </w:tr>
      <w:tr w:rsidR="00C31262" w:rsidRPr="00CC778A" w14:paraId="47AA124D" w14:textId="77777777" w:rsidTr="009539AB">
        <w:trPr>
          <w:trHeight w:hRule="exact" w:val="881"/>
        </w:trPr>
        <w:tc>
          <w:tcPr>
            <w:tcW w:w="5621" w:type="dxa"/>
            <w:tcBorders>
              <w:top w:val="single" w:sz="7" w:space="0" w:color="000000"/>
              <w:left w:val="single" w:sz="25" w:space="0" w:color="000000"/>
              <w:bottom w:val="single" w:sz="7" w:space="0" w:color="000000"/>
              <w:right w:val="single" w:sz="7" w:space="0" w:color="000000"/>
            </w:tcBorders>
          </w:tcPr>
          <w:p w14:paraId="3244D34D" w14:textId="77777777" w:rsidR="00C31262" w:rsidRPr="00CC778A" w:rsidRDefault="00C6413C" w:rsidP="009539AB">
            <w:pPr>
              <w:spacing w:before="1" w:line="260" w:lineRule="exact"/>
              <w:ind w:left="77" w:right="57"/>
              <w:rPr>
                <w:rFonts w:ascii="Arial" w:eastAsia="Arial" w:hAnsi="Arial" w:cs="Arial"/>
                <w:sz w:val="24"/>
                <w:szCs w:val="24"/>
              </w:rPr>
            </w:pPr>
            <w:r>
              <w:rPr>
                <w:rFonts w:ascii="Arial" w:hAnsi="Arial"/>
                <w:sz w:val="24"/>
                <w:szCs w:val="24"/>
              </w:rPr>
              <w:t xml:space="preserve">High Hazard; </w:t>
            </w:r>
            <w:r w:rsidR="00C31262" w:rsidRPr="00CC778A">
              <w:rPr>
                <w:rFonts w:ascii="Arial" w:hAnsi="Arial"/>
                <w:sz w:val="24"/>
                <w:szCs w:val="24"/>
              </w:rPr>
              <w:t>Mains water supply. One sprinkler head every 9 m2. Basic smoke and heat detector system and electronic alarms.</w:t>
            </w:r>
          </w:p>
        </w:tc>
        <w:tc>
          <w:tcPr>
            <w:tcW w:w="1183" w:type="dxa"/>
            <w:tcBorders>
              <w:top w:val="single" w:sz="7" w:space="0" w:color="000000"/>
              <w:left w:val="single" w:sz="7" w:space="0" w:color="000000"/>
              <w:bottom w:val="single" w:sz="7" w:space="0" w:color="000000"/>
              <w:right w:val="single" w:sz="25" w:space="0" w:color="000000"/>
            </w:tcBorders>
          </w:tcPr>
          <w:p w14:paraId="156B124F" w14:textId="77777777" w:rsidR="00C31262" w:rsidRPr="00CC778A" w:rsidRDefault="00C31262" w:rsidP="009539AB">
            <w:pPr>
              <w:spacing w:line="260" w:lineRule="exact"/>
              <w:ind w:left="100"/>
              <w:rPr>
                <w:rFonts w:ascii="Arial" w:eastAsia="Arial" w:hAnsi="Arial" w:cs="Arial"/>
                <w:sz w:val="24"/>
                <w:szCs w:val="24"/>
              </w:rPr>
            </w:pPr>
            <w:r w:rsidRPr="00CC778A">
              <w:rPr>
                <w:rFonts w:ascii="Arial" w:eastAsia="Arial" w:hAnsi="Arial" w:cs="Arial"/>
                <w:sz w:val="24"/>
                <w:szCs w:val="24"/>
              </w:rPr>
              <w:t>+ 5.50%</w:t>
            </w:r>
          </w:p>
        </w:tc>
      </w:tr>
      <w:tr w:rsidR="00C31262" w:rsidRPr="00CC778A" w14:paraId="06E5F36A" w14:textId="77777777" w:rsidTr="009539AB">
        <w:trPr>
          <w:trHeight w:hRule="exact" w:val="881"/>
        </w:trPr>
        <w:tc>
          <w:tcPr>
            <w:tcW w:w="5621" w:type="dxa"/>
            <w:tcBorders>
              <w:top w:val="single" w:sz="7" w:space="0" w:color="000000"/>
              <w:left w:val="single" w:sz="25" w:space="0" w:color="000000"/>
              <w:bottom w:val="single" w:sz="7" w:space="0" w:color="000000"/>
              <w:right w:val="single" w:sz="7" w:space="0" w:color="000000"/>
            </w:tcBorders>
          </w:tcPr>
          <w:p w14:paraId="628CF740" w14:textId="77777777" w:rsidR="00C31262" w:rsidRPr="00CC778A" w:rsidRDefault="00C31262" w:rsidP="00C6413C">
            <w:pPr>
              <w:spacing w:before="1" w:line="260" w:lineRule="exact"/>
              <w:ind w:left="77" w:right="57"/>
              <w:rPr>
                <w:rFonts w:ascii="Arial" w:eastAsia="Arial" w:hAnsi="Arial" w:cs="Arial"/>
                <w:sz w:val="24"/>
                <w:szCs w:val="24"/>
              </w:rPr>
            </w:pPr>
            <w:r w:rsidRPr="00CC778A">
              <w:rPr>
                <w:rFonts w:ascii="Arial" w:hAnsi="Arial"/>
                <w:sz w:val="24"/>
                <w:szCs w:val="24"/>
              </w:rPr>
              <w:t>High Hazard; Mains water supply. One sprinkler head every 9 m2. Sophisticated smoke and heat detector system and electronic alarms</w:t>
            </w:r>
            <w:r w:rsidR="00C6413C">
              <w:rPr>
                <w:rFonts w:ascii="Arial" w:hAnsi="Arial"/>
                <w:sz w:val="24"/>
                <w:szCs w:val="24"/>
              </w:rPr>
              <w:t>.</w:t>
            </w:r>
          </w:p>
        </w:tc>
        <w:tc>
          <w:tcPr>
            <w:tcW w:w="1183" w:type="dxa"/>
            <w:tcBorders>
              <w:top w:val="single" w:sz="7" w:space="0" w:color="000000"/>
              <w:left w:val="single" w:sz="7" w:space="0" w:color="000000"/>
              <w:bottom w:val="single" w:sz="7" w:space="0" w:color="000000"/>
              <w:right w:val="single" w:sz="25" w:space="0" w:color="000000"/>
            </w:tcBorders>
          </w:tcPr>
          <w:p w14:paraId="54F645F0" w14:textId="77777777" w:rsidR="00C31262" w:rsidRPr="00CC778A" w:rsidRDefault="00C31262" w:rsidP="009539AB">
            <w:pPr>
              <w:spacing w:line="260" w:lineRule="exact"/>
              <w:ind w:left="100"/>
              <w:rPr>
                <w:rFonts w:ascii="Arial" w:eastAsia="Arial" w:hAnsi="Arial" w:cs="Arial"/>
                <w:sz w:val="24"/>
                <w:szCs w:val="24"/>
              </w:rPr>
            </w:pPr>
            <w:r w:rsidRPr="00CC778A">
              <w:rPr>
                <w:rFonts w:ascii="Arial" w:eastAsia="Arial" w:hAnsi="Arial" w:cs="Arial"/>
                <w:sz w:val="24"/>
                <w:szCs w:val="24"/>
              </w:rPr>
              <w:t>+ 6.00%</w:t>
            </w:r>
          </w:p>
        </w:tc>
      </w:tr>
    </w:tbl>
    <w:p w14:paraId="3EB7DA36" w14:textId="77777777" w:rsidR="00C31262" w:rsidRDefault="00C31262" w:rsidP="00444CD7">
      <w:pPr>
        <w:tabs>
          <w:tab w:val="left" w:pos="1920"/>
        </w:tabs>
        <w:spacing w:after="0"/>
        <w:ind w:right="61"/>
        <w:rPr>
          <w:rFonts w:ascii="Arial" w:eastAsia="Arial" w:hAnsi="Arial" w:cs="Arial"/>
          <w:sz w:val="24"/>
          <w:szCs w:val="24"/>
        </w:rPr>
      </w:pPr>
    </w:p>
    <w:p w14:paraId="2E3B2601" w14:textId="77777777" w:rsidR="00C31262" w:rsidRPr="00FD1090" w:rsidRDefault="00C6413C" w:rsidP="00444CD7">
      <w:pPr>
        <w:tabs>
          <w:tab w:val="left" w:pos="1920"/>
        </w:tabs>
        <w:spacing w:after="0"/>
        <w:ind w:left="1985" w:right="61" w:hanging="992"/>
        <w:rPr>
          <w:rFonts w:ascii="Arial" w:eastAsia="Arial" w:hAnsi="Arial" w:cs="Arial"/>
          <w:sz w:val="24"/>
          <w:szCs w:val="24"/>
          <w:u w:val="single"/>
        </w:rPr>
      </w:pPr>
      <w:r w:rsidRPr="00A46B68">
        <w:rPr>
          <w:rFonts w:ascii="Arial" w:eastAsia="Arial" w:hAnsi="Arial" w:cs="Arial"/>
          <w:sz w:val="24"/>
          <w:szCs w:val="24"/>
        </w:rPr>
        <w:t>3.3</w:t>
      </w:r>
      <w:r w:rsidRPr="00A46B68">
        <w:rPr>
          <w:rFonts w:ascii="Arial" w:eastAsia="Arial" w:hAnsi="Arial" w:cs="Arial"/>
          <w:sz w:val="24"/>
          <w:szCs w:val="24"/>
        </w:rPr>
        <w:tab/>
      </w:r>
      <w:r w:rsidR="00C31262" w:rsidRPr="00FD1090">
        <w:rPr>
          <w:rFonts w:ascii="Arial" w:eastAsia="Arial" w:hAnsi="Arial" w:cs="Arial"/>
          <w:sz w:val="24"/>
          <w:szCs w:val="24"/>
          <w:u w:val="single"/>
        </w:rPr>
        <w:t>Offices</w:t>
      </w:r>
    </w:p>
    <w:p w14:paraId="2E2DCCC8" w14:textId="77777777" w:rsidR="00444CD7" w:rsidRPr="00A46B68" w:rsidRDefault="00444CD7" w:rsidP="00444CD7">
      <w:pPr>
        <w:tabs>
          <w:tab w:val="left" w:pos="1920"/>
        </w:tabs>
        <w:spacing w:after="0"/>
        <w:ind w:left="1985" w:right="61" w:hanging="992"/>
        <w:rPr>
          <w:rFonts w:ascii="Arial" w:eastAsia="Arial" w:hAnsi="Arial" w:cs="Arial"/>
          <w:sz w:val="24"/>
          <w:szCs w:val="24"/>
        </w:rPr>
      </w:pPr>
    </w:p>
    <w:p w14:paraId="2E15D505" w14:textId="77777777" w:rsidR="00C31262" w:rsidRDefault="00C31262" w:rsidP="008F6183">
      <w:pPr>
        <w:spacing w:after="0"/>
        <w:ind w:left="1843" w:right="60" w:hanging="850"/>
        <w:rPr>
          <w:rFonts w:ascii="Arial" w:hAnsi="Arial" w:cs="Arial"/>
          <w:sz w:val="24"/>
          <w:szCs w:val="24"/>
        </w:rPr>
      </w:pPr>
      <w:r w:rsidRPr="00C31262">
        <w:rPr>
          <w:rFonts w:ascii="Arial" w:eastAsia="Arial" w:hAnsi="Arial" w:cs="Arial"/>
          <w:sz w:val="24"/>
          <w:szCs w:val="24"/>
        </w:rPr>
        <w:t>3.3.1</w:t>
      </w:r>
      <w:r>
        <w:rPr>
          <w:rFonts w:ascii="Arial" w:eastAsia="Arial" w:hAnsi="Arial" w:cs="Arial"/>
          <w:sz w:val="24"/>
          <w:szCs w:val="24"/>
        </w:rPr>
        <w:tab/>
      </w:r>
      <w:r w:rsidRPr="00CC778A">
        <w:rPr>
          <w:rFonts w:ascii="Arial" w:hAnsi="Arial" w:cs="Arial"/>
          <w:sz w:val="24"/>
          <w:szCs w:val="24"/>
        </w:rPr>
        <w:t xml:space="preserve">The </w:t>
      </w:r>
      <w:r>
        <w:rPr>
          <w:rFonts w:ascii="Arial" w:hAnsi="Arial" w:cs="Arial"/>
          <w:sz w:val="24"/>
          <w:szCs w:val="24"/>
        </w:rPr>
        <w:t xml:space="preserve">appropriate </w:t>
      </w:r>
      <w:r w:rsidRPr="00CC778A">
        <w:rPr>
          <w:rFonts w:ascii="Arial" w:hAnsi="Arial" w:cs="Arial"/>
          <w:sz w:val="24"/>
          <w:szCs w:val="24"/>
        </w:rPr>
        <w:t>Basic Rate is modified for office accommodation and all other adjustments are made accordingly. Office accommodation that is external to or detached from the Productio</w:t>
      </w:r>
      <w:r>
        <w:rPr>
          <w:rFonts w:ascii="Arial" w:hAnsi="Arial" w:cs="Arial"/>
          <w:sz w:val="24"/>
          <w:szCs w:val="24"/>
        </w:rPr>
        <w:t>n Area but which otherwise accords with</w:t>
      </w:r>
      <w:r w:rsidRPr="00CC778A">
        <w:rPr>
          <w:rFonts w:ascii="Arial" w:hAnsi="Arial" w:cs="Arial"/>
          <w:sz w:val="24"/>
          <w:szCs w:val="24"/>
        </w:rPr>
        <w:t xml:space="preserve"> the standard specification will be valued at the Basic Rate +65%. Office area</w:t>
      </w:r>
      <w:r>
        <w:rPr>
          <w:rFonts w:ascii="Arial" w:hAnsi="Arial" w:cs="Arial"/>
          <w:sz w:val="24"/>
          <w:szCs w:val="24"/>
        </w:rPr>
        <w:t>s formed within the Production Area but which otherwise accords with</w:t>
      </w:r>
      <w:r w:rsidRPr="00CC778A">
        <w:rPr>
          <w:rFonts w:ascii="Arial" w:hAnsi="Arial" w:cs="Arial"/>
          <w:sz w:val="24"/>
          <w:szCs w:val="24"/>
        </w:rPr>
        <w:t xml:space="preserve"> the standard specification will be valued at the Basic Rate +50%. ‘Portable’ accommodation should be valued by an adjustment to the appropriate Class 1 or Class 2 Basic Rate. The following is provided as a guide.</w:t>
      </w:r>
    </w:p>
    <w:p w14:paraId="1699FBC8" w14:textId="30410263" w:rsidR="001460DD" w:rsidRDefault="001460DD" w:rsidP="001460DD">
      <w:pPr>
        <w:spacing w:after="0"/>
        <w:ind w:left="2268" w:right="60" w:hanging="850"/>
        <w:rPr>
          <w:rFonts w:ascii="Arial" w:hAnsi="Arial" w:cs="Arial"/>
          <w:sz w:val="24"/>
          <w:szCs w:val="24"/>
        </w:rPr>
      </w:pPr>
    </w:p>
    <w:p w14:paraId="49054B9C" w14:textId="6B3269A0" w:rsidR="00A2773A" w:rsidRDefault="00A2773A" w:rsidP="001460DD">
      <w:pPr>
        <w:spacing w:after="0"/>
        <w:ind w:left="2268" w:right="60" w:hanging="850"/>
        <w:rPr>
          <w:rFonts w:ascii="Arial" w:hAnsi="Arial" w:cs="Arial"/>
          <w:sz w:val="24"/>
          <w:szCs w:val="24"/>
        </w:rPr>
      </w:pPr>
    </w:p>
    <w:p w14:paraId="080B03AF" w14:textId="2998FB0F" w:rsidR="00A2773A" w:rsidRDefault="00A2773A" w:rsidP="001460DD">
      <w:pPr>
        <w:spacing w:after="0"/>
        <w:ind w:left="2268" w:right="60" w:hanging="850"/>
        <w:rPr>
          <w:rFonts w:ascii="Arial" w:hAnsi="Arial" w:cs="Arial"/>
          <w:sz w:val="24"/>
          <w:szCs w:val="24"/>
        </w:rPr>
      </w:pPr>
    </w:p>
    <w:p w14:paraId="6CE447E9" w14:textId="0CA7B134" w:rsidR="00A2773A" w:rsidRDefault="00A2773A" w:rsidP="001460DD">
      <w:pPr>
        <w:spacing w:after="0"/>
        <w:ind w:left="2268" w:right="60" w:hanging="850"/>
        <w:rPr>
          <w:rFonts w:ascii="Arial" w:hAnsi="Arial" w:cs="Arial"/>
          <w:sz w:val="24"/>
          <w:szCs w:val="24"/>
        </w:rPr>
      </w:pPr>
    </w:p>
    <w:p w14:paraId="1845DF9A" w14:textId="4B9FC3E7" w:rsidR="00A2773A" w:rsidRDefault="00A2773A" w:rsidP="001460DD">
      <w:pPr>
        <w:spacing w:after="0"/>
        <w:ind w:left="2268" w:right="60" w:hanging="850"/>
        <w:rPr>
          <w:rFonts w:ascii="Arial" w:hAnsi="Arial" w:cs="Arial"/>
          <w:sz w:val="24"/>
          <w:szCs w:val="24"/>
        </w:rPr>
      </w:pPr>
    </w:p>
    <w:p w14:paraId="4B2B4E28" w14:textId="57623B2F" w:rsidR="00A2773A" w:rsidRDefault="00A2773A" w:rsidP="001460DD">
      <w:pPr>
        <w:spacing w:after="0"/>
        <w:ind w:left="2268" w:right="60" w:hanging="850"/>
        <w:rPr>
          <w:rFonts w:ascii="Arial" w:hAnsi="Arial" w:cs="Arial"/>
          <w:sz w:val="24"/>
          <w:szCs w:val="24"/>
        </w:rPr>
      </w:pPr>
    </w:p>
    <w:p w14:paraId="6E854E11" w14:textId="75208AC6" w:rsidR="00A2773A" w:rsidRDefault="00A2773A" w:rsidP="001460DD">
      <w:pPr>
        <w:spacing w:after="0"/>
        <w:ind w:left="2268" w:right="60" w:hanging="850"/>
        <w:rPr>
          <w:rFonts w:ascii="Arial" w:hAnsi="Arial" w:cs="Arial"/>
          <w:sz w:val="24"/>
          <w:szCs w:val="24"/>
        </w:rPr>
      </w:pPr>
    </w:p>
    <w:p w14:paraId="7C78BFD1" w14:textId="77777777" w:rsidR="00144C15" w:rsidRDefault="00144C15" w:rsidP="001460DD">
      <w:pPr>
        <w:spacing w:after="0"/>
        <w:ind w:left="2268" w:right="60" w:hanging="850"/>
        <w:rPr>
          <w:rFonts w:ascii="Arial" w:hAnsi="Arial" w:cs="Arial"/>
          <w:sz w:val="24"/>
          <w:szCs w:val="24"/>
        </w:rPr>
      </w:pPr>
    </w:p>
    <w:p w14:paraId="1F98EE22" w14:textId="48F43F5B" w:rsidR="00A2773A" w:rsidRDefault="00A2773A" w:rsidP="001460DD">
      <w:pPr>
        <w:spacing w:after="0"/>
        <w:ind w:left="2268" w:right="60" w:hanging="850"/>
        <w:rPr>
          <w:rFonts w:ascii="Arial" w:hAnsi="Arial" w:cs="Arial"/>
          <w:sz w:val="24"/>
          <w:szCs w:val="24"/>
        </w:rPr>
      </w:pPr>
    </w:p>
    <w:p w14:paraId="5D2F57F4" w14:textId="77777777" w:rsidR="00A2773A" w:rsidRDefault="00A2773A" w:rsidP="001460DD">
      <w:pPr>
        <w:spacing w:after="0"/>
        <w:ind w:left="2268" w:right="60" w:hanging="850"/>
        <w:rPr>
          <w:rFonts w:ascii="Arial" w:hAnsi="Arial" w:cs="Arial"/>
          <w:sz w:val="24"/>
          <w:szCs w:val="24"/>
        </w:rPr>
      </w:pPr>
    </w:p>
    <w:tbl>
      <w:tblPr>
        <w:tblW w:w="6804" w:type="dxa"/>
        <w:tblInd w:w="1954" w:type="dxa"/>
        <w:tblLayout w:type="fixed"/>
        <w:tblCellMar>
          <w:left w:w="0" w:type="dxa"/>
          <w:right w:w="0" w:type="dxa"/>
        </w:tblCellMar>
        <w:tblLook w:val="01E0" w:firstRow="1" w:lastRow="1" w:firstColumn="1" w:lastColumn="1" w:noHBand="0" w:noVBand="0"/>
      </w:tblPr>
      <w:tblGrid>
        <w:gridCol w:w="4536"/>
        <w:gridCol w:w="2268"/>
      </w:tblGrid>
      <w:tr w:rsidR="00C31262" w:rsidRPr="00CC778A" w14:paraId="222A4E22" w14:textId="77777777" w:rsidTr="00C6413C">
        <w:trPr>
          <w:trHeight w:hRule="exact" w:val="328"/>
        </w:trPr>
        <w:tc>
          <w:tcPr>
            <w:tcW w:w="4536" w:type="dxa"/>
            <w:tcBorders>
              <w:top w:val="single" w:sz="7" w:space="0" w:color="000000"/>
              <w:left w:val="single" w:sz="25" w:space="0" w:color="000000"/>
              <w:bottom w:val="single" w:sz="7" w:space="0" w:color="000000"/>
              <w:right w:val="single" w:sz="7" w:space="0" w:color="000000"/>
            </w:tcBorders>
            <w:shd w:val="clear" w:color="auto" w:fill="BEBEBE"/>
          </w:tcPr>
          <w:p w14:paraId="3CF313EC" w14:textId="77777777" w:rsidR="00C31262" w:rsidRPr="00CC778A" w:rsidRDefault="00C31262" w:rsidP="009539AB">
            <w:pPr>
              <w:spacing w:before="35"/>
              <w:ind w:left="77"/>
              <w:rPr>
                <w:rFonts w:ascii="Arial" w:eastAsia="Arial" w:hAnsi="Arial" w:cs="Arial"/>
                <w:sz w:val="24"/>
                <w:szCs w:val="24"/>
              </w:rPr>
            </w:pPr>
            <w:r w:rsidRPr="00CC778A">
              <w:rPr>
                <w:rFonts w:ascii="Arial" w:eastAsia="Arial" w:hAnsi="Arial" w:cs="Arial"/>
                <w:b/>
                <w:sz w:val="24"/>
                <w:szCs w:val="24"/>
              </w:rPr>
              <w:lastRenderedPageBreak/>
              <w:t>Item</w:t>
            </w:r>
          </w:p>
        </w:tc>
        <w:tc>
          <w:tcPr>
            <w:tcW w:w="2268" w:type="dxa"/>
            <w:tcBorders>
              <w:top w:val="single" w:sz="7" w:space="0" w:color="000000"/>
              <w:left w:val="single" w:sz="7" w:space="0" w:color="000000"/>
              <w:bottom w:val="single" w:sz="7" w:space="0" w:color="000000"/>
              <w:right w:val="single" w:sz="25" w:space="0" w:color="000000"/>
            </w:tcBorders>
            <w:shd w:val="clear" w:color="auto" w:fill="BEBEBE"/>
          </w:tcPr>
          <w:p w14:paraId="54502863" w14:textId="77777777" w:rsidR="00C31262" w:rsidRPr="00CC778A" w:rsidRDefault="00C31262" w:rsidP="009539AB">
            <w:pPr>
              <w:spacing w:before="35"/>
              <w:ind w:left="100"/>
              <w:jc w:val="center"/>
              <w:rPr>
                <w:rFonts w:ascii="Arial" w:eastAsia="Arial" w:hAnsi="Arial" w:cs="Arial"/>
                <w:sz w:val="24"/>
                <w:szCs w:val="24"/>
              </w:rPr>
            </w:pPr>
            <w:r>
              <w:rPr>
                <w:rFonts w:ascii="Arial" w:eastAsia="Arial" w:hAnsi="Arial" w:cs="Arial"/>
                <w:b/>
                <w:sz w:val="24"/>
                <w:szCs w:val="24"/>
              </w:rPr>
              <w:t>Adjustment</w:t>
            </w:r>
          </w:p>
        </w:tc>
      </w:tr>
      <w:tr w:rsidR="00C31262" w:rsidRPr="00CC778A" w14:paraId="693A73D6" w14:textId="77777777" w:rsidTr="003B76A2">
        <w:trPr>
          <w:trHeight w:hRule="exact" w:val="696"/>
        </w:trPr>
        <w:tc>
          <w:tcPr>
            <w:tcW w:w="4536" w:type="dxa"/>
            <w:tcBorders>
              <w:top w:val="single" w:sz="7" w:space="0" w:color="000000"/>
              <w:left w:val="single" w:sz="25" w:space="0" w:color="000000"/>
              <w:bottom w:val="single" w:sz="7" w:space="0" w:color="000000"/>
              <w:right w:val="single" w:sz="7" w:space="0" w:color="000000"/>
            </w:tcBorders>
          </w:tcPr>
          <w:p w14:paraId="4C0444F8" w14:textId="77777777" w:rsidR="00C31262" w:rsidRPr="00CC778A" w:rsidRDefault="00C31262" w:rsidP="009539AB">
            <w:pPr>
              <w:ind w:left="142"/>
              <w:rPr>
                <w:rFonts w:ascii="Arial" w:hAnsi="Arial"/>
                <w:sz w:val="24"/>
              </w:rPr>
            </w:pPr>
            <w:r w:rsidRPr="00CC778A">
              <w:rPr>
                <w:rFonts w:ascii="Arial" w:hAnsi="Arial"/>
                <w:sz w:val="24"/>
              </w:rPr>
              <w:t>Basic single office unit with minimal electric lighting.</w:t>
            </w:r>
          </w:p>
          <w:p w14:paraId="5AD6B708" w14:textId="77777777" w:rsidR="00C31262" w:rsidRPr="00CC778A" w:rsidRDefault="00C31262" w:rsidP="009539AB">
            <w:pPr>
              <w:spacing w:line="260" w:lineRule="exact"/>
              <w:ind w:left="77"/>
              <w:rPr>
                <w:rFonts w:ascii="Arial" w:eastAsia="Arial" w:hAnsi="Arial" w:cs="Arial"/>
                <w:sz w:val="24"/>
                <w:szCs w:val="24"/>
              </w:rPr>
            </w:pPr>
          </w:p>
        </w:tc>
        <w:tc>
          <w:tcPr>
            <w:tcW w:w="2268" w:type="dxa"/>
            <w:tcBorders>
              <w:top w:val="single" w:sz="7" w:space="0" w:color="000000"/>
              <w:left w:val="single" w:sz="7" w:space="0" w:color="000000"/>
              <w:bottom w:val="single" w:sz="7" w:space="0" w:color="000000"/>
              <w:right w:val="single" w:sz="25" w:space="0" w:color="000000"/>
            </w:tcBorders>
          </w:tcPr>
          <w:p w14:paraId="7A389F0B" w14:textId="77777777" w:rsidR="00C31262" w:rsidRPr="00CC778A" w:rsidRDefault="00C31262" w:rsidP="009539AB">
            <w:pPr>
              <w:spacing w:before="1" w:line="260" w:lineRule="exact"/>
              <w:ind w:left="100" w:right="37"/>
              <w:jc w:val="center"/>
              <w:rPr>
                <w:rFonts w:ascii="Arial" w:eastAsia="Arial" w:hAnsi="Arial" w:cs="Arial"/>
                <w:sz w:val="24"/>
                <w:szCs w:val="24"/>
              </w:rPr>
            </w:pPr>
            <w:r w:rsidRPr="00CC778A">
              <w:rPr>
                <w:rFonts w:ascii="Arial" w:eastAsia="Arial" w:hAnsi="Arial" w:cs="Arial"/>
                <w:sz w:val="24"/>
                <w:szCs w:val="24"/>
              </w:rPr>
              <w:t>Class 1 / 2 +10%</w:t>
            </w:r>
          </w:p>
        </w:tc>
      </w:tr>
      <w:tr w:rsidR="00C31262" w:rsidRPr="00CC778A" w14:paraId="62250848" w14:textId="77777777" w:rsidTr="00C6413C">
        <w:trPr>
          <w:trHeight w:hRule="exact" w:val="842"/>
        </w:trPr>
        <w:tc>
          <w:tcPr>
            <w:tcW w:w="4536" w:type="dxa"/>
            <w:tcBorders>
              <w:top w:val="single" w:sz="7" w:space="0" w:color="000000"/>
              <w:left w:val="single" w:sz="25" w:space="0" w:color="000000"/>
              <w:bottom w:val="single" w:sz="7" w:space="0" w:color="000000"/>
              <w:right w:val="single" w:sz="7" w:space="0" w:color="000000"/>
            </w:tcBorders>
          </w:tcPr>
          <w:p w14:paraId="027AC8EA" w14:textId="77777777" w:rsidR="00C31262" w:rsidRPr="00CC778A" w:rsidRDefault="00C31262" w:rsidP="009539AB">
            <w:pPr>
              <w:spacing w:line="260" w:lineRule="exact"/>
              <w:ind w:left="142"/>
              <w:rPr>
                <w:rFonts w:ascii="Arial" w:eastAsia="Arial" w:hAnsi="Arial" w:cs="Arial"/>
                <w:sz w:val="24"/>
                <w:szCs w:val="24"/>
              </w:rPr>
            </w:pPr>
            <w:r w:rsidRPr="00CC778A">
              <w:rPr>
                <w:rFonts w:ascii="Arial" w:hAnsi="Arial"/>
                <w:sz w:val="24"/>
              </w:rPr>
              <w:t>Plain accommodation connected to all mains services with adequate lighting and heating.</w:t>
            </w:r>
          </w:p>
        </w:tc>
        <w:tc>
          <w:tcPr>
            <w:tcW w:w="2268" w:type="dxa"/>
            <w:tcBorders>
              <w:top w:val="single" w:sz="7" w:space="0" w:color="000000"/>
              <w:left w:val="single" w:sz="7" w:space="0" w:color="000000"/>
              <w:bottom w:val="single" w:sz="7" w:space="0" w:color="000000"/>
              <w:right w:val="single" w:sz="25" w:space="0" w:color="000000"/>
            </w:tcBorders>
          </w:tcPr>
          <w:p w14:paraId="3B7A6943" w14:textId="77777777" w:rsidR="00C31262" w:rsidRPr="00CC778A" w:rsidRDefault="00C31262" w:rsidP="009539AB">
            <w:pPr>
              <w:spacing w:before="1" w:line="260" w:lineRule="exact"/>
              <w:ind w:left="100" w:right="35"/>
              <w:jc w:val="center"/>
              <w:rPr>
                <w:rFonts w:ascii="Arial" w:eastAsia="Arial" w:hAnsi="Arial" w:cs="Arial"/>
                <w:sz w:val="24"/>
                <w:szCs w:val="24"/>
              </w:rPr>
            </w:pPr>
            <w:r w:rsidRPr="00CC778A">
              <w:rPr>
                <w:rFonts w:ascii="Arial" w:eastAsia="Arial" w:hAnsi="Arial" w:cs="Arial"/>
                <w:sz w:val="24"/>
                <w:szCs w:val="24"/>
              </w:rPr>
              <w:t>Class 1 / 2 +30%</w:t>
            </w:r>
          </w:p>
        </w:tc>
      </w:tr>
      <w:tr w:rsidR="00C31262" w:rsidRPr="00CC778A" w14:paraId="58FC6513" w14:textId="77777777" w:rsidTr="00C6413C">
        <w:trPr>
          <w:trHeight w:hRule="exact" w:val="1257"/>
        </w:trPr>
        <w:tc>
          <w:tcPr>
            <w:tcW w:w="4536" w:type="dxa"/>
            <w:tcBorders>
              <w:top w:val="single" w:sz="7" w:space="0" w:color="000000"/>
              <w:left w:val="single" w:sz="25" w:space="0" w:color="000000"/>
              <w:bottom w:val="single" w:sz="7" w:space="0" w:color="000000"/>
              <w:right w:val="single" w:sz="7" w:space="0" w:color="000000"/>
            </w:tcBorders>
          </w:tcPr>
          <w:p w14:paraId="41BB93F0" w14:textId="77777777" w:rsidR="00C31262" w:rsidRPr="00CC778A" w:rsidRDefault="00C31262" w:rsidP="009539AB">
            <w:pPr>
              <w:ind w:left="142"/>
              <w:rPr>
                <w:rFonts w:ascii="Arial" w:hAnsi="Arial"/>
                <w:sz w:val="24"/>
              </w:rPr>
            </w:pPr>
            <w:r w:rsidRPr="00CC778A">
              <w:rPr>
                <w:rFonts w:ascii="Arial" w:hAnsi="Arial"/>
                <w:sz w:val="24"/>
              </w:rPr>
              <w:t>Best quality accommodation, typically linked units, connected to all mains services with good electric lighting and heating.</w:t>
            </w:r>
          </w:p>
          <w:p w14:paraId="54273999" w14:textId="77777777" w:rsidR="00C31262" w:rsidRPr="00CC778A" w:rsidRDefault="00C31262" w:rsidP="009539AB">
            <w:pPr>
              <w:spacing w:line="260" w:lineRule="exact"/>
              <w:ind w:left="77"/>
              <w:rPr>
                <w:rFonts w:ascii="Arial" w:eastAsia="Arial" w:hAnsi="Arial" w:cs="Arial"/>
                <w:sz w:val="24"/>
                <w:szCs w:val="24"/>
              </w:rPr>
            </w:pPr>
          </w:p>
        </w:tc>
        <w:tc>
          <w:tcPr>
            <w:tcW w:w="2268" w:type="dxa"/>
            <w:tcBorders>
              <w:top w:val="single" w:sz="7" w:space="0" w:color="000000"/>
              <w:left w:val="single" w:sz="7" w:space="0" w:color="000000"/>
              <w:bottom w:val="single" w:sz="7" w:space="0" w:color="000000"/>
              <w:right w:val="single" w:sz="25" w:space="0" w:color="000000"/>
            </w:tcBorders>
          </w:tcPr>
          <w:p w14:paraId="7FD9937F" w14:textId="77777777" w:rsidR="00C31262" w:rsidRPr="00CC778A" w:rsidRDefault="00C31262" w:rsidP="009539AB">
            <w:pPr>
              <w:spacing w:line="260" w:lineRule="exact"/>
              <w:ind w:left="100" w:right="37"/>
              <w:jc w:val="center"/>
              <w:rPr>
                <w:rFonts w:ascii="Arial" w:eastAsia="Arial" w:hAnsi="Arial" w:cs="Arial"/>
                <w:sz w:val="24"/>
                <w:szCs w:val="24"/>
              </w:rPr>
            </w:pPr>
            <w:r w:rsidRPr="00CC778A">
              <w:rPr>
                <w:rFonts w:ascii="Arial" w:eastAsia="Arial" w:hAnsi="Arial" w:cs="Arial"/>
                <w:sz w:val="24"/>
                <w:szCs w:val="24"/>
              </w:rPr>
              <w:t>Class 1 / 2 +50%</w:t>
            </w:r>
          </w:p>
        </w:tc>
      </w:tr>
    </w:tbl>
    <w:p w14:paraId="65BE6025" w14:textId="77777777" w:rsidR="00C15153" w:rsidRDefault="00C15153" w:rsidP="00444CD7">
      <w:pPr>
        <w:tabs>
          <w:tab w:val="left" w:pos="1920"/>
        </w:tabs>
        <w:spacing w:after="0"/>
        <w:ind w:right="61"/>
        <w:rPr>
          <w:rFonts w:ascii="Arial" w:eastAsia="Arial" w:hAnsi="Arial" w:cs="Arial"/>
          <w:sz w:val="24"/>
          <w:szCs w:val="24"/>
        </w:rPr>
      </w:pPr>
    </w:p>
    <w:p w14:paraId="537B47E7" w14:textId="77777777" w:rsidR="00C15153" w:rsidRDefault="00C31262" w:rsidP="008F6183">
      <w:pPr>
        <w:tabs>
          <w:tab w:val="left" w:pos="1843"/>
        </w:tabs>
        <w:spacing w:after="0"/>
        <w:ind w:left="1843" w:right="61" w:hanging="850"/>
        <w:rPr>
          <w:rFonts w:ascii="Arial" w:eastAsia="Arial" w:hAnsi="Arial" w:cs="Arial"/>
          <w:sz w:val="24"/>
          <w:szCs w:val="24"/>
        </w:rPr>
      </w:pPr>
      <w:r>
        <w:rPr>
          <w:rFonts w:ascii="Arial" w:eastAsia="Arial" w:hAnsi="Arial" w:cs="Arial"/>
          <w:sz w:val="24"/>
          <w:szCs w:val="24"/>
        </w:rPr>
        <w:t>3.3.2</w:t>
      </w:r>
      <w:r w:rsidR="00C15153">
        <w:rPr>
          <w:rFonts w:ascii="Arial" w:eastAsia="Arial" w:hAnsi="Arial" w:cs="Arial"/>
          <w:sz w:val="24"/>
          <w:szCs w:val="24"/>
        </w:rPr>
        <w:tab/>
        <w:t>Issues of superior or inferior construction should be considered.  Many subjects, particularly those erected for owner occupation and used for example as corporate headquarters may have offices with considerable higher standards of finish which should be reflected in valuation.</w:t>
      </w:r>
    </w:p>
    <w:p w14:paraId="3B82484D" w14:textId="77777777" w:rsidR="001460DD" w:rsidRDefault="001460DD" w:rsidP="001460DD">
      <w:pPr>
        <w:tabs>
          <w:tab w:val="left" w:pos="2268"/>
        </w:tabs>
        <w:spacing w:after="0"/>
        <w:ind w:left="2268" w:right="61" w:hanging="850"/>
        <w:rPr>
          <w:rFonts w:ascii="Arial" w:eastAsia="Arial" w:hAnsi="Arial" w:cs="Arial"/>
          <w:sz w:val="24"/>
          <w:szCs w:val="24"/>
        </w:rPr>
      </w:pPr>
    </w:p>
    <w:p w14:paraId="101C9495" w14:textId="77777777" w:rsidR="00C15153" w:rsidRDefault="00C6413C" w:rsidP="00444CD7">
      <w:pPr>
        <w:tabs>
          <w:tab w:val="left" w:pos="1920"/>
        </w:tabs>
        <w:spacing w:after="0"/>
        <w:ind w:left="1985" w:right="61" w:hanging="992"/>
        <w:rPr>
          <w:rFonts w:ascii="Arial" w:eastAsia="Arial" w:hAnsi="Arial" w:cs="Arial"/>
          <w:sz w:val="24"/>
          <w:szCs w:val="24"/>
        </w:rPr>
      </w:pPr>
      <w:r w:rsidRPr="00A46B68">
        <w:rPr>
          <w:rFonts w:ascii="Arial" w:eastAsia="Arial" w:hAnsi="Arial" w:cs="Arial"/>
          <w:sz w:val="24"/>
          <w:szCs w:val="24"/>
        </w:rPr>
        <w:t>3.4</w:t>
      </w:r>
      <w:r w:rsidRPr="00A46B68">
        <w:rPr>
          <w:rFonts w:ascii="Arial" w:eastAsia="Arial" w:hAnsi="Arial" w:cs="Arial"/>
          <w:sz w:val="24"/>
          <w:szCs w:val="24"/>
        </w:rPr>
        <w:tab/>
      </w:r>
      <w:r w:rsidR="00C15153" w:rsidRPr="008177F5">
        <w:rPr>
          <w:rFonts w:ascii="Arial" w:eastAsia="Arial" w:hAnsi="Arial" w:cs="Arial"/>
          <w:sz w:val="24"/>
          <w:szCs w:val="24"/>
          <w:u w:val="single"/>
        </w:rPr>
        <w:t>Ancillary Accommodation</w:t>
      </w:r>
    </w:p>
    <w:p w14:paraId="337CCD1B" w14:textId="77777777" w:rsidR="00444CD7" w:rsidRPr="00A46B68" w:rsidRDefault="00444CD7" w:rsidP="00444CD7">
      <w:pPr>
        <w:tabs>
          <w:tab w:val="left" w:pos="1920"/>
        </w:tabs>
        <w:spacing w:after="0"/>
        <w:ind w:left="1985" w:right="61" w:hanging="992"/>
        <w:rPr>
          <w:rFonts w:ascii="Arial" w:eastAsia="Arial" w:hAnsi="Arial" w:cs="Arial"/>
          <w:sz w:val="24"/>
          <w:szCs w:val="24"/>
        </w:rPr>
      </w:pPr>
    </w:p>
    <w:p w14:paraId="55D54865" w14:textId="77777777" w:rsidR="00C15153" w:rsidRDefault="00C15153" w:rsidP="008F6183">
      <w:pPr>
        <w:tabs>
          <w:tab w:val="left" w:pos="1843"/>
        </w:tabs>
        <w:spacing w:after="0"/>
        <w:ind w:left="1843" w:right="60" w:hanging="850"/>
        <w:rPr>
          <w:rFonts w:ascii="Arial" w:eastAsia="Arial" w:hAnsi="Arial" w:cs="Arial"/>
          <w:sz w:val="24"/>
          <w:szCs w:val="24"/>
        </w:rPr>
      </w:pPr>
      <w:r w:rsidRPr="00C15153">
        <w:rPr>
          <w:rFonts w:ascii="Arial" w:eastAsia="Arial" w:hAnsi="Arial" w:cs="Arial"/>
          <w:sz w:val="24"/>
          <w:szCs w:val="24"/>
        </w:rPr>
        <w:t>3.4.1</w:t>
      </w:r>
      <w:r w:rsidR="00FD4E33">
        <w:rPr>
          <w:rFonts w:ascii="Arial" w:eastAsia="Arial" w:hAnsi="Arial" w:cs="Arial"/>
          <w:sz w:val="24"/>
          <w:szCs w:val="24"/>
        </w:rPr>
        <w:tab/>
      </w:r>
      <w:r w:rsidRPr="00CC778A">
        <w:rPr>
          <w:rFonts w:ascii="Arial" w:eastAsia="Arial" w:hAnsi="Arial" w:cs="Arial"/>
          <w:sz w:val="24"/>
          <w:szCs w:val="24"/>
        </w:rPr>
        <w:t>The</w:t>
      </w:r>
      <w:r w:rsidRPr="00CC778A">
        <w:rPr>
          <w:rFonts w:ascii="Arial" w:eastAsia="Arial" w:hAnsi="Arial" w:cs="Arial"/>
          <w:spacing w:val="22"/>
          <w:sz w:val="24"/>
          <w:szCs w:val="24"/>
        </w:rPr>
        <w:t xml:space="preserve"> </w:t>
      </w:r>
      <w:r w:rsidRPr="00CC778A">
        <w:rPr>
          <w:rFonts w:ascii="Arial" w:eastAsia="Arial" w:hAnsi="Arial" w:cs="Arial"/>
          <w:sz w:val="24"/>
          <w:szCs w:val="24"/>
        </w:rPr>
        <w:t>following</w:t>
      </w:r>
      <w:r w:rsidRPr="00CC778A">
        <w:rPr>
          <w:rFonts w:ascii="Arial" w:eastAsia="Arial" w:hAnsi="Arial" w:cs="Arial"/>
          <w:spacing w:val="22"/>
          <w:sz w:val="24"/>
          <w:szCs w:val="24"/>
        </w:rPr>
        <w:t xml:space="preserve"> </w:t>
      </w:r>
      <w:r w:rsidRPr="00CC778A">
        <w:rPr>
          <w:rFonts w:ascii="Arial" w:eastAsia="Arial" w:hAnsi="Arial" w:cs="Arial"/>
          <w:sz w:val="24"/>
          <w:szCs w:val="24"/>
        </w:rPr>
        <w:t>approa</w:t>
      </w:r>
      <w:r w:rsidRPr="00CC778A">
        <w:rPr>
          <w:rFonts w:ascii="Arial" w:eastAsia="Arial" w:hAnsi="Arial" w:cs="Arial"/>
          <w:spacing w:val="1"/>
          <w:sz w:val="24"/>
          <w:szCs w:val="24"/>
        </w:rPr>
        <w:t>c</w:t>
      </w:r>
      <w:r w:rsidRPr="00CC778A">
        <w:rPr>
          <w:rFonts w:ascii="Arial" w:eastAsia="Arial" w:hAnsi="Arial" w:cs="Arial"/>
          <w:sz w:val="24"/>
          <w:szCs w:val="24"/>
        </w:rPr>
        <w:t>h</w:t>
      </w:r>
      <w:r w:rsidRPr="00CC778A">
        <w:rPr>
          <w:rFonts w:ascii="Arial" w:eastAsia="Arial" w:hAnsi="Arial" w:cs="Arial"/>
          <w:spacing w:val="22"/>
          <w:sz w:val="24"/>
          <w:szCs w:val="24"/>
        </w:rPr>
        <w:t xml:space="preserve"> </w:t>
      </w:r>
      <w:r w:rsidRPr="00CC778A">
        <w:rPr>
          <w:rFonts w:ascii="Arial" w:eastAsia="Arial" w:hAnsi="Arial" w:cs="Arial"/>
          <w:sz w:val="24"/>
          <w:szCs w:val="24"/>
        </w:rPr>
        <w:t>is</w:t>
      </w:r>
      <w:r w:rsidRPr="00CC778A">
        <w:rPr>
          <w:rFonts w:ascii="Arial" w:eastAsia="Arial" w:hAnsi="Arial" w:cs="Arial"/>
          <w:spacing w:val="24"/>
          <w:sz w:val="24"/>
          <w:szCs w:val="24"/>
        </w:rPr>
        <w:t xml:space="preserve"> </w:t>
      </w:r>
      <w:r w:rsidRPr="00CC778A">
        <w:rPr>
          <w:rFonts w:ascii="Arial" w:eastAsia="Arial" w:hAnsi="Arial" w:cs="Arial"/>
          <w:sz w:val="24"/>
          <w:szCs w:val="24"/>
        </w:rPr>
        <w:t>suggested</w:t>
      </w:r>
      <w:r w:rsidRPr="00CC778A">
        <w:rPr>
          <w:rFonts w:ascii="Arial" w:eastAsia="Arial" w:hAnsi="Arial" w:cs="Arial"/>
          <w:spacing w:val="22"/>
          <w:sz w:val="24"/>
          <w:szCs w:val="24"/>
        </w:rPr>
        <w:t xml:space="preserve"> </w:t>
      </w:r>
      <w:r w:rsidRPr="00CC778A">
        <w:rPr>
          <w:rFonts w:ascii="Arial" w:eastAsia="Arial" w:hAnsi="Arial" w:cs="Arial"/>
          <w:sz w:val="24"/>
          <w:szCs w:val="24"/>
        </w:rPr>
        <w:t>for</w:t>
      </w:r>
      <w:r w:rsidRPr="00CC778A">
        <w:rPr>
          <w:rFonts w:ascii="Arial" w:eastAsia="Arial" w:hAnsi="Arial" w:cs="Arial"/>
          <w:spacing w:val="22"/>
          <w:sz w:val="24"/>
          <w:szCs w:val="24"/>
        </w:rPr>
        <w:t xml:space="preserve"> </w:t>
      </w:r>
      <w:r w:rsidRPr="00CC778A">
        <w:rPr>
          <w:rFonts w:ascii="Arial" w:eastAsia="Arial" w:hAnsi="Arial" w:cs="Arial"/>
          <w:sz w:val="24"/>
          <w:szCs w:val="24"/>
        </w:rPr>
        <w:t>treatment</w:t>
      </w:r>
      <w:r w:rsidRPr="00CC778A">
        <w:rPr>
          <w:rFonts w:ascii="Arial" w:eastAsia="Arial" w:hAnsi="Arial" w:cs="Arial"/>
          <w:spacing w:val="22"/>
          <w:sz w:val="24"/>
          <w:szCs w:val="24"/>
        </w:rPr>
        <w:t xml:space="preserve"> </w:t>
      </w:r>
      <w:r w:rsidRPr="00CC778A">
        <w:rPr>
          <w:rFonts w:ascii="Arial" w:eastAsia="Arial" w:hAnsi="Arial" w:cs="Arial"/>
          <w:sz w:val="24"/>
          <w:szCs w:val="24"/>
        </w:rPr>
        <w:t>of</w:t>
      </w:r>
      <w:r w:rsidRPr="00CC778A">
        <w:rPr>
          <w:rFonts w:ascii="Arial" w:eastAsia="Arial" w:hAnsi="Arial" w:cs="Arial"/>
          <w:spacing w:val="22"/>
          <w:sz w:val="24"/>
          <w:szCs w:val="24"/>
        </w:rPr>
        <w:t xml:space="preserve"> </w:t>
      </w:r>
      <w:r w:rsidRPr="00CC778A">
        <w:rPr>
          <w:rFonts w:ascii="Arial" w:eastAsia="Arial" w:hAnsi="Arial" w:cs="Arial"/>
          <w:sz w:val="24"/>
          <w:szCs w:val="24"/>
        </w:rPr>
        <w:t>minor</w:t>
      </w:r>
      <w:r w:rsidRPr="00CC778A">
        <w:rPr>
          <w:rFonts w:ascii="Arial" w:eastAsia="Arial" w:hAnsi="Arial" w:cs="Arial"/>
          <w:spacing w:val="22"/>
          <w:sz w:val="24"/>
          <w:szCs w:val="24"/>
        </w:rPr>
        <w:t xml:space="preserve"> </w:t>
      </w:r>
      <w:r w:rsidRPr="00CC778A">
        <w:rPr>
          <w:rFonts w:ascii="Arial" w:eastAsia="Arial" w:hAnsi="Arial" w:cs="Arial"/>
          <w:sz w:val="24"/>
          <w:szCs w:val="24"/>
        </w:rPr>
        <w:t>buildings</w:t>
      </w:r>
      <w:r w:rsidRPr="00CC778A">
        <w:rPr>
          <w:rFonts w:ascii="Arial" w:eastAsia="Arial" w:hAnsi="Arial" w:cs="Arial"/>
          <w:spacing w:val="22"/>
          <w:sz w:val="24"/>
          <w:szCs w:val="24"/>
        </w:rPr>
        <w:t xml:space="preserve"> </w:t>
      </w:r>
      <w:r w:rsidRPr="00CC778A">
        <w:rPr>
          <w:rFonts w:ascii="Arial" w:eastAsia="Arial" w:hAnsi="Arial" w:cs="Arial"/>
          <w:sz w:val="24"/>
          <w:szCs w:val="24"/>
        </w:rPr>
        <w:t>and elements</w:t>
      </w:r>
      <w:r w:rsidRPr="00CC778A">
        <w:rPr>
          <w:rFonts w:ascii="Arial" w:eastAsia="Arial" w:hAnsi="Arial" w:cs="Arial"/>
          <w:spacing w:val="1"/>
          <w:sz w:val="24"/>
          <w:szCs w:val="24"/>
        </w:rPr>
        <w:t xml:space="preserve"> </w:t>
      </w:r>
      <w:r w:rsidRPr="00CC778A">
        <w:rPr>
          <w:rFonts w:ascii="Arial" w:eastAsia="Arial" w:hAnsi="Arial" w:cs="Arial"/>
          <w:sz w:val="24"/>
          <w:szCs w:val="24"/>
        </w:rPr>
        <w:t>frequently</w:t>
      </w:r>
      <w:r w:rsidRPr="00CC778A">
        <w:rPr>
          <w:rFonts w:ascii="Arial" w:eastAsia="Arial" w:hAnsi="Arial" w:cs="Arial"/>
          <w:spacing w:val="1"/>
          <w:sz w:val="24"/>
          <w:szCs w:val="24"/>
        </w:rPr>
        <w:t xml:space="preserve"> </w:t>
      </w:r>
      <w:r w:rsidRPr="00CC778A">
        <w:rPr>
          <w:rFonts w:ascii="Arial" w:eastAsia="Arial" w:hAnsi="Arial" w:cs="Arial"/>
          <w:sz w:val="24"/>
          <w:szCs w:val="24"/>
        </w:rPr>
        <w:t>a</w:t>
      </w:r>
      <w:r w:rsidRPr="00CC778A">
        <w:rPr>
          <w:rFonts w:ascii="Arial" w:eastAsia="Arial" w:hAnsi="Arial" w:cs="Arial"/>
          <w:spacing w:val="1"/>
          <w:sz w:val="24"/>
          <w:szCs w:val="24"/>
        </w:rPr>
        <w:t>s</w:t>
      </w:r>
      <w:r w:rsidRPr="00CC778A">
        <w:rPr>
          <w:rFonts w:ascii="Arial" w:eastAsia="Arial" w:hAnsi="Arial" w:cs="Arial"/>
          <w:sz w:val="24"/>
          <w:szCs w:val="24"/>
        </w:rPr>
        <w:t>sociated</w:t>
      </w:r>
      <w:r w:rsidRPr="00CC778A">
        <w:rPr>
          <w:rFonts w:ascii="Arial" w:eastAsia="Arial" w:hAnsi="Arial" w:cs="Arial"/>
          <w:spacing w:val="1"/>
          <w:sz w:val="24"/>
          <w:szCs w:val="24"/>
        </w:rPr>
        <w:t xml:space="preserve"> </w:t>
      </w:r>
      <w:r w:rsidRPr="00CC778A">
        <w:rPr>
          <w:rFonts w:ascii="Arial" w:eastAsia="Arial" w:hAnsi="Arial" w:cs="Arial"/>
          <w:sz w:val="24"/>
          <w:szCs w:val="24"/>
        </w:rPr>
        <w:t>with</w:t>
      </w:r>
      <w:r w:rsidRPr="00CC778A">
        <w:rPr>
          <w:rFonts w:ascii="Arial" w:eastAsia="Arial" w:hAnsi="Arial" w:cs="Arial"/>
          <w:spacing w:val="1"/>
          <w:sz w:val="24"/>
          <w:szCs w:val="24"/>
        </w:rPr>
        <w:t xml:space="preserve"> </w:t>
      </w:r>
      <w:r w:rsidRPr="00CC778A">
        <w:rPr>
          <w:rFonts w:ascii="Arial" w:eastAsia="Arial" w:hAnsi="Arial" w:cs="Arial"/>
          <w:sz w:val="24"/>
          <w:szCs w:val="24"/>
        </w:rPr>
        <w:t>industrial</w:t>
      </w:r>
      <w:r w:rsidRPr="00CC778A">
        <w:rPr>
          <w:rFonts w:ascii="Arial" w:eastAsia="Arial" w:hAnsi="Arial" w:cs="Arial"/>
          <w:spacing w:val="1"/>
          <w:sz w:val="24"/>
          <w:szCs w:val="24"/>
        </w:rPr>
        <w:t xml:space="preserve"> </w:t>
      </w:r>
      <w:r w:rsidRPr="00CC778A">
        <w:rPr>
          <w:rFonts w:ascii="Arial" w:eastAsia="Arial" w:hAnsi="Arial" w:cs="Arial"/>
          <w:sz w:val="24"/>
          <w:szCs w:val="24"/>
        </w:rPr>
        <w:t>subjects.</w:t>
      </w:r>
    </w:p>
    <w:p w14:paraId="72471E62" w14:textId="77777777" w:rsidR="00C65B8B" w:rsidRDefault="00C65B8B" w:rsidP="00444CD7">
      <w:pPr>
        <w:tabs>
          <w:tab w:val="left" w:pos="1920"/>
        </w:tabs>
        <w:spacing w:after="0"/>
        <w:ind w:left="1260" w:right="60" w:hanging="1260"/>
        <w:rPr>
          <w:rFonts w:ascii="Arial" w:eastAsia="Arial" w:hAnsi="Arial" w:cs="Arial"/>
          <w:sz w:val="24"/>
          <w:szCs w:val="24"/>
        </w:rPr>
      </w:pPr>
    </w:p>
    <w:tbl>
      <w:tblPr>
        <w:tblW w:w="0" w:type="auto"/>
        <w:tblInd w:w="1910" w:type="dxa"/>
        <w:tblLayout w:type="fixed"/>
        <w:tblCellMar>
          <w:left w:w="0" w:type="dxa"/>
          <w:right w:w="0" w:type="dxa"/>
        </w:tblCellMar>
        <w:tblLook w:val="01E0" w:firstRow="1" w:lastRow="1" w:firstColumn="1" w:lastColumn="1" w:noHBand="0" w:noVBand="0"/>
      </w:tblPr>
      <w:tblGrid>
        <w:gridCol w:w="2263"/>
        <w:gridCol w:w="5070"/>
      </w:tblGrid>
      <w:tr w:rsidR="00C15153" w:rsidRPr="00CC778A" w14:paraId="13C181A2" w14:textId="77777777" w:rsidTr="009539AB">
        <w:trPr>
          <w:trHeight w:hRule="exact" w:val="328"/>
        </w:trPr>
        <w:tc>
          <w:tcPr>
            <w:tcW w:w="2263" w:type="dxa"/>
            <w:tcBorders>
              <w:top w:val="single" w:sz="7" w:space="0" w:color="000000"/>
              <w:left w:val="single" w:sz="25" w:space="0" w:color="000000"/>
              <w:bottom w:val="single" w:sz="7" w:space="0" w:color="000000"/>
              <w:right w:val="single" w:sz="7" w:space="0" w:color="000000"/>
            </w:tcBorders>
            <w:shd w:val="clear" w:color="auto" w:fill="BEBEBE"/>
          </w:tcPr>
          <w:p w14:paraId="2D6591AF" w14:textId="77777777" w:rsidR="00C15153" w:rsidRPr="00CC778A" w:rsidRDefault="00C15153" w:rsidP="009539AB">
            <w:pPr>
              <w:spacing w:before="35"/>
              <w:ind w:left="77"/>
              <w:rPr>
                <w:rFonts w:ascii="Arial" w:eastAsia="Arial" w:hAnsi="Arial" w:cs="Arial"/>
                <w:sz w:val="24"/>
                <w:szCs w:val="24"/>
              </w:rPr>
            </w:pPr>
            <w:r w:rsidRPr="00CC778A">
              <w:rPr>
                <w:rFonts w:ascii="Arial" w:eastAsia="Arial" w:hAnsi="Arial" w:cs="Arial"/>
                <w:b/>
                <w:sz w:val="24"/>
                <w:szCs w:val="24"/>
              </w:rPr>
              <w:t>Item</w:t>
            </w:r>
          </w:p>
        </w:tc>
        <w:tc>
          <w:tcPr>
            <w:tcW w:w="5070" w:type="dxa"/>
            <w:tcBorders>
              <w:top w:val="single" w:sz="7" w:space="0" w:color="000000"/>
              <w:left w:val="single" w:sz="7" w:space="0" w:color="000000"/>
              <w:bottom w:val="single" w:sz="7" w:space="0" w:color="000000"/>
              <w:right w:val="single" w:sz="25" w:space="0" w:color="000000"/>
            </w:tcBorders>
            <w:shd w:val="clear" w:color="auto" w:fill="BEBEBE"/>
          </w:tcPr>
          <w:p w14:paraId="2C92B89F" w14:textId="77777777" w:rsidR="00C15153" w:rsidRPr="00CC778A" w:rsidRDefault="00C15153" w:rsidP="009539AB">
            <w:pPr>
              <w:spacing w:before="35"/>
              <w:ind w:left="100"/>
              <w:rPr>
                <w:rFonts w:ascii="Arial" w:eastAsia="Arial" w:hAnsi="Arial" w:cs="Arial"/>
                <w:sz w:val="24"/>
                <w:szCs w:val="24"/>
              </w:rPr>
            </w:pPr>
            <w:r w:rsidRPr="00CC778A">
              <w:rPr>
                <w:rFonts w:ascii="Arial" w:eastAsia="Arial" w:hAnsi="Arial" w:cs="Arial"/>
                <w:b/>
                <w:sz w:val="24"/>
                <w:szCs w:val="24"/>
              </w:rPr>
              <w:t>Approach</w:t>
            </w:r>
            <w:r w:rsidRPr="00CC778A">
              <w:rPr>
                <w:rFonts w:ascii="Arial" w:eastAsia="Arial" w:hAnsi="Arial" w:cs="Arial"/>
                <w:b/>
                <w:spacing w:val="1"/>
                <w:sz w:val="24"/>
                <w:szCs w:val="24"/>
              </w:rPr>
              <w:t xml:space="preserve"> </w:t>
            </w:r>
            <w:r w:rsidRPr="00CC778A">
              <w:rPr>
                <w:rFonts w:ascii="Arial" w:eastAsia="Arial" w:hAnsi="Arial" w:cs="Arial"/>
                <w:b/>
                <w:sz w:val="24"/>
                <w:szCs w:val="24"/>
              </w:rPr>
              <w:t>to</w:t>
            </w:r>
            <w:r w:rsidRPr="00CC778A">
              <w:rPr>
                <w:rFonts w:ascii="Arial" w:eastAsia="Arial" w:hAnsi="Arial" w:cs="Arial"/>
                <w:b/>
                <w:spacing w:val="1"/>
                <w:sz w:val="24"/>
                <w:szCs w:val="24"/>
              </w:rPr>
              <w:t xml:space="preserve"> </w:t>
            </w:r>
            <w:r w:rsidRPr="00CC778A">
              <w:rPr>
                <w:rFonts w:ascii="Arial" w:eastAsia="Arial" w:hAnsi="Arial" w:cs="Arial"/>
                <w:b/>
                <w:sz w:val="24"/>
                <w:szCs w:val="24"/>
              </w:rPr>
              <w:t>valuation</w:t>
            </w:r>
          </w:p>
        </w:tc>
      </w:tr>
      <w:tr w:rsidR="00C15153" w:rsidRPr="00CC778A" w14:paraId="10768CDE" w14:textId="77777777" w:rsidTr="009539AB">
        <w:trPr>
          <w:trHeight w:hRule="exact" w:val="842"/>
        </w:trPr>
        <w:tc>
          <w:tcPr>
            <w:tcW w:w="2263" w:type="dxa"/>
            <w:tcBorders>
              <w:top w:val="single" w:sz="7" w:space="0" w:color="000000"/>
              <w:left w:val="single" w:sz="25" w:space="0" w:color="000000"/>
              <w:bottom w:val="single" w:sz="7" w:space="0" w:color="000000"/>
              <w:right w:val="single" w:sz="7" w:space="0" w:color="000000"/>
            </w:tcBorders>
          </w:tcPr>
          <w:p w14:paraId="0196DD7A"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Canopies</w:t>
            </w:r>
          </w:p>
        </w:tc>
        <w:tc>
          <w:tcPr>
            <w:tcW w:w="5070" w:type="dxa"/>
            <w:tcBorders>
              <w:top w:val="single" w:sz="7" w:space="0" w:color="000000"/>
              <w:left w:val="single" w:sz="7" w:space="0" w:color="000000"/>
              <w:bottom w:val="single" w:sz="7" w:space="0" w:color="000000"/>
              <w:right w:val="single" w:sz="25" w:space="0" w:color="000000"/>
            </w:tcBorders>
          </w:tcPr>
          <w:p w14:paraId="13BB3896" w14:textId="77777777" w:rsidR="00C15153" w:rsidRPr="00CC778A" w:rsidRDefault="00C15153" w:rsidP="009539AB">
            <w:pPr>
              <w:spacing w:before="1" w:line="260" w:lineRule="exact"/>
              <w:ind w:left="100" w:right="37"/>
              <w:rPr>
                <w:rFonts w:ascii="Arial" w:eastAsia="Arial" w:hAnsi="Arial" w:cs="Arial"/>
                <w:sz w:val="24"/>
                <w:szCs w:val="24"/>
              </w:rPr>
            </w:pPr>
            <w:r w:rsidRPr="00CC778A">
              <w:rPr>
                <w:rFonts w:ascii="Arial" w:eastAsia="Arial" w:hAnsi="Arial" w:cs="Arial"/>
                <w:sz w:val="24"/>
                <w:szCs w:val="24"/>
              </w:rPr>
              <w:t>Apply</w:t>
            </w:r>
            <w:r w:rsidRPr="00CC778A">
              <w:rPr>
                <w:rFonts w:ascii="Arial" w:eastAsia="Arial" w:hAnsi="Arial" w:cs="Arial"/>
                <w:spacing w:val="59"/>
                <w:sz w:val="24"/>
                <w:szCs w:val="24"/>
              </w:rPr>
              <w:t xml:space="preserve"> </w:t>
            </w:r>
            <w:r w:rsidRPr="00CC778A">
              <w:rPr>
                <w:rFonts w:ascii="Arial" w:eastAsia="Arial" w:hAnsi="Arial" w:cs="Arial"/>
                <w:sz w:val="24"/>
                <w:szCs w:val="24"/>
              </w:rPr>
              <w:t>25.00%</w:t>
            </w:r>
            <w:r w:rsidRPr="00CC778A">
              <w:rPr>
                <w:rFonts w:ascii="Arial" w:eastAsia="Arial" w:hAnsi="Arial" w:cs="Arial"/>
                <w:spacing w:val="59"/>
                <w:sz w:val="24"/>
                <w:szCs w:val="24"/>
              </w:rPr>
              <w:t xml:space="preserve"> </w:t>
            </w:r>
            <w:r w:rsidRPr="00CC778A">
              <w:rPr>
                <w:rFonts w:ascii="Arial" w:eastAsia="Arial" w:hAnsi="Arial" w:cs="Arial"/>
                <w:sz w:val="24"/>
                <w:szCs w:val="24"/>
              </w:rPr>
              <w:t>of</w:t>
            </w:r>
            <w:r w:rsidRPr="00CC778A">
              <w:rPr>
                <w:rFonts w:ascii="Arial" w:eastAsia="Arial" w:hAnsi="Arial" w:cs="Arial"/>
                <w:spacing w:val="59"/>
                <w:sz w:val="24"/>
                <w:szCs w:val="24"/>
              </w:rPr>
              <w:t xml:space="preserve"> </w:t>
            </w:r>
            <w:r w:rsidRPr="00CC778A">
              <w:rPr>
                <w:rFonts w:ascii="Arial" w:eastAsia="Arial" w:hAnsi="Arial" w:cs="Arial"/>
                <w:sz w:val="24"/>
                <w:szCs w:val="24"/>
              </w:rPr>
              <w:t>basic</w:t>
            </w:r>
            <w:r w:rsidRPr="00CC778A">
              <w:rPr>
                <w:rFonts w:ascii="Arial" w:eastAsia="Arial" w:hAnsi="Arial" w:cs="Arial"/>
                <w:spacing w:val="59"/>
                <w:sz w:val="24"/>
                <w:szCs w:val="24"/>
              </w:rPr>
              <w:t xml:space="preserve"> </w:t>
            </w:r>
            <w:r w:rsidRPr="00CC778A">
              <w:rPr>
                <w:rFonts w:ascii="Arial" w:eastAsia="Arial" w:hAnsi="Arial" w:cs="Arial"/>
                <w:sz w:val="24"/>
                <w:szCs w:val="24"/>
              </w:rPr>
              <w:t>rate</w:t>
            </w:r>
            <w:r w:rsidRPr="00CC778A">
              <w:rPr>
                <w:rFonts w:ascii="Arial" w:eastAsia="Arial" w:hAnsi="Arial" w:cs="Arial"/>
                <w:spacing w:val="59"/>
                <w:sz w:val="24"/>
                <w:szCs w:val="24"/>
              </w:rPr>
              <w:t xml:space="preserve"> </w:t>
            </w:r>
            <w:r w:rsidRPr="00CC778A">
              <w:rPr>
                <w:rFonts w:ascii="Arial" w:eastAsia="Arial" w:hAnsi="Arial" w:cs="Arial"/>
                <w:sz w:val="24"/>
                <w:szCs w:val="24"/>
              </w:rPr>
              <w:t>for</w:t>
            </w:r>
            <w:r w:rsidRPr="00CC778A">
              <w:rPr>
                <w:rFonts w:ascii="Arial" w:eastAsia="Arial" w:hAnsi="Arial" w:cs="Arial"/>
                <w:spacing w:val="59"/>
                <w:sz w:val="24"/>
                <w:szCs w:val="24"/>
              </w:rPr>
              <w:t xml:space="preserve"> </w:t>
            </w:r>
            <w:r w:rsidRPr="00CC778A">
              <w:rPr>
                <w:rFonts w:ascii="Arial" w:eastAsia="Arial" w:hAnsi="Arial" w:cs="Arial"/>
                <w:sz w:val="24"/>
                <w:szCs w:val="24"/>
              </w:rPr>
              <w:t>simple</w:t>
            </w:r>
            <w:r w:rsidRPr="00CC778A">
              <w:rPr>
                <w:rFonts w:ascii="Arial" w:eastAsia="Arial" w:hAnsi="Arial" w:cs="Arial"/>
                <w:spacing w:val="59"/>
                <w:sz w:val="24"/>
                <w:szCs w:val="24"/>
              </w:rPr>
              <w:t xml:space="preserve"> </w:t>
            </w:r>
            <w:r w:rsidRPr="00CC778A">
              <w:rPr>
                <w:rFonts w:ascii="Arial" w:eastAsia="Arial" w:hAnsi="Arial" w:cs="Arial"/>
                <w:sz w:val="24"/>
                <w:szCs w:val="24"/>
              </w:rPr>
              <w:t xml:space="preserve">roof and up </w:t>
            </w:r>
            <w:r w:rsidRPr="00CC778A">
              <w:rPr>
                <w:rFonts w:ascii="Arial" w:eastAsia="Arial" w:hAnsi="Arial" w:cs="Arial"/>
                <w:spacing w:val="2"/>
                <w:sz w:val="24"/>
                <w:szCs w:val="24"/>
              </w:rPr>
              <w:t>t</w:t>
            </w:r>
            <w:r w:rsidRPr="00CC778A">
              <w:rPr>
                <w:rFonts w:ascii="Arial" w:eastAsia="Arial" w:hAnsi="Arial" w:cs="Arial"/>
                <w:sz w:val="24"/>
                <w:szCs w:val="24"/>
              </w:rPr>
              <w:t>o 40.00%</w:t>
            </w:r>
            <w:r w:rsidRPr="00CC778A">
              <w:rPr>
                <w:rFonts w:ascii="Arial" w:eastAsia="Arial" w:hAnsi="Arial" w:cs="Arial"/>
                <w:spacing w:val="1"/>
                <w:sz w:val="24"/>
                <w:szCs w:val="24"/>
              </w:rPr>
              <w:t xml:space="preserve"> </w:t>
            </w:r>
            <w:r w:rsidRPr="00CC778A">
              <w:rPr>
                <w:rFonts w:ascii="Arial" w:eastAsia="Arial" w:hAnsi="Arial" w:cs="Arial"/>
                <w:sz w:val="24"/>
                <w:szCs w:val="24"/>
              </w:rPr>
              <w:t>for more substantial structures.</w:t>
            </w:r>
          </w:p>
        </w:tc>
      </w:tr>
      <w:tr w:rsidR="00C15153" w:rsidRPr="00CC778A" w14:paraId="1B34EA51" w14:textId="77777777" w:rsidTr="009539AB">
        <w:trPr>
          <w:trHeight w:hRule="exact" w:val="842"/>
        </w:trPr>
        <w:tc>
          <w:tcPr>
            <w:tcW w:w="2263" w:type="dxa"/>
            <w:tcBorders>
              <w:top w:val="single" w:sz="7" w:space="0" w:color="000000"/>
              <w:left w:val="single" w:sz="25" w:space="0" w:color="000000"/>
              <w:bottom w:val="single" w:sz="7" w:space="0" w:color="000000"/>
              <w:right w:val="single" w:sz="7" w:space="0" w:color="000000"/>
            </w:tcBorders>
          </w:tcPr>
          <w:p w14:paraId="2F06CC5F"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Loading areas</w:t>
            </w:r>
          </w:p>
        </w:tc>
        <w:tc>
          <w:tcPr>
            <w:tcW w:w="5070" w:type="dxa"/>
            <w:tcBorders>
              <w:top w:val="single" w:sz="7" w:space="0" w:color="000000"/>
              <w:left w:val="single" w:sz="7" w:space="0" w:color="000000"/>
              <w:bottom w:val="single" w:sz="7" w:space="0" w:color="000000"/>
              <w:right w:val="single" w:sz="25" w:space="0" w:color="000000"/>
            </w:tcBorders>
          </w:tcPr>
          <w:p w14:paraId="32DB1EAF" w14:textId="77777777" w:rsidR="00C15153" w:rsidRPr="00CC778A" w:rsidRDefault="00C15153" w:rsidP="009539AB">
            <w:pPr>
              <w:spacing w:before="1" w:line="260" w:lineRule="exact"/>
              <w:ind w:left="100" w:right="35"/>
              <w:rPr>
                <w:rFonts w:ascii="Arial" w:eastAsia="Arial" w:hAnsi="Arial" w:cs="Arial"/>
                <w:sz w:val="24"/>
                <w:szCs w:val="24"/>
              </w:rPr>
            </w:pPr>
            <w:r w:rsidRPr="00CC778A">
              <w:rPr>
                <w:rFonts w:ascii="Arial" w:eastAsia="Arial" w:hAnsi="Arial" w:cs="Arial"/>
                <w:sz w:val="24"/>
                <w:szCs w:val="24"/>
              </w:rPr>
              <w:t>A percentage ad</w:t>
            </w:r>
            <w:r w:rsidRPr="00CC778A">
              <w:rPr>
                <w:rFonts w:ascii="Arial" w:eastAsia="Arial" w:hAnsi="Arial" w:cs="Arial"/>
                <w:spacing w:val="1"/>
                <w:sz w:val="24"/>
                <w:szCs w:val="24"/>
              </w:rPr>
              <w:t>d</w:t>
            </w:r>
            <w:r w:rsidRPr="00CC778A">
              <w:rPr>
                <w:rFonts w:ascii="Arial" w:eastAsia="Arial" w:hAnsi="Arial" w:cs="Arial"/>
                <w:sz w:val="24"/>
                <w:szCs w:val="24"/>
              </w:rPr>
              <w:t>ition may be made in accordan</w:t>
            </w:r>
            <w:r w:rsidRPr="00CC778A">
              <w:rPr>
                <w:rFonts w:ascii="Arial" w:eastAsia="Arial" w:hAnsi="Arial" w:cs="Arial"/>
                <w:spacing w:val="1"/>
                <w:sz w:val="24"/>
                <w:szCs w:val="24"/>
              </w:rPr>
              <w:t>c</w:t>
            </w:r>
            <w:r w:rsidRPr="00CC778A">
              <w:rPr>
                <w:rFonts w:ascii="Arial" w:eastAsia="Arial" w:hAnsi="Arial" w:cs="Arial"/>
                <w:sz w:val="24"/>
                <w:szCs w:val="24"/>
              </w:rPr>
              <w:t>e with local evidence. For the treatment</w:t>
            </w:r>
            <w:r w:rsidRPr="00CC778A">
              <w:rPr>
                <w:rFonts w:ascii="Arial" w:eastAsia="Arial" w:hAnsi="Arial" w:cs="Arial"/>
                <w:spacing w:val="1"/>
                <w:sz w:val="24"/>
                <w:szCs w:val="24"/>
              </w:rPr>
              <w:t xml:space="preserve"> </w:t>
            </w:r>
            <w:r w:rsidRPr="00CC778A">
              <w:rPr>
                <w:rFonts w:ascii="Arial" w:eastAsia="Arial" w:hAnsi="Arial" w:cs="Arial"/>
                <w:sz w:val="24"/>
                <w:szCs w:val="24"/>
              </w:rPr>
              <w:t>of</w:t>
            </w:r>
            <w:r w:rsidRPr="00CC778A">
              <w:rPr>
                <w:rFonts w:ascii="Arial" w:eastAsia="Arial" w:hAnsi="Arial" w:cs="Arial"/>
                <w:spacing w:val="1"/>
                <w:sz w:val="24"/>
                <w:szCs w:val="24"/>
              </w:rPr>
              <w:t xml:space="preserve"> </w:t>
            </w:r>
            <w:r w:rsidRPr="00CC778A">
              <w:rPr>
                <w:rFonts w:ascii="Arial" w:eastAsia="Arial" w:hAnsi="Arial" w:cs="Arial"/>
                <w:sz w:val="24"/>
                <w:szCs w:val="24"/>
              </w:rPr>
              <w:t>dock</w:t>
            </w:r>
            <w:r w:rsidRPr="00CC778A">
              <w:rPr>
                <w:rFonts w:ascii="Arial" w:eastAsia="Arial" w:hAnsi="Arial" w:cs="Arial"/>
                <w:spacing w:val="1"/>
                <w:sz w:val="24"/>
                <w:szCs w:val="24"/>
              </w:rPr>
              <w:t xml:space="preserve"> </w:t>
            </w:r>
            <w:r w:rsidRPr="00CC778A">
              <w:rPr>
                <w:rFonts w:ascii="Arial" w:eastAsia="Arial" w:hAnsi="Arial" w:cs="Arial"/>
                <w:sz w:val="24"/>
                <w:szCs w:val="24"/>
              </w:rPr>
              <w:t>levellers</w:t>
            </w:r>
            <w:r w:rsidRPr="00CC778A">
              <w:rPr>
                <w:rFonts w:ascii="Arial" w:eastAsia="Arial" w:hAnsi="Arial" w:cs="Arial"/>
                <w:spacing w:val="1"/>
                <w:sz w:val="24"/>
                <w:szCs w:val="24"/>
              </w:rPr>
              <w:t xml:space="preserve"> </w:t>
            </w:r>
            <w:r w:rsidRPr="00CC778A">
              <w:rPr>
                <w:rFonts w:ascii="Arial" w:eastAsia="Arial" w:hAnsi="Arial" w:cs="Arial"/>
                <w:sz w:val="24"/>
                <w:szCs w:val="24"/>
              </w:rPr>
              <w:t>see</w:t>
            </w:r>
            <w:r w:rsidRPr="00CC778A">
              <w:rPr>
                <w:rFonts w:ascii="Arial" w:eastAsia="Arial" w:hAnsi="Arial" w:cs="Arial"/>
                <w:spacing w:val="1"/>
                <w:sz w:val="24"/>
                <w:szCs w:val="24"/>
              </w:rPr>
              <w:t xml:space="preserve"> </w:t>
            </w:r>
            <w:r w:rsidRPr="00CC778A">
              <w:rPr>
                <w:rFonts w:ascii="Arial" w:eastAsia="Arial" w:hAnsi="Arial" w:cs="Arial"/>
                <w:sz w:val="24"/>
                <w:szCs w:val="24"/>
              </w:rPr>
              <w:t>para</w:t>
            </w:r>
            <w:r w:rsidRPr="00CC778A">
              <w:rPr>
                <w:rFonts w:ascii="Arial" w:eastAsia="Arial" w:hAnsi="Arial" w:cs="Arial"/>
                <w:spacing w:val="1"/>
                <w:sz w:val="24"/>
                <w:szCs w:val="24"/>
              </w:rPr>
              <w:t xml:space="preserve"> </w:t>
            </w:r>
            <w:r w:rsidRPr="00CC778A">
              <w:rPr>
                <w:rFonts w:ascii="Arial" w:eastAsia="Arial" w:hAnsi="Arial" w:cs="Arial"/>
                <w:sz w:val="24"/>
                <w:szCs w:val="24"/>
              </w:rPr>
              <w:t>7.0.</w:t>
            </w:r>
          </w:p>
        </w:tc>
      </w:tr>
      <w:tr w:rsidR="00C15153" w:rsidRPr="00CC778A" w14:paraId="72DDC9C6" w14:textId="77777777" w:rsidTr="009539AB">
        <w:trPr>
          <w:trHeight w:hRule="exact" w:val="1172"/>
        </w:trPr>
        <w:tc>
          <w:tcPr>
            <w:tcW w:w="2263" w:type="dxa"/>
            <w:tcBorders>
              <w:top w:val="single" w:sz="7" w:space="0" w:color="000000"/>
              <w:left w:val="single" w:sz="25" w:space="0" w:color="000000"/>
              <w:bottom w:val="single" w:sz="7" w:space="0" w:color="000000"/>
              <w:right w:val="single" w:sz="7" w:space="0" w:color="000000"/>
            </w:tcBorders>
          </w:tcPr>
          <w:p w14:paraId="580DF33D"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Mezzanine</w:t>
            </w:r>
            <w:r w:rsidRPr="00CC778A">
              <w:rPr>
                <w:rFonts w:ascii="Arial" w:eastAsia="Arial" w:hAnsi="Arial" w:cs="Arial"/>
                <w:spacing w:val="2"/>
                <w:sz w:val="24"/>
                <w:szCs w:val="24"/>
              </w:rPr>
              <w:t xml:space="preserve"> </w:t>
            </w:r>
            <w:r w:rsidRPr="00CC778A">
              <w:rPr>
                <w:rFonts w:ascii="Arial" w:eastAsia="Arial" w:hAnsi="Arial" w:cs="Arial"/>
                <w:sz w:val="24"/>
                <w:szCs w:val="24"/>
              </w:rPr>
              <w:t>floors</w:t>
            </w:r>
          </w:p>
        </w:tc>
        <w:tc>
          <w:tcPr>
            <w:tcW w:w="5070" w:type="dxa"/>
            <w:tcBorders>
              <w:top w:val="single" w:sz="7" w:space="0" w:color="000000"/>
              <w:left w:val="single" w:sz="7" w:space="0" w:color="000000"/>
              <w:bottom w:val="single" w:sz="7" w:space="0" w:color="000000"/>
              <w:right w:val="single" w:sz="25" w:space="0" w:color="000000"/>
            </w:tcBorders>
          </w:tcPr>
          <w:p w14:paraId="2A394A22" w14:textId="77777777" w:rsidR="00C15153" w:rsidRPr="00CC778A" w:rsidRDefault="00C15153" w:rsidP="00C6413C">
            <w:pPr>
              <w:spacing w:before="1" w:line="260" w:lineRule="exact"/>
              <w:ind w:left="100" w:right="36"/>
              <w:rPr>
                <w:rFonts w:ascii="Arial" w:eastAsia="Arial" w:hAnsi="Arial" w:cs="Arial"/>
                <w:sz w:val="24"/>
                <w:szCs w:val="24"/>
              </w:rPr>
            </w:pPr>
            <w:r w:rsidRPr="00CC778A">
              <w:rPr>
                <w:rFonts w:ascii="Arial" w:eastAsia="Arial" w:hAnsi="Arial" w:cs="Arial"/>
                <w:sz w:val="24"/>
                <w:szCs w:val="24"/>
              </w:rPr>
              <w:t>The building</w:t>
            </w:r>
            <w:r w:rsidRPr="00CC778A">
              <w:rPr>
                <w:rFonts w:ascii="Arial" w:eastAsia="Arial" w:hAnsi="Arial" w:cs="Arial"/>
                <w:spacing w:val="66"/>
                <w:sz w:val="24"/>
                <w:szCs w:val="24"/>
              </w:rPr>
              <w:t xml:space="preserve"> </w:t>
            </w:r>
            <w:r w:rsidRPr="00CC778A">
              <w:rPr>
                <w:rFonts w:ascii="Arial" w:eastAsia="Arial" w:hAnsi="Arial" w:cs="Arial"/>
                <w:sz w:val="24"/>
                <w:szCs w:val="24"/>
              </w:rPr>
              <w:t>may</w:t>
            </w:r>
            <w:r w:rsidRPr="00CC778A">
              <w:rPr>
                <w:rFonts w:ascii="Arial" w:eastAsia="Arial" w:hAnsi="Arial" w:cs="Arial"/>
                <w:spacing w:val="66"/>
                <w:sz w:val="24"/>
                <w:szCs w:val="24"/>
              </w:rPr>
              <w:t xml:space="preserve"> </w:t>
            </w:r>
            <w:r w:rsidRPr="00CC778A">
              <w:rPr>
                <w:rFonts w:ascii="Arial" w:eastAsia="Arial" w:hAnsi="Arial" w:cs="Arial"/>
                <w:sz w:val="24"/>
                <w:szCs w:val="24"/>
              </w:rPr>
              <w:t>be</w:t>
            </w:r>
            <w:r w:rsidRPr="00CC778A">
              <w:rPr>
                <w:rFonts w:ascii="Arial" w:eastAsia="Arial" w:hAnsi="Arial" w:cs="Arial"/>
                <w:spacing w:val="66"/>
                <w:sz w:val="24"/>
                <w:szCs w:val="24"/>
              </w:rPr>
              <w:t xml:space="preserve"> </w:t>
            </w:r>
            <w:r w:rsidRPr="00CC778A">
              <w:rPr>
                <w:rFonts w:ascii="Arial" w:eastAsia="Arial" w:hAnsi="Arial" w:cs="Arial"/>
                <w:sz w:val="24"/>
                <w:szCs w:val="24"/>
              </w:rPr>
              <w:t>valued in the normal way</w:t>
            </w:r>
            <w:r w:rsidRPr="00CC778A">
              <w:rPr>
                <w:rFonts w:ascii="Arial" w:eastAsia="Arial" w:hAnsi="Arial" w:cs="Arial"/>
                <w:spacing w:val="53"/>
                <w:sz w:val="24"/>
                <w:szCs w:val="24"/>
              </w:rPr>
              <w:t xml:space="preserve"> </w:t>
            </w:r>
            <w:r w:rsidRPr="00CC778A">
              <w:rPr>
                <w:rFonts w:ascii="Arial" w:eastAsia="Arial" w:hAnsi="Arial" w:cs="Arial"/>
                <w:sz w:val="24"/>
                <w:szCs w:val="24"/>
              </w:rPr>
              <w:t>and</w:t>
            </w:r>
            <w:r w:rsidRPr="00CC778A">
              <w:rPr>
                <w:rFonts w:ascii="Arial" w:eastAsia="Arial" w:hAnsi="Arial" w:cs="Arial"/>
                <w:spacing w:val="53"/>
                <w:sz w:val="24"/>
                <w:szCs w:val="24"/>
              </w:rPr>
              <w:t xml:space="preserve"> </w:t>
            </w:r>
            <w:r w:rsidRPr="00CC778A">
              <w:rPr>
                <w:rFonts w:ascii="Arial" w:eastAsia="Arial" w:hAnsi="Arial" w:cs="Arial"/>
                <w:sz w:val="24"/>
                <w:szCs w:val="24"/>
              </w:rPr>
              <w:t>the</w:t>
            </w:r>
            <w:r w:rsidRPr="00CC778A">
              <w:rPr>
                <w:rFonts w:ascii="Arial" w:eastAsia="Arial" w:hAnsi="Arial" w:cs="Arial"/>
                <w:spacing w:val="53"/>
                <w:sz w:val="24"/>
                <w:szCs w:val="24"/>
              </w:rPr>
              <w:t xml:space="preserve"> </w:t>
            </w:r>
            <w:r w:rsidRPr="00CC778A">
              <w:rPr>
                <w:rFonts w:ascii="Arial" w:eastAsia="Arial" w:hAnsi="Arial" w:cs="Arial"/>
                <w:sz w:val="24"/>
                <w:szCs w:val="24"/>
              </w:rPr>
              <w:t>mezzanine</w:t>
            </w:r>
            <w:r w:rsidRPr="00CC778A">
              <w:rPr>
                <w:rFonts w:ascii="Arial" w:eastAsia="Arial" w:hAnsi="Arial" w:cs="Arial"/>
                <w:spacing w:val="53"/>
                <w:sz w:val="24"/>
                <w:szCs w:val="24"/>
              </w:rPr>
              <w:t xml:space="preserve"> </w:t>
            </w:r>
            <w:r w:rsidRPr="00CC778A">
              <w:rPr>
                <w:rFonts w:ascii="Arial" w:eastAsia="Arial" w:hAnsi="Arial" w:cs="Arial"/>
                <w:sz w:val="24"/>
                <w:szCs w:val="24"/>
              </w:rPr>
              <w:t>valued</w:t>
            </w:r>
            <w:r w:rsidRPr="00CC778A">
              <w:rPr>
                <w:rFonts w:ascii="Arial" w:eastAsia="Arial" w:hAnsi="Arial" w:cs="Arial"/>
                <w:spacing w:val="53"/>
                <w:sz w:val="24"/>
                <w:szCs w:val="24"/>
              </w:rPr>
              <w:t xml:space="preserve"> </w:t>
            </w:r>
            <w:r w:rsidRPr="00CC778A">
              <w:rPr>
                <w:rFonts w:ascii="Arial" w:eastAsia="Arial" w:hAnsi="Arial" w:cs="Arial"/>
                <w:sz w:val="24"/>
                <w:szCs w:val="24"/>
              </w:rPr>
              <w:t>at</w:t>
            </w:r>
            <w:r w:rsidRPr="00CC778A">
              <w:rPr>
                <w:rFonts w:ascii="Arial" w:eastAsia="Arial" w:hAnsi="Arial" w:cs="Arial"/>
                <w:spacing w:val="53"/>
                <w:sz w:val="24"/>
                <w:szCs w:val="24"/>
              </w:rPr>
              <w:t xml:space="preserve"> </w:t>
            </w:r>
            <w:r w:rsidRPr="00CC778A">
              <w:rPr>
                <w:rFonts w:ascii="Arial" w:eastAsia="Arial" w:hAnsi="Arial" w:cs="Arial"/>
                <w:sz w:val="24"/>
                <w:szCs w:val="24"/>
              </w:rPr>
              <w:t>between</w:t>
            </w:r>
            <w:r w:rsidR="00C6413C">
              <w:rPr>
                <w:rFonts w:ascii="Arial" w:eastAsia="Arial" w:hAnsi="Arial" w:cs="Arial"/>
                <w:sz w:val="24"/>
                <w:szCs w:val="24"/>
              </w:rPr>
              <w:t xml:space="preserve"> </w:t>
            </w:r>
            <w:r w:rsidRPr="00CC778A">
              <w:rPr>
                <w:rFonts w:ascii="Arial" w:eastAsia="Arial" w:hAnsi="Arial" w:cs="Arial"/>
                <w:sz w:val="24"/>
                <w:szCs w:val="24"/>
              </w:rPr>
              <w:t>15.00% to 30.00% of the basic rate</w:t>
            </w:r>
            <w:r w:rsidR="00C6413C">
              <w:rPr>
                <w:rFonts w:ascii="Arial" w:eastAsia="Arial" w:hAnsi="Arial" w:cs="Arial"/>
                <w:sz w:val="24"/>
                <w:szCs w:val="24"/>
              </w:rPr>
              <w:t xml:space="preserve"> </w:t>
            </w:r>
            <w:r w:rsidRPr="00CC778A">
              <w:rPr>
                <w:rFonts w:ascii="Arial" w:eastAsia="Arial" w:hAnsi="Arial" w:cs="Arial"/>
                <w:sz w:val="24"/>
                <w:szCs w:val="24"/>
              </w:rPr>
              <w:t>depending</w:t>
            </w:r>
            <w:r w:rsidRPr="00CC778A">
              <w:rPr>
                <w:rFonts w:ascii="Arial" w:eastAsia="Arial" w:hAnsi="Arial" w:cs="Arial"/>
                <w:spacing w:val="1"/>
                <w:sz w:val="24"/>
                <w:szCs w:val="24"/>
              </w:rPr>
              <w:t xml:space="preserve"> </w:t>
            </w:r>
            <w:r w:rsidRPr="00CC778A">
              <w:rPr>
                <w:rFonts w:ascii="Arial" w:eastAsia="Arial" w:hAnsi="Arial" w:cs="Arial"/>
                <w:sz w:val="24"/>
                <w:szCs w:val="24"/>
              </w:rPr>
              <w:t>on</w:t>
            </w:r>
            <w:r w:rsidRPr="00CC778A">
              <w:rPr>
                <w:rFonts w:ascii="Arial" w:eastAsia="Arial" w:hAnsi="Arial" w:cs="Arial"/>
                <w:spacing w:val="1"/>
                <w:sz w:val="24"/>
                <w:szCs w:val="24"/>
              </w:rPr>
              <w:t xml:space="preserve"> </w:t>
            </w:r>
            <w:r w:rsidRPr="00CC778A">
              <w:rPr>
                <w:rFonts w:ascii="Arial" w:eastAsia="Arial" w:hAnsi="Arial" w:cs="Arial"/>
                <w:sz w:val="24"/>
                <w:szCs w:val="24"/>
              </w:rPr>
              <w:t>strength</w:t>
            </w:r>
            <w:r w:rsidRPr="00CC778A">
              <w:rPr>
                <w:rFonts w:ascii="Arial" w:eastAsia="Arial" w:hAnsi="Arial" w:cs="Arial"/>
                <w:spacing w:val="1"/>
                <w:sz w:val="24"/>
                <w:szCs w:val="24"/>
              </w:rPr>
              <w:t xml:space="preserve"> </w:t>
            </w:r>
            <w:r w:rsidRPr="00CC778A">
              <w:rPr>
                <w:rFonts w:ascii="Arial" w:eastAsia="Arial" w:hAnsi="Arial" w:cs="Arial"/>
                <w:sz w:val="24"/>
                <w:szCs w:val="24"/>
              </w:rPr>
              <w:t>and</w:t>
            </w:r>
            <w:r w:rsidRPr="00CC778A">
              <w:rPr>
                <w:rFonts w:ascii="Arial" w:eastAsia="Arial" w:hAnsi="Arial" w:cs="Arial"/>
                <w:spacing w:val="1"/>
                <w:sz w:val="24"/>
                <w:szCs w:val="24"/>
              </w:rPr>
              <w:t xml:space="preserve"> </w:t>
            </w:r>
            <w:r w:rsidRPr="00CC778A">
              <w:rPr>
                <w:rFonts w:ascii="Arial" w:eastAsia="Arial" w:hAnsi="Arial" w:cs="Arial"/>
                <w:sz w:val="24"/>
                <w:szCs w:val="24"/>
              </w:rPr>
              <w:t>qualit</w:t>
            </w:r>
            <w:r w:rsidRPr="00CC778A">
              <w:rPr>
                <w:rFonts w:ascii="Arial" w:eastAsia="Arial" w:hAnsi="Arial" w:cs="Arial"/>
                <w:spacing w:val="1"/>
                <w:sz w:val="24"/>
                <w:szCs w:val="24"/>
              </w:rPr>
              <w:t>y</w:t>
            </w:r>
            <w:r w:rsidRPr="00CC778A">
              <w:rPr>
                <w:rFonts w:ascii="Arial" w:eastAsia="Arial" w:hAnsi="Arial" w:cs="Arial"/>
                <w:sz w:val="24"/>
                <w:szCs w:val="24"/>
              </w:rPr>
              <w:t>.</w:t>
            </w:r>
          </w:p>
        </w:tc>
      </w:tr>
    </w:tbl>
    <w:p w14:paraId="41929F73" w14:textId="77777777" w:rsidR="00C15153" w:rsidRDefault="00C15153" w:rsidP="00444CD7">
      <w:pPr>
        <w:tabs>
          <w:tab w:val="left" w:pos="1920"/>
        </w:tabs>
        <w:spacing w:after="0"/>
        <w:ind w:right="60"/>
        <w:rPr>
          <w:rFonts w:ascii="Arial" w:eastAsia="Arial" w:hAnsi="Arial" w:cs="Arial"/>
          <w:sz w:val="24"/>
          <w:szCs w:val="24"/>
        </w:rPr>
      </w:pPr>
    </w:p>
    <w:p w14:paraId="30FBD59F" w14:textId="77777777" w:rsidR="00C15153" w:rsidRPr="008177F5" w:rsidRDefault="00BA29B2" w:rsidP="00444CD7">
      <w:pPr>
        <w:tabs>
          <w:tab w:val="left" w:pos="1920"/>
        </w:tabs>
        <w:spacing w:after="0"/>
        <w:ind w:left="1985" w:right="60" w:hanging="992"/>
        <w:rPr>
          <w:rFonts w:ascii="Arial" w:eastAsia="Arial" w:hAnsi="Arial" w:cs="Arial"/>
          <w:sz w:val="24"/>
          <w:szCs w:val="24"/>
          <w:u w:val="single"/>
        </w:rPr>
      </w:pPr>
      <w:r w:rsidRPr="00A46B68">
        <w:rPr>
          <w:rFonts w:ascii="Arial" w:eastAsia="Arial" w:hAnsi="Arial" w:cs="Arial"/>
          <w:sz w:val="24"/>
          <w:szCs w:val="24"/>
        </w:rPr>
        <w:t>3.5</w:t>
      </w:r>
      <w:r w:rsidRPr="00A46B68">
        <w:rPr>
          <w:rFonts w:ascii="Arial" w:eastAsia="Arial" w:hAnsi="Arial" w:cs="Arial"/>
          <w:sz w:val="24"/>
          <w:szCs w:val="24"/>
        </w:rPr>
        <w:tab/>
      </w:r>
      <w:r w:rsidR="00C15153" w:rsidRPr="008177F5">
        <w:rPr>
          <w:rFonts w:ascii="Arial" w:eastAsia="Arial" w:hAnsi="Arial" w:cs="Arial"/>
          <w:sz w:val="24"/>
          <w:szCs w:val="24"/>
          <w:u w:val="single"/>
        </w:rPr>
        <w:t>Multi-Stor</w:t>
      </w:r>
      <w:r w:rsidR="008177F5" w:rsidRPr="008177F5">
        <w:rPr>
          <w:rFonts w:ascii="Arial" w:eastAsia="Arial" w:hAnsi="Arial" w:cs="Arial"/>
          <w:sz w:val="24"/>
          <w:szCs w:val="24"/>
          <w:u w:val="single"/>
        </w:rPr>
        <w:t>e</w:t>
      </w:r>
      <w:r w:rsidR="00C15153" w:rsidRPr="008177F5">
        <w:rPr>
          <w:rFonts w:ascii="Arial" w:eastAsia="Arial" w:hAnsi="Arial" w:cs="Arial"/>
          <w:sz w:val="24"/>
          <w:szCs w:val="24"/>
          <w:u w:val="single"/>
        </w:rPr>
        <w:t>y Buildings</w:t>
      </w:r>
    </w:p>
    <w:p w14:paraId="483EFC3E" w14:textId="77777777" w:rsidR="00444CD7" w:rsidRPr="00A46B68" w:rsidRDefault="00444CD7" w:rsidP="00444CD7">
      <w:pPr>
        <w:tabs>
          <w:tab w:val="left" w:pos="1920"/>
        </w:tabs>
        <w:spacing w:after="0"/>
        <w:ind w:left="1985" w:right="60" w:hanging="992"/>
        <w:rPr>
          <w:rFonts w:ascii="Arial" w:eastAsia="Arial" w:hAnsi="Arial" w:cs="Arial"/>
          <w:sz w:val="24"/>
          <w:szCs w:val="24"/>
        </w:rPr>
      </w:pPr>
    </w:p>
    <w:p w14:paraId="335FBB4E" w14:textId="7C4E19EF" w:rsidR="00C15153" w:rsidRDefault="00BA29B2" w:rsidP="008F6183">
      <w:pPr>
        <w:spacing w:after="0"/>
        <w:ind w:left="1843" w:right="60" w:hanging="850"/>
        <w:rPr>
          <w:rFonts w:ascii="Arial" w:eastAsia="Arial" w:hAnsi="Arial" w:cs="Arial"/>
          <w:sz w:val="24"/>
          <w:szCs w:val="24"/>
        </w:rPr>
      </w:pPr>
      <w:r>
        <w:rPr>
          <w:rFonts w:ascii="Arial" w:eastAsia="Arial" w:hAnsi="Arial" w:cs="Arial"/>
          <w:sz w:val="24"/>
          <w:szCs w:val="24"/>
        </w:rPr>
        <w:t>3.5.1</w:t>
      </w:r>
      <w:r>
        <w:rPr>
          <w:rFonts w:ascii="Arial" w:eastAsia="Arial" w:hAnsi="Arial" w:cs="Arial"/>
          <w:sz w:val="24"/>
          <w:szCs w:val="24"/>
        </w:rPr>
        <w:tab/>
      </w:r>
      <w:r w:rsidR="00C15153" w:rsidRPr="00CC778A">
        <w:rPr>
          <w:rFonts w:ascii="Arial" w:eastAsia="Arial" w:hAnsi="Arial" w:cs="Arial"/>
          <w:sz w:val="24"/>
          <w:szCs w:val="24"/>
        </w:rPr>
        <w:t>The following tables of adjustmen</w:t>
      </w:r>
      <w:r w:rsidR="00C15153" w:rsidRPr="00CC778A">
        <w:rPr>
          <w:rFonts w:ascii="Arial" w:eastAsia="Arial" w:hAnsi="Arial" w:cs="Arial"/>
          <w:spacing w:val="2"/>
          <w:sz w:val="24"/>
          <w:szCs w:val="24"/>
        </w:rPr>
        <w:t>t</w:t>
      </w:r>
      <w:r w:rsidR="00C15153" w:rsidRPr="00CC778A">
        <w:rPr>
          <w:rFonts w:ascii="Arial" w:eastAsia="Arial" w:hAnsi="Arial" w:cs="Arial"/>
          <w:sz w:val="24"/>
          <w:szCs w:val="24"/>
        </w:rPr>
        <w:t>s provide guidance where there is no conclu</w:t>
      </w:r>
      <w:r w:rsidR="00C15153" w:rsidRPr="00CC778A">
        <w:rPr>
          <w:rFonts w:ascii="Arial" w:eastAsia="Arial" w:hAnsi="Arial" w:cs="Arial"/>
          <w:spacing w:val="1"/>
          <w:sz w:val="24"/>
          <w:szCs w:val="24"/>
        </w:rPr>
        <w:t>s</w:t>
      </w:r>
      <w:r w:rsidR="00C15153" w:rsidRPr="00CC778A">
        <w:rPr>
          <w:rFonts w:ascii="Arial" w:eastAsia="Arial" w:hAnsi="Arial" w:cs="Arial"/>
          <w:spacing w:val="-1"/>
          <w:sz w:val="24"/>
          <w:szCs w:val="24"/>
        </w:rPr>
        <w:t>i</w:t>
      </w:r>
      <w:r w:rsidR="00C15153" w:rsidRPr="00CC778A">
        <w:rPr>
          <w:rFonts w:ascii="Arial" w:eastAsia="Arial" w:hAnsi="Arial" w:cs="Arial"/>
          <w:sz w:val="24"/>
          <w:szCs w:val="24"/>
        </w:rPr>
        <w:t>ve</w:t>
      </w:r>
      <w:r w:rsidR="00C15153" w:rsidRPr="00CC778A">
        <w:rPr>
          <w:rFonts w:ascii="Arial" w:eastAsia="Arial" w:hAnsi="Arial" w:cs="Arial"/>
          <w:spacing w:val="4"/>
          <w:sz w:val="24"/>
          <w:szCs w:val="24"/>
        </w:rPr>
        <w:t xml:space="preserve"> </w:t>
      </w:r>
      <w:r w:rsidR="00C15153" w:rsidRPr="00CC778A">
        <w:rPr>
          <w:rFonts w:ascii="Arial" w:eastAsia="Arial" w:hAnsi="Arial" w:cs="Arial"/>
          <w:sz w:val="24"/>
          <w:szCs w:val="24"/>
        </w:rPr>
        <w:t>local</w:t>
      </w:r>
      <w:r w:rsidR="00C15153" w:rsidRPr="00CC778A">
        <w:rPr>
          <w:rFonts w:ascii="Arial" w:eastAsia="Arial" w:hAnsi="Arial" w:cs="Arial"/>
          <w:spacing w:val="4"/>
          <w:sz w:val="24"/>
          <w:szCs w:val="24"/>
        </w:rPr>
        <w:t xml:space="preserve"> </w:t>
      </w:r>
      <w:r w:rsidR="00C15153" w:rsidRPr="00CC778A">
        <w:rPr>
          <w:rFonts w:ascii="Arial" w:eastAsia="Arial" w:hAnsi="Arial" w:cs="Arial"/>
          <w:sz w:val="24"/>
          <w:szCs w:val="24"/>
        </w:rPr>
        <w:t xml:space="preserve">evidence. </w:t>
      </w:r>
      <w:r w:rsidR="00C15153" w:rsidRPr="00CC778A">
        <w:rPr>
          <w:rFonts w:ascii="Arial" w:eastAsia="Arial" w:hAnsi="Arial" w:cs="Arial"/>
          <w:spacing w:val="7"/>
          <w:sz w:val="24"/>
          <w:szCs w:val="24"/>
        </w:rPr>
        <w:t xml:space="preserve"> </w:t>
      </w:r>
      <w:r w:rsidR="00C15153" w:rsidRPr="00CC778A">
        <w:rPr>
          <w:rFonts w:ascii="Arial" w:eastAsia="Arial" w:hAnsi="Arial" w:cs="Arial"/>
          <w:sz w:val="24"/>
          <w:szCs w:val="24"/>
        </w:rPr>
        <w:t>The</w:t>
      </w:r>
      <w:r w:rsidR="00C15153" w:rsidRPr="00CC778A">
        <w:rPr>
          <w:rFonts w:ascii="Arial" w:eastAsia="Arial" w:hAnsi="Arial" w:cs="Arial"/>
          <w:spacing w:val="4"/>
          <w:sz w:val="24"/>
          <w:szCs w:val="24"/>
        </w:rPr>
        <w:t xml:space="preserve"> </w:t>
      </w:r>
      <w:r w:rsidR="00C15153" w:rsidRPr="00CC778A">
        <w:rPr>
          <w:rFonts w:ascii="Arial" w:eastAsia="Arial" w:hAnsi="Arial" w:cs="Arial"/>
          <w:sz w:val="24"/>
          <w:szCs w:val="24"/>
        </w:rPr>
        <w:t>adj</w:t>
      </w:r>
      <w:r w:rsidR="00C15153" w:rsidRPr="00CC778A">
        <w:rPr>
          <w:rFonts w:ascii="Arial" w:eastAsia="Arial" w:hAnsi="Arial" w:cs="Arial"/>
          <w:spacing w:val="-2"/>
          <w:sz w:val="24"/>
          <w:szCs w:val="24"/>
        </w:rPr>
        <w:t>u</w:t>
      </w:r>
      <w:r w:rsidR="00C15153" w:rsidRPr="00CC778A">
        <w:rPr>
          <w:rFonts w:ascii="Arial" w:eastAsia="Arial" w:hAnsi="Arial" w:cs="Arial"/>
          <w:sz w:val="24"/>
          <w:szCs w:val="24"/>
        </w:rPr>
        <w:t>stments</w:t>
      </w:r>
      <w:r w:rsidR="00C15153" w:rsidRPr="00CC778A">
        <w:rPr>
          <w:rFonts w:ascii="Arial" w:eastAsia="Arial" w:hAnsi="Arial" w:cs="Arial"/>
          <w:spacing w:val="3"/>
          <w:sz w:val="24"/>
          <w:szCs w:val="24"/>
        </w:rPr>
        <w:t xml:space="preserve"> </w:t>
      </w:r>
      <w:r w:rsidR="00C15153" w:rsidRPr="00CC778A">
        <w:rPr>
          <w:rFonts w:ascii="Arial" w:eastAsia="Arial" w:hAnsi="Arial" w:cs="Arial"/>
          <w:sz w:val="24"/>
          <w:szCs w:val="24"/>
        </w:rPr>
        <w:t>may</w:t>
      </w:r>
      <w:r w:rsidR="00C15153" w:rsidRPr="00CC778A">
        <w:rPr>
          <w:rFonts w:ascii="Arial" w:eastAsia="Arial" w:hAnsi="Arial" w:cs="Arial"/>
          <w:spacing w:val="3"/>
          <w:sz w:val="24"/>
          <w:szCs w:val="24"/>
        </w:rPr>
        <w:t xml:space="preserve"> </w:t>
      </w:r>
      <w:r w:rsidR="00C15153" w:rsidRPr="00CC778A">
        <w:rPr>
          <w:rFonts w:ascii="Arial" w:eastAsia="Arial" w:hAnsi="Arial" w:cs="Arial"/>
          <w:sz w:val="24"/>
          <w:szCs w:val="24"/>
        </w:rPr>
        <w:t>be</w:t>
      </w:r>
      <w:r w:rsidR="00C15153" w:rsidRPr="00CC778A">
        <w:rPr>
          <w:rFonts w:ascii="Arial" w:eastAsia="Arial" w:hAnsi="Arial" w:cs="Arial"/>
          <w:spacing w:val="3"/>
          <w:sz w:val="24"/>
          <w:szCs w:val="24"/>
        </w:rPr>
        <w:t xml:space="preserve"> </w:t>
      </w:r>
      <w:r w:rsidR="00C15153" w:rsidRPr="00CC778A">
        <w:rPr>
          <w:rFonts w:ascii="Arial" w:eastAsia="Arial" w:hAnsi="Arial" w:cs="Arial"/>
          <w:sz w:val="24"/>
          <w:szCs w:val="24"/>
        </w:rPr>
        <w:t>inapp</w:t>
      </w:r>
      <w:r w:rsidR="00C15153" w:rsidRPr="00CC778A">
        <w:rPr>
          <w:rFonts w:ascii="Arial" w:eastAsia="Arial" w:hAnsi="Arial" w:cs="Arial"/>
          <w:spacing w:val="2"/>
          <w:sz w:val="24"/>
          <w:szCs w:val="24"/>
        </w:rPr>
        <w:t>r</w:t>
      </w:r>
      <w:r w:rsidR="00C15153" w:rsidRPr="00CC778A">
        <w:rPr>
          <w:rFonts w:ascii="Arial" w:eastAsia="Arial" w:hAnsi="Arial" w:cs="Arial"/>
          <w:sz w:val="24"/>
          <w:szCs w:val="24"/>
        </w:rPr>
        <w:t>opriate</w:t>
      </w:r>
      <w:r w:rsidR="00C15153" w:rsidRPr="00CC778A">
        <w:rPr>
          <w:rFonts w:ascii="Arial" w:eastAsia="Arial" w:hAnsi="Arial" w:cs="Arial"/>
          <w:spacing w:val="4"/>
          <w:sz w:val="24"/>
          <w:szCs w:val="24"/>
        </w:rPr>
        <w:t xml:space="preserve"> </w:t>
      </w:r>
      <w:r w:rsidR="00C15153" w:rsidRPr="00CC778A">
        <w:rPr>
          <w:rFonts w:ascii="Arial" w:eastAsia="Arial" w:hAnsi="Arial" w:cs="Arial"/>
          <w:sz w:val="24"/>
          <w:szCs w:val="24"/>
        </w:rPr>
        <w:t>in</w:t>
      </w:r>
      <w:r w:rsidR="00C15153" w:rsidRPr="00CC778A">
        <w:rPr>
          <w:rFonts w:ascii="Arial" w:eastAsia="Arial" w:hAnsi="Arial" w:cs="Arial"/>
          <w:spacing w:val="4"/>
          <w:sz w:val="24"/>
          <w:szCs w:val="24"/>
        </w:rPr>
        <w:t xml:space="preserve"> </w:t>
      </w:r>
      <w:r w:rsidR="00C15153" w:rsidRPr="00CC778A">
        <w:rPr>
          <w:rFonts w:ascii="Arial" w:eastAsia="Arial" w:hAnsi="Arial" w:cs="Arial"/>
          <w:sz w:val="24"/>
          <w:szCs w:val="24"/>
        </w:rPr>
        <w:t>Class</w:t>
      </w:r>
      <w:r w:rsidR="00C15153">
        <w:rPr>
          <w:rFonts w:ascii="Arial" w:eastAsia="Arial" w:hAnsi="Arial" w:cs="Arial"/>
          <w:sz w:val="24"/>
          <w:szCs w:val="24"/>
        </w:rPr>
        <w:t xml:space="preserve"> </w:t>
      </w:r>
      <w:r w:rsidR="00C15153" w:rsidRPr="00CC778A">
        <w:rPr>
          <w:rFonts w:ascii="Arial" w:eastAsia="Arial" w:hAnsi="Arial" w:cs="Arial"/>
          <w:sz w:val="24"/>
          <w:szCs w:val="24"/>
        </w:rPr>
        <w:t>4 developments where an office approa</w:t>
      </w:r>
      <w:r w:rsidR="00C15153" w:rsidRPr="00CC778A">
        <w:rPr>
          <w:rFonts w:ascii="Arial" w:eastAsia="Arial" w:hAnsi="Arial" w:cs="Arial"/>
          <w:spacing w:val="2"/>
          <w:sz w:val="24"/>
          <w:szCs w:val="24"/>
        </w:rPr>
        <w:t>c</w:t>
      </w:r>
      <w:r w:rsidR="00C15153" w:rsidRPr="00CC778A">
        <w:rPr>
          <w:rFonts w:ascii="Arial" w:eastAsia="Arial" w:hAnsi="Arial" w:cs="Arial"/>
          <w:sz w:val="24"/>
          <w:szCs w:val="24"/>
        </w:rPr>
        <w:t>h may be more appropriate or in the case of industrial subjec</w:t>
      </w:r>
      <w:r w:rsidR="00C15153" w:rsidRPr="00CC778A">
        <w:rPr>
          <w:rFonts w:ascii="Arial" w:eastAsia="Arial" w:hAnsi="Arial" w:cs="Arial"/>
          <w:spacing w:val="2"/>
          <w:sz w:val="24"/>
          <w:szCs w:val="24"/>
        </w:rPr>
        <w:t>t</w:t>
      </w:r>
      <w:r w:rsidR="00C15153" w:rsidRPr="00CC778A">
        <w:rPr>
          <w:rFonts w:ascii="Arial" w:eastAsia="Arial" w:hAnsi="Arial" w:cs="Arial"/>
          <w:sz w:val="24"/>
          <w:szCs w:val="24"/>
        </w:rPr>
        <w:t>s</w:t>
      </w:r>
      <w:r w:rsidR="00C15153" w:rsidRPr="00CC778A">
        <w:rPr>
          <w:rFonts w:ascii="Arial" w:eastAsia="Arial" w:hAnsi="Arial" w:cs="Arial"/>
          <w:spacing w:val="1"/>
          <w:sz w:val="24"/>
          <w:szCs w:val="24"/>
        </w:rPr>
        <w:t xml:space="preserve"> </w:t>
      </w:r>
      <w:r w:rsidR="00C15153" w:rsidRPr="00CC778A">
        <w:rPr>
          <w:rFonts w:ascii="Arial" w:eastAsia="Arial" w:hAnsi="Arial" w:cs="Arial"/>
          <w:sz w:val="24"/>
          <w:szCs w:val="24"/>
        </w:rPr>
        <w:t>with ve</w:t>
      </w:r>
      <w:r w:rsidR="00C15153" w:rsidRPr="00CC778A">
        <w:rPr>
          <w:rFonts w:ascii="Arial" w:eastAsia="Arial" w:hAnsi="Arial" w:cs="Arial"/>
          <w:spacing w:val="2"/>
          <w:sz w:val="24"/>
          <w:szCs w:val="24"/>
        </w:rPr>
        <w:t>r</w:t>
      </w:r>
      <w:r w:rsidR="00C15153" w:rsidRPr="00CC778A">
        <w:rPr>
          <w:rFonts w:ascii="Arial" w:eastAsia="Arial" w:hAnsi="Arial" w:cs="Arial"/>
          <w:sz w:val="24"/>
          <w:szCs w:val="24"/>
        </w:rPr>
        <w:t>tical process systems where allowances</w:t>
      </w:r>
      <w:r w:rsidR="00C15153" w:rsidRPr="00CC778A">
        <w:rPr>
          <w:rFonts w:ascii="Arial" w:eastAsia="Arial" w:hAnsi="Arial" w:cs="Arial"/>
          <w:spacing w:val="2"/>
          <w:sz w:val="24"/>
          <w:szCs w:val="24"/>
        </w:rPr>
        <w:t xml:space="preserve"> </w:t>
      </w:r>
      <w:r w:rsidR="00C15153" w:rsidRPr="00CC778A">
        <w:rPr>
          <w:rFonts w:ascii="Arial" w:eastAsia="Arial" w:hAnsi="Arial" w:cs="Arial"/>
          <w:sz w:val="24"/>
          <w:szCs w:val="24"/>
        </w:rPr>
        <w:t>may be abated or withhe</w:t>
      </w:r>
      <w:r w:rsidR="00C15153" w:rsidRPr="00CC778A">
        <w:rPr>
          <w:rFonts w:ascii="Arial" w:eastAsia="Arial" w:hAnsi="Arial" w:cs="Arial"/>
          <w:spacing w:val="-1"/>
          <w:sz w:val="24"/>
          <w:szCs w:val="24"/>
        </w:rPr>
        <w:t>l</w:t>
      </w:r>
      <w:r w:rsidR="00C15153" w:rsidRPr="00CC778A">
        <w:rPr>
          <w:rFonts w:ascii="Arial" w:eastAsia="Arial" w:hAnsi="Arial" w:cs="Arial"/>
          <w:sz w:val="24"/>
          <w:szCs w:val="24"/>
        </w:rPr>
        <w:t>d</w:t>
      </w:r>
      <w:r w:rsidR="00C15153" w:rsidRPr="00CC778A">
        <w:rPr>
          <w:rFonts w:ascii="Arial" w:eastAsia="Arial" w:hAnsi="Arial" w:cs="Arial"/>
          <w:spacing w:val="1"/>
          <w:sz w:val="24"/>
          <w:szCs w:val="24"/>
        </w:rPr>
        <w:t xml:space="preserve"> </w:t>
      </w:r>
      <w:r w:rsidR="00C15153" w:rsidRPr="00CC778A">
        <w:rPr>
          <w:rFonts w:ascii="Arial" w:eastAsia="Arial" w:hAnsi="Arial" w:cs="Arial"/>
          <w:sz w:val="24"/>
          <w:szCs w:val="24"/>
        </w:rPr>
        <w:t>or</w:t>
      </w:r>
      <w:r w:rsidR="00C15153" w:rsidRPr="00CC778A">
        <w:rPr>
          <w:rFonts w:ascii="Arial" w:eastAsia="Arial" w:hAnsi="Arial" w:cs="Arial"/>
          <w:spacing w:val="1"/>
          <w:sz w:val="24"/>
          <w:szCs w:val="24"/>
        </w:rPr>
        <w:t xml:space="preserve"> </w:t>
      </w:r>
      <w:r w:rsidR="00C15153" w:rsidRPr="00CC778A">
        <w:rPr>
          <w:rFonts w:ascii="Arial" w:eastAsia="Arial" w:hAnsi="Arial" w:cs="Arial"/>
          <w:sz w:val="24"/>
          <w:szCs w:val="24"/>
        </w:rPr>
        <w:t>a</w:t>
      </w:r>
      <w:r w:rsidR="00C15153" w:rsidRPr="00CC778A">
        <w:rPr>
          <w:rFonts w:ascii="Arial" w:eastAsia="Arial" w:hAnsi="Arial" w:cs="Arial"/>
          <w:spacing w:val="1"/>
          <w:sz w:val="24"/>
          <w:szCs w:val="24"/>
        </w:rPr>
        <w:t xml:space="preserve"> </w:t>
      </w:r>
      <w:r w:rsidR="00C15153" w:rsidRPr="00CC778A">
        <w:rPr>
          <w:rFonts w:ascii="Arial" w:eastAsia="Arial" w:hAnsi="Arial" w:cs="Arial"/>
          <w:sz w:val="24"/>
          <w:szCs w:val="24"/>
        </w:rPr>
        <w:t>cost</w:t>
      </w:r>
      <w:r w:rsidR="00C15153" w:rsidRPr="00CC778A">
        <w:rPr>
          <w:rFonts w:ascii="Arial" w:eastAsia="Arial" w:hAnsi="Arial" w:cs="Arial"/>
          <w:spacing w:val="1"/>
          <w:sz w:val="24"/>
          <w:szCs w:val="24"/>
        </w:rPr>
        <w:t xml:space="preserve"> </w:t>
      </w:r>
      <w:r w:rsidR="00C15153" w:rsidRPr="00CC778A">
        <w:rPr>
          <w:rFonts w:ascii="Arial" w:eastAsia="Arial" w:hAnsi="Arial" w:cs="Arial"/>
          <w:sz w:val="24"/>
          <w:szCs w:val="24"/>
        </w:rPr>
        <w:t>basis</w:t>
      </w:r>
      <w:r w:rsidR="00C15153" w:rsidRPr="00CC778A">
        <w:rPr>
          <w:rFonts w:ascii="Arial" w:eastAsia="Arial" w:hAnsi="Arial" w:cs="Arial"/>
          <w:spacing w:val="1"/>
          <w:sz w:val="24"/>
          <w:szCs w:val="24"/>
        </w:rPr>
        <w:t xml:space="preserve"> </w:t>
      </w:r>
      <w:r w:rsidR="00C15153" w:rsidRPr="00CC778A">
        <w:rPr>
          <w:rFonts w:ascii="Arial" w:eastAsia="Arial" w:hAnsi="Arial" w:cs="Arial"/>
          <w:sz w:val="24"/>
          <w:szCs w:val="24"/>
        </w:rPr>
        <w:t>considered.</w:t>
      </w:r>
    </w:p>
    <w:p w14:paraId="5B45CE0C" w14:textId="1FFE95AD" w:rsidR="00A2773A" w:rsidRDefault="00A2773A" w:rsidP="008F6183">
      <w:pPr>
        <w:spacing w:after="0"/>
        <w:ind w:left="1843" w:right="60" w:hanging="850"/>
        <w:rPr>
          <w:rFonts w:ascii="Arial" w:eastAsia="Arial" w:hAnsi="Arial" w:cs="Arial"/>
          <w:sz w:val="24"/>
          <w:szCs w:val="24"/>
        </w:rPr>
      </w:pPr>
    </w:p>
    <w:p w14:paraId="04C0D63B" w14:textId="74E75ABD" w:rsidR="00A2773A" w:rsidRDefault="00A2773A" w:rsidP="008F6183">
      <w:pPr>
        <w:spacing w:after="0"/>
        <w:ind w:left="1843" w:right="60" w:hanging="850"/>
        <w:rPr>
          <w:rFonts w:ascii="Arial" w:eastAsia="Arial" w:hAnsi="Arial" w:cs="Arial"/>
          <w:sz w:val="24"/>
          <w:szCs w:val="24"/>
        </w:rPr>
      </w:pPr>
    </w:p>
    <w:p w14:paraId="6A910589" w14:textId="588E42CB" w:rsidR="00A2773A" w:rsidRDefault="00A2773A" w:rsidP="008F6183">
      <w:pPr>
        <w:spacing w:after="0"/>
        <w:ind w:left="1843" w:right="60" w:hanging="850"/>
        <w:rPr>
          <w:rFonts w:ascii="Arial" w:eastAsia="Arial" w:hAnsi="Arial" w:cs="Arial"/>
          <w:sz w:val="24"/>
          <w:szCs w:val="24"/>
        </w:rPr>
      </w:pPr>
    </w:p>
    <w:p w14:paraId="64A54068" w14:textId="32A4CDBE" w:rsidR="00A2773A" w:rsidRDefault="00A2773A" w:rsidP="008F6183">
      <w:pPr>
        <w:spacing w:after="0"/>
        <w:ind w:left="1843" w:right="60" w:hanging="850"/>
        <w:rPr>
          <w:rFonts w:ascii="Arial" w:eastAsia="Arial" w:hAnsi="Arial" w:cs="Arial"/>
          <w:sz w:val="24"/>
          <w:szCs w:val="24"/>
        </w:rPr>
      </w:pPr>
    </w:p>
    <w:p w14:paraId="7775C471" w14:textId="7BFE1BC2" w:rsidR="00A2773A" w:rsidRDefault="00A2773A" w:rsidP="008F6183">
      <w:pPr>
        <w:spacing w:after="0"/>
        <w:ind w:left="1843" w:right="60" w:hanging="850"/>
        <w:rPr>
          <w:rFonts w:ascii="Arial" w:eastAsia="Arial" w:hAnsi="Arial" w:cs="Arial"/>
          <w:sz w:val="24"/>
          <w:szCs w:val="24"/>
        </w:rPr>
      </w:pPr>
    </w:p>
    <w:p w14:paraId="5E7BD34B" w14:textId="4F65BACA" w:rsidR="00A2773A" w:rsidRDefault="00A2773A" w:rsidP="008F6183">
      <w:pPr>
        <w:spacing w:after="0"/>
        <w:ind w:left="1843" w:right="60" w:hanging="850"/>
        <w:rPr>
          <w:rFonts w:ascii="Arial" w:eastAsia="Arial" w:hAnsi="Arial" w:cs="Arial"/>
          <w:sz w:val="24"/>
          <w:szCs w:val="24"/>
        </w:rPr>
      </w:pPr>
    </w:p>
    <w:p w14:paraId="0CBBA95C" w14:textId="165CD6F6" w:rsidR="00A2773A" w:rsidRDefault="00A2773A" w:rsidP="008F6183">
      <w:pPr>
        <w:spacing w:after="0"/>
        <w:ind w:left="1843" w:right="60" w:hanging="850"/>
        <w:rPr>
          <w:rFonts w:ascii="Arial" w:eastAsia="Arial" w:hAnsi="Arial" w:cs="Arial"/>
          <w:sz w:val="24"/>
          <w:szCs w:val="24"/>
        </w:rPr>
      </w:pPr>
    </w:p>
    <w:p w14:paraId="02AF591D" w14:textId="77777777" w:rsidR="00A2773A" w:rsidRDefault="00A2773A" w:rsidP="008F6183">
      <w:pPr>
        <w:spacing w:after="0"/>
        <w:ind w:left="1843" w:right="60" w:hanging="850"/>
        <w:rPr>
          <w:rFonts w:ascii="Arial" w:eastAsia="Arial" w:hAnsi="Arial" w:cs="Arial"/>
          <w:sz w:val="24"/>
          <w:szCs w:val="24"/>
        </w:rPr>
      </w:pPr>
    </w:p>
    <w:p w14:paraId="7AA15E92" w14:textId="77777777" w:rsidR="001460DD" w:rsidRDefault="001460DD" w:rsidP="001460DD">
      <w:pPr>
        <w:spacing w:after="0"/>
        <w:ind w:left="2268" w:right="60" w:hanging="850"/>
        <w:rPr>
          <w:rFonts w:ascii="Arial" w:eastAsia="Arial" w:hAnsi="Arial" w:cs="Arial"/>
          <w:sz w:val="24"/>
          <w:szCs w:val="24"/>
        </w:rPr>
      </w:pPr>
    </w:p>
    <w:p w14:paraId="1BDB6344" w14:textId="77777777" w:rsidR="00C15153" w:rsidRDefault="00C15153" w:rsidP="008F6183">
      <w:pPr>
        <w:spacing w:after="0"/>
        <w:ind w:left="1843" w:right="60" w:hanging="850"/>
        <w:rPr>
          <w:rFonts w:ascii="Arial" w:eastAsia="Arial" w:hAnsi="Arial" w:cs="Arial"/>
          <w:position w:val="-1"/>
          <w:sz w:val="24"/>
          <w:szCs w:val="24"/>
        </w:rPr>
      </w:pPr>
      <w:r>
        <w:rPr>
          <w:rFonts w:ascii="Arial" w:eastAsia="Arial" w:hAnsi="Arial" w:cs="Arial"/>
          <w:sz w:val="24"/>
          <w:szCs w:val="24"/>
        </w:rPr>
        <w:lastRenderedPageBreak/>
        <w:t>3.5.</w:t>
      </w:r>
      <w:r w:rsidR="00BA29B2">
        <w:rPr>
          <w:rFonts w:ascii="Arial" w:eastAsia="Arial" w:hAnsi="Arial" w:cs="Arial"/>
          <w:sz w:val="24"/>
          <w:szCs w:val="24"/>
        </w:rPr>
        <w:t>2</w:t>
      </w:r>
      <w:r>
        <w:rPr>
          <w:rFonts w:ascii="Arial" w:eastAsia="Arial" w:hAnsi="Arial" w:cs="Arial"/>
          <w:sz w:val="24"/>
          <w:szCs w:val="24"/>
        </w:rPr>
        <w:tab/>
      </w:r>
      <w:r w:rsidRPr="00CC778A">
        <w:rPr>
          <w:rFonts w:ascii="Arial" w:eastAsia="Arial" w:hAnsi="Arial" w:cs="Arial"/>
          <w:position w:val="-1"/>
          <w:sz w:val="24"/>
          <w:szCs w:val="24"/>
        </w:rPr>
        <w:t>Production</w:t>
      </w:r>
      <w:r w:rsidRPr="00CC778A">
        <w:rPr>
          <w:rFonts w:ascii="Arial" w:eastAsia="Arial" w:hAnsi="Arial" w:cs="Arial"/>
          <w:spacing w:val="2"/>
          <w:position w:val="-1"/>
          <w:sz w:val="24"/>
          <w:szCs w:val="24"/>
        </w:rPr>
        <w:t>/</w:t>
      </w:r>
      <w:r w:rsidRPr="00CC778A">
        <w:rPr>
          <w:rFonts w:ascii="Arial" w:eastAsia="Arial" w:hAnsi="Arial" w:cs="Arial"/>
          <w:position w:val="-1"/>
          <w:sz w:val="24"/>
          <w:szCs w:val="24"/>
        </w:rPr>
        <w:t>Warehouse</w:t>
      </w:r>
      <w:r w:rsidRPr="00CC778A">
        <w:rPr>
          <w:rFonts w:ascii="Arial" w:eastAsia="Arial" w:hAnsi="Arial" w:cs="Arial"/>
          <w:spacing w:val="1"/>
          <w:position w:val="-1"/>
          <w:sz w:val="24"/>
          <w:szCs w:val="24"/>
        </w:rPr>
        <w:t xml:space="preserve"> </w:t>
      </w:r>
      <w:r w:rsidRPr="00CC778A">
        <w:rPr>
          <w:rFonts w:ascii="Arial" w:eastAsia="Arial" w:hAnsi="Arial" w:cs="Arial"/>
          <w:position w:val="-1"/>
          <w:sz w:val="24"/>
          <w:szCs w:val="24"/>
        </w:rPr>
        <w:t>Space</w:t>
      </w:r>
    </w:p>
    <w:p w14:paraId="4A7BFA20" w14:textId="77777777" w:rsidR="000E23D3" w:rsidRDefault="000E23D3" w:rsidP="001460DD">
      <w:pPr>
        <w:spacing w:after="0"/>
        <w:ind w:left="2268" w:right="60" w:hanging="850"/>
        <w:rPr>
          <w:rFonts w:ascii="Arial" w:eastAsia="Arial" w:hAnsi="Arial" w:cs="Arial"/>
          <w:position w:val="-1"/>
          <w:sz w:val="24"/>
          <w:szCs w:val="24"/>
        </w:rPr>
      </w:pPr>
    </w:p>
    <w:tbl>
      <w:tblPr>
        <w:tblW w:w="0" w:type="auto"/>
        <w:tblInd w:w="1896" w:type="dxa"/>
        <w:tblLayout w:type="fixed"/>
        <w:tblCellMar>
          <w:left w:w="0" w:type="dxa"/>
          <w:right w:w="0" w:type="dxa"/>
        </w:tblCellMar>
        <w:tblLook w:val="01E0" w:firstRow="1" w:lastRow="1" w:firstColumn="1" w:lastColumn="1" w:noHBand="0" w:noVBand="0"/>
      </w:tblPr>
      <w:tblGrid>
        <w:gridCol w:w="1461"/>
        <w:gridCol w:w="2410"/>
        <w:gridCol w:w="1559"/>
        <w:gridCol w:w="1560"/>
      </w:tblGrid>
      <w:tr w:rsidR="00C6413C" w:rsidRPr="00CC778A" w14:paraId="59BB26DB" w14:textId="77777777" w:rsidTr="00BA29B2">
        <w:trPr>
          <w:trHeight w:hRule="exact" w:val="896"/>
        </w:trPr>
        <w:tc>
          <w:tcPr>
            <w:tcW w:w="1461" w:type="dxa"/>
            <w:tcBorders>
              <w:top w:val="single" w:sz="8" w:space="0" w:color="000000"/>
              <w:left w:val="single" w:sz="24" w:space="0" w:color="000000"/>
              <w:bottom w:val="single" w:sz="8" w:space="0" w:color="000000"/>
              <w:right w:val="single" w:sz="8" w:space="0" w:color="000000"/>
            </w:tcBorders>
            <w:shd w:val="clear" w:color="auto" w:fill="BFBFBF" w:themeFill="background1" w:themeFillShade="BF"/>
          </w:tcPr>
          <w:p w14:paraId="11376FF9" w14:textId="77777777" w:rsidR="00C6413C" w:rsidRPr="00CC778A" w:rsidRDefault="00C6413C" w:rsidP="009539AB">
            <w:pPr>
              <w:spacing w:before="4"/>
              <w:ind w:left="77"/>
              <w:rPr>
                <w:rFonts w:ascii="Arial" w:eastAsia="Arial" w:hAnsi="Arial" w:cs="Arial"/>
                <w:sz w:val="24"/>
                <w:szCs w:val="24"/>
              </w:rPr>
            </w:pPr>
            <w:r w:rsidRPr="00CC778A">
              <w:rPr>
                <w:rFonts w:ascii="Arial" w:eastAsia="Arial" w:hAnsi="Arial" w:cs="Arial"/>
                <w:b/>
                <w:sz w:val="24"/>
                <w:szCs w:val="24"/>
              </w:rPr>
              <w:t>Floor</w:t>
            </w:r>
          </w:p>
        </w:tc>
        <w:tc>
          <w:tcPr>
            <w:tcW w:w="24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6CF6ED6" w14:textId="77777777" w:rsidR="00C6413C" w:rsidRPr="00CC778A" w:rsidRDefault="00C6413C" w:rsidP="00C6413C">
            <w:pPr>
              <w:spacing w:after="0" w:line="260" w:lineRule="exact"/>
              <w:ind w:left="100"/>
              <w:jc w:val="center"/>
              <w:rPr>
                <w:rFonts w:ascii="Arial" w:eastAsia="Arial" w:hAnsi="Arial" w:cs="Arial"/>
                <w:b/>
                <w:sz w:val="24"/>
                <w:szCs w:val="24"/>
              </w:rPr>
            </w:pPr>
            <w:r w:rsidRPr="00CC778A">
              <w:rPr>
                <w:rFonts w:ascii="Arial" w:eastAsia="Arial" w:hAnsi="Arial" w:cs="Arial"/>
                <w:b/>
                <w:sz w:val="24"/>
                <w:szCs w:val="24"/>
              </w:rPr>
              <w:t>Adequate</w:t>
            </w:r>
          </w:p>
          <w:p w14:paraId="2EDBD73E" w14:textId="77777777" w:rsidR="00C6413C" w:rsidRPr="00CC778A" w:rsidRDefault="00C6413C" w:rsidP="00C6413C">
            <w:pPr>
              <w:spacing w:before="4" w:after="0"/>
              <w:ind w:left="99"/>
              <w:jc w:val="center"/>
              <w:rPr>
                <w:rFonts w:ascii="Arial" w:eastAsia="Arial" w:hAnsi="Arial" w:cs="Arial"/>
                <w:sz w:val="24"/>
                <w:szCs w:val="24"/>
              </w:rPr>
            </w:pPr>
            <w:r w:rsidRPr="00CC778A">
              <w:rPr>
                <w:rFonts w:ascii="Arial" w:eastAsia="Arial" w:hAnsi="Arial" w:cs="Arial"/>
                <w:b/>
                <w:sz w:val="24"/>
                <w:szCs w:val="24"/>
              </w:rPr>
              <w:t>Separate passen</w:t>
            </w:r>
            <w:r w:rsidRPr="00CC778A">
              <w:rPr>
                <w:rFonts w:ascii="Arial" w:eastAsia="Arial" w:hAnsi="Arial" w:cs="Arial"/>
                <w:b/>
                <w:spacing w:val="1"/>
                <w:sz w:val="24"/>
                <w:szCs w:val="24"/>
              </w:rPr>
              <w:t>g</w:t>
            </w:r>
            <w:r w:rsidRPr="00CC778A">
              <w:rPr>
                <w:rFonts w:ascii="Arial" w:eastAsia="Arial" w:hAnsi="Arial" w:cs="Arial"/>
                <w:b/>
                <w:sz w:val="24"/>
                <w:szCs w:val="24"/>
              </w:rPr>
              <w:t>er</w:t>
            </w:r>
            <w:r>
              <w:rPr>
                <w:rFonts w:ascii="Arial" w:eastAsia="Arial" w:hAnsi="Arial" w:cs="Arial"/>
                <w:b/>
                <w:sz w:val="24"/>
                <w:szCs w:val="24"/>
              </w:rPr>
              <w:t xml:space="preserve"> </w:t>
            </w:r>
            <w:r w:rsidRPr="00CC778A">
              <w:rPr>
                <w:rFonts w:ascii="Arial" w:eastAsia="Arial" w:hAnsi="Arial" w:cs="Arial"/>
                <w:b/>
                <w:sz w:val="24"/>
                <w:szCs w:val="24"/>
              </w:rPr>
              <w:t>&amp; goods li</w:t>
            </w:r>
            <w:r w:rsidRPr="00CC778A">
              <w:rPr>
                <w:rFonts w:ascii="Arial" w:eastAsia="Arial" w:hAnsi="Arial" w:cs="Arial"/>
                <w:b/>
                <w:spacing w:val="-1"/>
                <w:sz w:val="24"/>
                <w:szCs w:val="24"/>
              </w:rPr>
              <w:t>f</w:t>
            </w:r>
            <w:r w:rsidRPr="00CC778A">
              <w:rPr>
                <w:rFonts w:ascii="Arial" w:eastAsia="Arial" w:hAnsi="Arial" w:cs="Arial"/>
                <w:b/>
                <w:sz w:val="24"/>
                <w:szCs w:val="24"/>
              </w:rPr>
              <w:t>ts</w:t>
            </w:r>
          </w:p>
        </w:tc>
        <w:tc>
          <w:tcPr>
            <w:tcW w:w="155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2DD34A6" w14:textId="77777777" w:rsidR="00C6413C" w:rsidRPr="00CC778A" w:rsidRDefault="00C6413C" w:rsidP="00C6413C">
            <w:pPr>
              <w:spacing w:line="260" w:lineRule="exact"/>
              <w:ind w:left="100"/>
              <w:jc w:val="center"/>
              <w:rPr>
                <w:rFonts w:ascii="Arial" w:eastAsia="Arial" w:hAnsi="Arial" w:cs="Arial"/>
                <w:b/>
                <w:sz w:val="24"/>
                <w:szCs w:val="24"/>
              </w:rPr>
            </w:pPr>
            <w:r w:rsidRPr="00CC778A">
              <w:rPr>
                <w:rFonts w:ascii="Arial" w:eastAsia="Arial" w:hAnsi="Arial" w:cs="Arial"/>
                <w:b/>
                <w:sz w:val="24"/>
                <w:szCs w:val="24"/>
              </w:rPr>
              <w:t>Inferior</w:t>
            </w:r>
            <w:r>
              <w:rPr>
                <w:rFonts w:ascii="Arial" w:eastAsia="Arial" w:hAnsi="Arial" w:cs="Arial"/>
                <w:b/>
                <w:sz w:val="24"/>
                <w:szCs w:val="24"/>
              </w:rPr>
              <w:t xml:space="preserve"> </w:t>
            </w:r>
            <w:r w:rsidRPr="00CC778A">
              <w:rPr>
                <w:rFonts w:ascii="Arial" w:eastAsia="Arial" w:hAnsi="Arial" w:cs="Arial"/>
                <w:b/>
                <w:sz w:val="24"/>
                <w:szCs w:val="24"/>
              </w:rPr>
              <w:t>Goods li</w:t>
            </w:r>
            <w:r w:rsidRPr="00CC778A">
              <w:rPr>
                <w:rFonts w:ascii="Arial" w:eastAsia="Arial" w:hAnsi="Arial" w:cs="Arial"/>
                <w:b/>
                <w:spacing w:val="-1"/>
                <w:sz w:val="24"/>
                <w:szCs w:val="24"/>
              </w:rPr>
              <w:t>f</w:t>
            </w:r>
            <w:r w:rsidRPr="00CC778A">
              <w:rPr>
                <w:rFonts w:ascii="Arial" w:eastAsia="Arial" w:hAnsi="Arial" w:cs="Arial"/>
                <w:b/>
                <w:sz w:val="24"/>
                <w:szCs w:val="24"/>
              </w:rPr>
              <w:t>t</w:t>
            </w:r>
            <w:r w:rsidRPr="00CC778A">
              <w:rPr>
                <w:rFonts w:ascii="Arial" w:eastAsia="Arial" w:hAnsi="Arial" w:cs="Arial"/>
                <w:b/>
                <w:spacing w:val="1"/>
                <w:sz w:val="24"/>
                <w:szCs w:val="24"/>
              </w:rPr>
              <w:t xml:space="preserve"> </w:t>
            </w:r>
            <w:r w:rsidRPr="00CC778A">
              <w:rPr>
                <w:rFonts w:ascii="Arial" w:eastAsia="Arial" w:hAnsi="Arial" w:cs="Arial"/>
                <w:b/>
                <w:sz w:val="24"/>
                <w:szCs w:val="24"/>
              </w:rPr>
              <w:t>only</w:t>
            </w:r>
          </w:p>
          <w:p w14:paraId="3B3996F4" w14:textId="77777777" w:rsidR="00C6413C" w:rsidRPr="00CC778A" w:rsidRDefault="00C6413C" w:rsidP="009539AB">
            <w:pPr>
              <w:spacing w:before="4"/>
              <w:ind w:left="99"/>
              <w:jc w:val="center"/>
              <w:rPr>
                <w:rFonts w:ascii="Arial" w:eastAsia="Arial" w:hAnsi="Arial" w:cs="Arial"/>
                <w:sz w:val="24"/>
                <w:szCs w:val="24"/>
              </w:rPr>
            </w:pPr>
          </w:p>
        </w:tc>
        <w:tc>
          <w:tcPr>
            <w:tcW w:w="1560" w:type="dxa"/>
            <w:tcBorders>
              <w:top w:val="single" w:sz="8" w:space="0" w:color="000000"/>
              <w:left w:val="single" w:sz="8" w:space="0" w:color="000000"/>
              <w:bottom w:val="single" w:sz="8" w:space="0" w:color="000000"/>
              <w:right w:val="single" w:sz="24" w:space="0" w:color="000000"/>
            </w:tcBorders>
            <w:shd w:val="clear" w:color="auto" w:fill="BFBFBF" w:themeFill="background1" w:themeFillShade="BF"/>
          </w:tcPr>
          <w:p w14:paraId="2B60CF88" w14:textId="77777777" w:rsidR="00C6413C" w:rsidRDefault="00C6413C" w:rsidP="00C6413C">
            <w:pPr>
              <w:spacing w:after="0"/>
              <w:ind w:left="99"/>
              <w:jc w:val="center"/>
              <w:rPr>
                <w:rFonts w:ascii="Arial" w:eastAsia="Arial" w:hAnsi="Arial" w:cs="Arial"/>
                <w:b/>
                <w:sz w:val="24"/>
                <w:szCs w:val="24"/>
              </w:rPr>
            </w:pPr>
            <w:r w:rsidRPr="00CC778A">
              <w:rPr>
                <w:rFonts w:ascii="Arial" w:eastAsia="Arial" w:hAnsi="Arial" w:cs="Arial"/>
                <w:b/>
                <w:sz w:val="24"/>
                <w:szCs w:val="24"/>
              </w:rPr>
              <w:t>No lift</w:t>
            </w:r>
          </w:p>
          <w:p w14:paraId="3C06536C" w14:textId="77777777" w:rsidR="00C6413C" w:rsidRPr="00CC778A" w:rsidRDefault="00C6413C" w:rsidP="00C6413C">
            <w:pPr>
              <w:spacing w:after="0"/>
              <w:ind w:left="99"/>
              <w:jc w:val="center"/>
              <w:rPr>
                <w:rFonts w:ascii="Arial" w:eastAsia="Arial" w:hAnsi="Arial" w:cs="Arial"/>
                <w:sz w:val="24"/>
                <w:szCs w:val="24"/>
              </w:rPr>
            </w:pPr>
            <w:r w:rsidRPr="00CC778A">
              <w:rPr>
                <w:rFonts w:ascii="Arial" w:eastAsia="Arial" w:hAnsi="Arial" w:cs="Arial"/>
                <w:b/>
                <w:sz w:val="24"/>
                <w:szCs w:val="24"/>
              </w:rPr>
              <w:t>Stair access on</w:t>
            </w:r>
            <w:r w:rsidRPr="00CC778A">
              <w:rPr>
                <w:rFonts w:ascii="Arial" w:eastAsia="Arial" w:hAnsi="Arial" w:cs="Arial"/>
                <w:b/>
                <w:spacing w:val="2"/>
                <w:sz w:val="24"/>
                <w:szCs w:val="24"/>
              </w:rPr>
              <w:t>l</w:t>
            </w:r>
            <w:r w:rsidRPr="00CC778A">
              <w:rPr>
                <w:rFonts w:ascii="Arial" w:eastAsia="Arial" w:hAnsi="Arial" w:cs="Arial"/>
                <w:b/>
                <w:sz w:val="24"/>
                <w:szCs w:val="24"/>
              </w:rPr>
              <w:t>y</w:t>
            </w:r>
          </w:p>
        </w:tc>
      </w:tr>
      <w:tr w:rsidR="00C15153" w:rsidRPr="00CC778A" w14:paraId="7A4A18E1" w14:textId="77777777" w:rsidTr="00FF5017">
        <w:trPr>
          <w:trHeight w:hRule="exact" w:val="298"/>
        </w:trPr>
        <w:tc>
          <w:tcPr>
            <w:tcW w:w="1461" w:type="dxa"/>
            <w:tcBorders>
              <w:top w:val="single" w:sz="8" w:space="0" w:color="000000"/>
              <w:left w:val="single" w:sz="25" w:space="0" w:color="000000"/>
              <w:bottom w:val="single" w:sz="7" w:space="0" w:color="000000"/>
              <w:right w:val="single" w:sz="7" w:space="0" w:color="000000"/>
            </w:tcBorders>
          </w:tcPr>
          <w:p w14:paraId="7BCE8A7A" w14:textId="77777777" w:rsidR="00C15153" w:rsidRPr="00CC778A" w:rsidRDefault="00C15153" w:rsidP="009539AB">
            <w:pPr>
              <w:spacing w:before="4"/>
              <w:ind w:left="77"/>
              <w:rPr>
                <w:rFonts w:ascii="Arial" w:eastAsia="Arial" w:hAnsi="Arial" w:cs="Arial"/>
                <w:sz w:val="24"/>
                <w:szCs w:val="24"/>
              </w:rPr>
            </w:pPr>
            <w:r w:rsidRPr="00CC778A">
              <w:rPr>
                <w:rFonts w:ascii="Arial" w:eastAsia="Arial" w:hAnsi="Arial" w:cs="Arial"/>
                <w:sz w:val="24"/>
                <w:szCs w:val="24"/>
              </w:rPr>
              <w:t>BF</w:t>
            </w:r>
          </w:p>
        </w:tc>
        <w:tc>
          <w:tcPr>
            <w:tcW w:w="2410" w:type="dxa"/>
            <w:tcBorders>
              <w:top w:val="single" w:sz="8" w:space="0" w:color="000000"/>
              <w:left w:val="single" w:sz="7" w:space="0" w:color="000000"/>
              <w:bottom w:val="single" w:sz="7" w:space="0" w:color="000000"/>
              <w:right w:val="single" w:sz="7" w:space="0" w:color="000000"/>
            </w:tcBorders>
          </w:tcPr>
          <w:p w14:paraId="3DA3723E"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-10%</w:t>
            </w:r>
          </w:p>
        </w:tc>
        <w:tc>
          <w:tcPr>
            <w:tcW w:w="1559" w:type="dxa"/>
            <w:tcBorders>
              <w:top w:val="single" w:sz="8" w:space="0" w:color="000000"/>
              <w:left w:val="single" w:sz="7" w:space="0" w:color="000000"/>
              <w:bottom w:val="single" w:sz="7" w:space="0" w:color="000000"/>
              <w:right w:val="single" w:sz="7" w:space="0" w:color="000000"/>
            </w:tcBorders>
          </w:tcPr>
          <w:p w14:paraId="42627B2E"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-15%</w:t>
            </w:r>
          </w:p>
        </w:tc>
        <w:tc>
          <w:tcPr>
            <w:tcW w:w="1560" w:type="dxa"/>
            <w:tcBorders>
              <w:top w:val="single" w:sz="8" w:space="0" w:color="000000"/>
              <w:left w:val="single" w:sz="7" w:space="0" w:color="000000"/>
              <w:bottom w:val="single" w:sz="7" w:space="0" w:color="000000"/>
              <w:right w:val="single" w:sz="25" w:space="0" w:color="000000"/>
            </w:tcBorders>
          </w:tcPr>
          <w:p w14:paraId="571C7890"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-25%</w:t>
            </w:r>
          </w:p>
        </w:tc>
      </w:tr>
      <w:tr w:rsidR="00C15153" w:rsidRPr="00CC778A" w14:paraId="39C7A1B9" w14:textId="77777777" w:rsidTr="00FF5017">
        <w:trPr>
          <w:trHeight w:hRule="exact" w:val="298"/>
        </w:trPr>
        <w:tc>
          <w:tcPr>
            <w:tcW w:w="1461" w:type="dxa"/>
            <w:tcBorders>
              <w:top w:val="single" w:sz="7" w:space="0" w:color="000000"/>
              <w:left w:val="single" w:sz="25" w:space="0" w:color="000000"/>
              <w:bottom w:val="single" w:sz="7" w:space="0" w:color="000000"/>
              <w:right w:val="single" w:sz="7" w:space="0" w:color="000000"/>
            </w:tcBorders>
          </w:tcPr>
          <w:p w14:paraId="07A97783" w14:textId="77777777" w:rsidR="00C15153" w:rsidRPr="00CC778A" w:rsidRDefault="00C15153" w:rsidP="009539AB">
            <w:pPr>
              <w:spacing w:before="4"/>
              <w:ind w:left="77"/>
              <w:rPr>
                <w:rFonts w:ascii="Arial" w:eastAsia="Arial" w:hAnsi="Arial" w:cs="Arial"/>
                <w:sz w:val="24"/>
                <w:szCs w:val="24"/>
              </w:rPr>
            </w:pPr>
            <w:r w:rsidRPr="00CC778A">
              <w:rPr>
                <w:rFonts w:ascii="Arial" w:eastAsia="Arial" w:hAnsi="Arial" w:cs="Arial"/>
                <w:sz w:val="24"/>
                <w:szCs w:val="24"/>
              </w:rPr>
              <w:t>GF</w:t>
            </w:r>
          </w:p>
        </w:tc>
        <w:tc>
          <w:tcPr>
            <w:tcW w:w="2410" w:type="dxa"/>
            <w:tcBorders>
              <w:top w:val="single" w:sz="7" w:space="0" w:color="000000"/>
              <w:left w:val="single" w:sz="7" w:space="0" w:color="000000"/>
              <w:bottom w:val="single" w:sz="7" w:space="0" w:color="000000"/>
              <w:right w:val="single" w:sz="7" w:space="0" w:color="000000"/>
            </w:tcBorders>
          </w:tcPr>
          <w:p w14:paraId="0B5A952A"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0%</w:t>
            </w:r>
          </w:p>
        </w:tc>
        <w:tc>
          <w:tcPr>
            <w:tcW w:w="1559" w:type="dxa"/>
            <w:tcBorders>
              <w:top w:val="single" w:sz="7" w:space="0" w:color="000000"/>
              <w:left w:val="single" w:sz="7" w:space="0" w:color="000000"/>
              <w:bottom w:val="single" w:sz="7" w:space="0" w:color="000000"/>
              <w:right w:val="single" w:sz="7" w:space="0" w:color="000000"/>
            </w:tcBorders>
          </w:tcPr>
          <w:p w14:paraId="2D19250E"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0%</w:t>
            </w:r>
          </w:p>
        </w:tc>
        <w:tc>
          <w:tcPr>
            <w:tcW w:w="1560" w:type="dxa"/>
            <w:tcBorders>
              <w:top w:val="single" w:sz="7" w:space="0" w:color="000000"/>
              <w:left w:val="single" w:sz="7" w:space="0" w:color="000000"/>
              <w:bottom w:val="single" w:sz="7" w:space="0" w:color="000000"/>
              <w:right w:val="single" w:sz="25" w:space="0" w:color="000000"/>
            </w:tcBorders>
          </w:tcPr>
          <w:p w14:paraId="38AF57CA"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0%</w:t>
            </w:r>
          </w:p>
        </w:tc>
      </w:tr>
      <w:tr w:rsidR="00C15153" w:rsidRPr="00CC778A" w14:paraId="1923C15F" w14:textId="77777777" w:rsidTr="00FF5017">
        <w:trPr>
          <w:trHeight w:hRule="exact" w:val="292"/>
        </w:trPr>
        <w:tc>
          <w:tcPr>
            <w:tcW w:w="1461" w:type="dxa"/>
            <w:tcBorders>
              <w:top w:val="single" w:sz="7" w:space="0" w:color="000000"/>
              <w:left w:val="single" w:sz="25" w:space="0" w:color="000000"/>
              <w:bottom w:val="single" w:sz="7" w:space="0" w:color="000000"/>
              <w:right w:val="single" w:sz="7" w:space="0" w:color="000000"/>
            </w:tcBorders>
          </w:tcPr>
          <w:p w14:paraId="3A93F8AB"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MEZZ</w:t>
            </w:r>
          </w:p>
        </w:tc>
        <w:tc>
          <w:tcPr>
            <w:tcW w:w="2410" w:type="dxa"/>
            <w:tcBorders>
              <w:top w:val="single" w:sz="7" w:space="0" w:color="000000"/>
              <w:left w:val="single" w:sz="7" w:space="0" w:color="000000"/>
              <w:bottom w:val="single" w:sz="7" w:space="0" w:color="000000"/>
              <w:right w:val="single" w:sz="7" w:space="0" w:color="000000"/>
            </w:tcBorders>
          </w:tcPr>
          <w:p w14:paraId="59B79661"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-10%</w:t>
            </w:r>
          </w:p>
        </w:tc>
        <w:tc>
          <w:tcPr>
            <w:tcW w:w="1559" w:type="dxa"/>
            <w:tcBorders>
              <w:top w:val="single" w:sz="7" w:space="0" w:color="000000"/>
              <w:left w:val="single" w:sz="7" w:space="0" w:color="000000"/>
              <w:bottom w:val="single" w:sz="7" w:space="0" w:color="000000"/>
              <w:right w:val="single" w:sz="7" w:space="0" w:color="000000"/>
            </w:tcBorders>
          </w:tcPr>
          <w:p w14:paraId="7310F468"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-15%</w:t>
            </w:r>
          </w:p>
        </w:tc>
        <w:tc>
          <w:tcPr>
            <w:tcW w:w="1560" w:type="dxa"/>
            <w:tcBorders>
              <w:top w:val="single" w:sz="7" w:space="0" w:color="000000"/>
              <w:left w:val="single" w:sz="7" w:space="0" w:color="000000"/>
              <w:bottom w:val="single" w:sz="7" w:space="0" w:color="000000"/>
              <w:right w:val="single" w:sz="25" w:space="0" w:color="000000"/>
            </w:tcBorders>
          </w:tcPr>
          <w:p w14:paraId="6C7D2C92"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-25%</w:t>
            </w:r>
          </w:p>
        </w:tc>
      </w:tr>
      <w:tr w:rsidR="00C15153" w:rsidRPr="00CC778A" w14:paraId="6A34ED93" w14:textId="77777777" w:rsidTr="00FF5017">
        <w:trPr>
          <w:trHeight w:hRule="exact" w:val="292"/>
        </w:trPr>
        <w:tc>
          <w:tcPr>
            <w:tcW w:w="1461" w:type="dxa"/>
            <w:tcBorders>
              <w:top w:val="single" w:sz="7" w:space="0" w:color="000000"/>
              <w:left w:val="single" w:sz="25" w:space="0" w:color="000000"/>
              <w:bottom w:val="single" w:sz="7" w:space="0" w:color="000000"/>
              <w:right w:val="single" w:sz="7" w:space="0" w:color="000000"/>
            </w:tcBorders>
          </w:tcPr>
          <w:p w14:paraId="0BBE1562"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1F</w:t>
            </w:r>
          </w:p>
        </w:tc>
        <w:tc>
          <w:tcPr>
            <w:tcW w:w="2410" w:type="dxa"/>
            <w:tcBorders>
              <w:top w:val="single" w:sz="7" w:space="0" w:color="000000"/>
              <w:left w:val="single" w:sz="7" w:space="0" w:color="000000"/>
              <w:bottom w:val="single" w:sz="7" w:space="0" w:color="000000"/>
              <w:right w:val="single" w:sz="7" w:space="0" w:color="000000"/>
            </w:tcBorders>
          </w:tcPr>
          <w:p w14:paraId="1647091A"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-10%</w:t>
            </w:r>
          </w:p>
        </w:tc>
        <w:tc>
          <w:tcPr>
            <w:tcW w:w="1559" w:type="dxa"/>
            <w:tcBorders>
              <w:top w:val="single" w:sz="7" w:space="0" w:color="000000"/>
              <w:left w:val="single" w:sz="7" w:space="0" w:color="000000"/>
              <w:bottom w:val="single" w:sz="7" w:space="0" w:color="000000"/>
              <w:right w:val="single" w:sz="7" w:space="0" w:color="000000"/>
            </w:tcBorders>
          </w:tcPr>
          <w:p w14:paraId="3E34DC46"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-15%</w:t>
            </w:r>
          </w:p>
        </w:tc>
        <w:tc>
          <w:tcPr>
            <w:tcW w:w="1560" w:type="dxa"/>
            <w:tcBorders>
              <w:top w:val="single" w:sz="7" w:space="0" w:color="000000"/>
              <w:left w:val="single" w:sz="7" w:space="0" w:color="000000"/>
              <w:bottom w:val="single" w:sz="7" w:space="0" w:color="000000"/>
              <w:right w:val="single" w:sz="25" w:space="0" w:color="000000"/>
            </w:tcBorders>
          </w:tcPr>
          <w:p w14:paraId="0CF33B41" w14:textId="77777777" w:rsidR="00C15153" w:rsidRPr="00CC778A" w:rsidRDefault="00C15153" w:rsidP="009539AB">
            <w:pPr>
              <w:spacing w:before="4"/>
              <w:ind w:left="99"/>
              <w:jc w:val="center"/>
              <w:rPr>
                <w:rFonts w:ascii="Arial" w:eastAsia="Arial" w:hAnsi="Arial" w:cs="Arial"/>
                <w:sz w:val="24"/>
                <w:szCs w:val="24"/>
              </w:rPr>
            </w:pPr>
            <w:r w:rsidRPr="00CC778A">
              <w:rPr>
                <w:rFonts w:ascii="Arial" w:eastAsia="Arial" w:hAnsi="Arial" w:cs="Arial"/>
                <w:sz w:val="24"/>
                <w:szCs w:val="24"/>
              </w:rPr>
              <w:t>-25%</w:t>
            </w:r>
          </w:p>
        </w:tc>
      </w:tr>
      <w:tr w:rsidR="00C15153" w:rsidRPr="00CC778A" w14:paraId="13695976" w14:textId="77777777" w:rsidTr="00FF5017">
        <w:trPr>
          <w:trHeight w:hRule="exact" w:val="290"/>
        </w:trPr>
        <w:tc>
          <w:tcPr>
            <w:tcW w:w="1461" w:type="dxa"/>
            <w:tcBorders>
              <w:top w:val="single" w:sz="7" w:space="0" w:color="000000"/>
              <w:left w:val="single" w:sz="25" w:space="0" w:color="000000"/>
              <w:bottom w:val="single" w:sz="7" w:space="0" w:color="000000"/>
              <w:right w:val="single" w:sz="7" w:space="0" w:color="000000"/>
            </w:tcBorders>
          </w:tcPr>
          <w:p w14:paraId="0B8B0CC1"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2F</w:t>
            </w:r>
          </w:p>
        </w:tc>
        <w:tc>
          <w:tcPr>
            <w:tcW w:w="2410" w:type="dxa"/>
            <w:tcBorders>
              <w:top w:val="single" w:sz="7" w:space="0" w:color="000000"/>
              <w:left w:val="single" w:sz="7" w:space="0" w:color="000000"/>
              <w:bottom w:val="single" w:sz="7" w:space="0" w:color="000000"/>
              <w:right w:val="single" w:sz="7" w:space="0" w:color="000000"/>
            </w:tcBorders>
          </w:tcPr>
          <w:p w14:paraId="7074EE40" w14:textId="77777777" w:rsidR="00C15153" w:rsidRPr="00CC778A" w:rsidRDefault="00C15153" w:rsidP="009539AB">
            <w:pPr>
              <w:spacing w:line="260" w:lineRule="exact"/>
              <w:ind w:left="99"/>
              <w:jc w:val="center"/>
              <w:rPr>
                <w:rFonts w:ascii="Arial" w:eastAsia="Arial" w:hAnsi="Arial" w:cs="Arial"/>
                <w:sz w:val="24"/>
                <w:szCs w:val="24"/>
              </w:rPr>
            </w:pPr>
            <w:r w:rsidRPr="00CC778A">
              <w:rPr>
                <w:rFonts w:ascii="Arial" w:eastAsia="Arial" w:hAnsi="Arial" w:cs="Arial"/>
                <w:sz w:val="24"/>
                <w:szCs w:val="24"/>
              </w:rPr>
              <w:t>-15%</w:t>
            </w:r>
          </w:p>
        </w:tc>
        <w:tc>
          <w:tcPr>
            <w:tcW w:w="1559" w:type="dxa"/>
            <w:tcBorders>
              <w:top w:val="single" w:sz="7" w:space="0" w:color="000000"/>
              <w:left w:val="single" w:sz="7" w:space="0" w:color="000000"/>
              <w:bottom w:val="single" w:sz="7" w:space="0" w:color="000000"/>
              <w:right w:val="single" w:sz="7" w:space="0" w:color="000000"/>
            </w:tcBorders>
          </w:tcPr>
          <w:p w14:paraId="50E4F88C" w14:textId="77777777" w:rsidR="00C15153" w:rsidRPr="00CC778A" w:rsidRDefault="00C15153" w:rsidP="009539AB">
            <w:pPr>
              <w:spacing w:line="260" w:lineRule="exact"/>
              <w:ind w:left="99"/>
              <w:jc w:val="center"/>
              <w:rPr>
                <w:rFonts w:ascii="Arial" w:eastAsia="Arial" w:hAnsi="Arial" w:cs="Arial"/>
                <w:sz w:val="24"/>
                <w:szCs w:val="24"/>
              </w:rPr>
            </w:pPr>
            <w:r w:rsidRPr="00CC778A">
              <w:rPr>
                <w:rFonts w:ascii="Arial" w:eastAsia="Arial" w:hAnsi="Arial" w:cs="Arial"/>
                <w:sz w:val="24"/>
                <w:szCs w:val="24"/>
              </w:rPr>
              <w:t>-20%</w:t>
            </w:r>
          </w:p>
        </w:tc>
        <w:tc>
          <w:tcPr>
            <w:tcW w:w="1560" w:type="dxa"/>
            <w:tcBorders>
              <w:top w:val="single" w:sz="7" w:space="0" w:color="000000"/>
              <w:left w:val="single" w:sz="7" w:space="0" w:color="000000"/>
              <w:bottom w:val="single" w:sz="7" w:space="0" w:color="000000"/>
              <w:right w:val="single" w:sz="25" w:space="0" w:color="000000"/>
            </w:tcBorders>
          </w:tcPr>
          <w:p w14:paraId="7B1FF0E4" w14:textId="77777777" w:rsidR="00C15153" w:rsidRPr="00CC778A" w:rsidRDefault="00C15153" w:rsidP="009539AB">
            <w:pPr>
              <w:spacing w:line="260" w:lineRule="exact"/>
              <w:ind w:left="99"/>
              <w:jc w:val="center"/>
              <w:rPr>
                <w:rFonts w:ascii="Arial" w:eastAsia="Arial" w:hAnsi="Arial" w:cs="Arial"/>
                <w:sz w:val="24"/>
                <w:szCs w:val="24"/>
              </w:rPr>
            </w:pPr>
            <w:r w:rsidRPr="00CC778A">
              <w:rPr>
                <w:rFonts w:ascii="Arial" w:eastAsia="Arial" w:hAnsi="Arial" w:cs="Arial"/>
                <w:sz w:val="24"/>
                <w:szCs w:val="24"/>
              </w:rPr>
              <w:t>-50%</w:t>
            </w:r>
          </w:p>
        </w:tc>
      </w:tr>
      <w:tr w:rsidR="00C15153" w:rsidRPr="00CC778A" w14:paraId="390D4D1D" w14:textId="77777777" w:rsidTr="00FF5017">
        <w:trPr>
          <w:trHeight w:hRule="exact" w:val="290"/>
        </w:trPr>
        <w:tc>
          <w:tcPr>
            <w:tcW w:w="1461" w:type="dxa"/>
            <w:tcBorders>
              <w:top w:val="single" w:sz="7" w:space="0" w:color="000000"/>
              <w:left w:val="single" w:sz="25" w:space="0" w:color="000000"/>
              <w:bottom w:val="single" w:sz="7" w:space="0" w:color="000000"/>
              <w:right w:val="single" w:sz="7" w:space="0" w:color="000000"/>
            </w:tcBorders>
          </w:tcPr>
          <w:p w14:paraId="4B99B672"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3F</w:t>
            </w:r>
          </w:p>
        </w:tc>
        <w:tc>
          <w:tcPr>
            <w:tcW w:w="2410" w:type="dxa"/>
            <w:tcBorders>
              <w:top w:val="single" w:sz="7" w:space="0" w:color="000000"/>
              <w:left w:val="single" w:sz="7" w:space="0" w:color="000000"/>
              <w:bottom w:val="single" w:sz="7" w:space="0" w:color="000000"/>
              <w:right w:val="single" w:sz="7" w:space="0" w:color="000000"/>
            </w:tcBorders>
          </w:tcPr>
          <w:p w14:paraId="62F8FE31" w14:textId="77777777" w:rsidR="00C15153" w:rsidRPr="00CC778A" w:rsidRDefault="00C15153" w:rsidP="009539AB">
            <w:pPr>
              <w:spacing w:line="260" w:lineRule="exact"/>
              <w:ind w:left="99"/>
              <w:jc w:val="center"/>
              <w:rPr>
                <w:rFonts w:ascii="Arial" w:eastAsia="Arial" w:hAnsi="Arial" w:cs="Arial"/>
                <w:sz w:val="24"/>
                <w:szCs w:val="24"/>
              </w:rPr>
            </w:pPr>
            <w:r w:rsidRPr="00CC778A">
              <w:rPr>
                <w:rFonts w:ascii="Arial" w:eastAsia="Arial" w:hAnsi="Arial" w:cs="Arial"/>
                <w:sz w:val="24"/>
                <w:szCs w:val="24"/>
              </w:rPr>
              <w:t>-15%</w:t>
            </w:r>
          </w:p>
        </w:tc>
        <w:tc>
          <w:tcPr>
            <w:tcW w:w="1559" w:type="dxa"/>
            <w:tcBorders>
              <w:top w:val="single" w:sz="7" w:space="0" w:color="000000"/>
              <w:left w:val="single" w:sz="7" w:space="0" w:color="000000"/>
              <w:bottom w:val="single" w:sz="7" w:space="0" w:color="000000"/>
              <w:right w:val="single" w:sz="7" w:space="0" w:color="000000"/>
            </w:tcBorders>
          </w:tcPr>
          <w:p w14:paraId="053C8249" w14:textId="77777777" w:rsidR="00C15153" w:rsidRPr="00CC778A" w:rsidRDefault="00C15153" w:rsidP="009539AB">
            <w:pPr>
              <w:spacing w:line="260" w:lineRule="exact"/>
              <w:ind w:left="99"/>
              <w:jc w:val="center"/>
              <w:rPr>
                <w:rFonts w:ascii="Arial" w:eastAsia="Arial" w:hAnsi="Arial" w:cs="Arial"/>
                <w:sz w:val="24"/>
                <w:szCs w:val="24"/>
              </w:rPr>
            </w:pPr>
            <w:r w:rsidRPr="00CC778A">
              <w:rPr>
                <w:rFonts w:ascii="Arial" w:eastAsia="Arial" w:hAnsi="Arial" w:cs="Arial"/>
                <w:sz w:val="24"/>
                <w:szCs w:val="24"/>
              </w:rPr>
              <w:t>-25%</w:t>
            </w:r>
          </w:p>
        </w:tc>
        <w:tc>
          <w:tcPr>
            <w:tcW w:w="1560" w:type="dxa"/>
            <w:tcBorders>
              <w:top w:val="single" w:sz="7" w:space="0" w:color="000000"/>
              <w:left w:val="single" w:sz="7" w:space="0" w:color="000000"/>
              <w:bottom w:val="single" w:sz="7" w:space="0" w:color="000000"/>
              <w:right w:val="single" w:sz="25" w:space="0" w:color="000000"/>
            </w:tcBorders>
          </w:tcPr>
          <w:p w14:paraId="7D5ECDE2" w14:textId="77777777" w:rsidR="00C15153" w:rsidRPr="00CC778A" w:rsidRDefault="00C15153" w:rsidP="009539AB">
            <w:pPr>
              <w:spacing w:line="260" w:lineRule="exact"/>
              <w:ind w:left="99"/>
              <w:jc w:val="center"/>
              <w:rPr>
                <w:rFonts w:ascii="Arial" w:eastAsia="Arial" w:hAnsi="Arial" w:cs="Arial"/>
                <w:sz w:val="24"/>
                <w:szCs w:val="24"/>
              </w:rPr>
            </w:pPr>
            <w:r w:rsidRPr="00CC778A">
              <w:rPr>
                <w:rFonts w:ascii="Arial" w:eastAsia="Arial" w:hAnsi="Arial" w:cs="Arial"/>
                <w:sz w:val="24"/>
                <w:szCs w:val="24"/>
              </w:rPr>
              <w:t>-75%</w:t>
            </w:r>
          </w:p>
        </w:tc>
      </w:tr>
      <w:tr w:rsidR="00C15153" w:rsidRPr="00CC778A" w14:paraId="30245C4F" w14:textId="77777777" w:rsidTr="00FF5017">
        <w:trPr>
          <w:trHeight w:hRule="exact" w:val="330"/>
        </w:trPr>
        <w:tc>
          <w:tcPr>
            <w:tcW w:w="1461" w:type="dxa"/>
            <w:tcBorders>
              <w:top w:val="single" w:sz="7" w:space="0" w:color="000000"/>
              <w:left w:val="single" w:sz="25" w:space="0" w:color="000000"/>
              <w:bottom w:val="single" w:sz="7" w:space="0" w:color="000000"/>
              <w:right w:val="single" w:sz="7" w:space="0" w:color="000000"/>
            </w:tcBorders>
          </w:tcPr>
          <w:p w14:paraId="4E542EAC"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4F</w:t>
            </w:r>
            <w:r w:rsidRPr="00CC778A">
              <w:rPr>
                <w:rFonts w:ascii="Arial" w:eastAsia="Arial" w:hAnsi="Arial" w:cs="Arial"/>
                <w:spacing w:val="1"/>
                <w:sz w:val="24"/>
                <w:szCs w:val="24"/>
              </w:rPr>
              <w:t xml:space="preserve"> </w:t>
            </w:r>
            <w:r w:rsidRPr="00CC778A">
              <w:rPr>
                <w:rFonts w:ascii="Arial" w:eastAsia="Arial" w:hAnsi="Arial" w:cs="Arial"/>
                <w:sz w:val="24"/>
                <w:szCs w:val="24"/>
              </w:rPr>
              <w:t>&amp;</w:t>
            </w:r>
            <w:r w:rsidRPr="00CC778A">
              <w:rPr>
                <w:rFonts w:ascii="Arial" w:eastAsia="Arial" w:hAnsi="Arial" w:cs="Arial"/>
                <w:spacing w:val="1"/>
                <w:sz w:val="24"/>
                <w:szCs w:val="24"/>
              </w:rPr>
              <w:t xml:space="preserve"> </w:t>
            </w:r>
            <w:r w:rsidRPr="00CC778A">
              <w:rPr>
                <w:rFonts w:ascii="Arial" w:eastAsia="Arial" w:hAnsi="Arial" w:cs="Arial"/>
                <w:sz w:val="24"/>
                <w:szCs w:val="24"/>
              </w:rPr>
              <w:t>above</w:t>
            </w:r>
          </w:p>
        </w:tc>
        <w:tc>
          <w:tcPr>
            <w:tcW w:w="2410" w:type="dxa"/>
            <w:tcBorders>
              <w:top w:val="single" w:sz="7" w:space="0" w:color="000000"/>
              <w:left w:val="single" w:sz="7" w:space="0" w:color="000000"/>
              <w:bottom w:val="single" w:sz="7" w:space="0" w:color="000000"/>
              <w:right w:val="single" w:sz="7" w:space="0" w:color="000000"/>
            </w:tcBorders>
          </w:tcPr>
          <w:p w14:paraId="0E8F4DDC" w14:textId="77777777" w:rsidR="00C15153" w:rsidRPr="00CC778A" w:rsidRDefault="00C15153" w:rsidP="009539AB">
            <w:pPr>
              <w:spacing w:line="260" w:lineRule="exact"/>
              <w:ind w:left="99"/>
              <w:jc w:val="center"/>
              <w:rPr>
                <w:rFonts w:ascii="Arial" w:eastAsia="Arial" w:hAnsi="Arial" w:cs="Arial"/>
                <w:sz w:val="24"/>
                <w:szCs w:val="24"/>
              </w:rPr>
            </w:pPr>
            <w:r w:rsidRPr="00CC778A">
              <w:rPr>
                <w:rFonts w:ascii="Arial" w:eastAsia="Arial" w:hAnsi="Arial" w:cs="Arial"/>
                <w:sz w:val="24"/>
                <w:szCs w:val="24"/>
              </w:rPr>
              <w:t>-15%</w:t>
            </w:r>
          </w:p>
        </w:tc>
        <w:tc>
          <w:tcPr>
            <w:tcW w:w="1559" w:type="dxa"/>
            <w:tcBorders>
              <w:top w:val="single" w:sz="7" w:space="0" w:color="000000"/>
              <w:left w:val="single" w:sz="7" w:space="0" w:color="000000"/>
              <w:bottom w:val="single" w:sz="7" w:space="0" w:color="000000"/>
              <w:right w:val="single" w:sz="7" w:space="0" w:color="000000"/>
            </w:tcBorders>
          </w:tcPr>
          <w:p w14:paraId="2AAAAE71" w14:textId="77777777" w:rsidR="00C15153" w:rsidRPr="00CC778A" w:rsidRDefault="00C15153" w:rsidP="009539AB">
            <w:pPr>
              <w:spacing w:line="260" w:lineRule="exact"/>
              <w:ind w:left="99"/>
              <w:jc w:val="center"/>
              <w:rPr>
                <w:rFonts w:ascii="Arial" w:eastAsia="Arial" w:hAnsi="Arial" w:cs="Arial"/>
                <w:sz w:val="24"/>
                <w:szCs w:val="24"/>
              </w:rPr>
            </w:pPr>
            <w:r w:rsidRPr="00CC778A">
              <w:rPr>
                <w:rFonts w:ascii="Arial" w:eastAsia="Arial" w:hAnsi="Arial" w:cs="Arial"/>
                <w:sz w:val="24"/>
                <w:szCs w:val="24"/>
              </w:rPr>
              <w:t>-30%</w:t>
            </w:r>
          </w:p>
        </w:tc>
        <w:tc>
          <w:tcPr>
            <w:tcW w:w="1560" w:type="dxa"/>
            <w:tcBorders>
              <w:top w:val="single" w:sz="7" w:space="0" w:color="000000"/>
              <w:left w:val="single" w:sz="7" w:space="0" w:color="000000"/>
              <w:bottom w:val="single" w:sz="7" w:space="0" w:color="000000"/>
              <w:right w:val="single" w:sz="25" w:space="0" w:color="000000"/>
            </w:tcBorders>
          </w:tcPr>
          <w:p w14:paraId="70F2DD65" w14:textId="77777777" w:rsidR="00C15153" w:rsidRPr="00CC778A" w:rsidRDefault="00C15153" w:rsidP="009539AB">
            <w:pPr>
              <w:spacing w:line="260" w:lineRule="exact"/>
              <w:ind w:left="99"/>
              <w:jc w:val="center"/>
              <w:rPr>
                <w:rFonts w:ascii="Arial" w:eastAsia="Arial" w:hAnsi="Arial" w:cs="Arial"/>
                <w:sz w:val="24"/>
                <w:szCs w:val="24"/>
              </w:rPr>
            </w:pPr>
            <w:r w:rsidRPr="00CC778A">
              <w:rPr>
                <w:rFonts w:ascii="Arial" w:eastAsia="Arial" w:hAnsi="Arial" w:cs="Arial"/>
                <w:sz w:val="24"/>
                <w:szCs w:val="24"/>
              </w:rPr>
              <w:t>-95%</w:t>
            </w:r>
          </w:p>
        </w:tc>
      </w:tr>
    </w:tbl>
    <w:p w14:paraId="7DF61CD6" w14:textId="77777777" w:rsidR="005507C5" w:rsidRDefault="005507C5" w:rsidP="00444CD7">
      <w:pPr>
        <w:spacing w:after="0"/>
        <w:ind w:right="60"/>
        <w:rPr>
          <w:rFonts w:ascii="Arial" w:eastAsia="Arial" w:hAnsi="Arial" w:cs="Arial"/>
          <w:sz w:val="24"/>
          <w:szCs w:val="24"/>
        </w:rPr>
      </w:pPr>
    </w:p>
    <w:p w14:paraId="65BD2B49" w14:textId="77777777" w:rsidR="00C15153" w:rsidRDefault="00BA29B2" w:rsidP="008F6183">
      <w:pPr>
        <w:spacing w:after="0"/>
        <w:ind w:left="1843" w:right="60" w:hanging="850"/>
        <w:rPr>
          <w:rFonts w:ascii="Arial" w:eastAsia="Arial" w:hAnsi="Arial" w:cs="Arial"/>
          <w:sz w:val="24"/>
          <w:szCs w:val="24"/>
        </w:rPr>
      </w:pPr>
      <w:r>
        <w:rPr>
          <w:rFonts w:ascii="Arial" w:eastAsia="Arial" w:hAnsi="Arial" w:cs="Arial"/>
          <w:sz w:val="24"/>
          <w:szCs w:val="24"/>
        </w:rPr>
        <w:t>3.5.3</w:t>
      </w:r>
      <w:r w:rsidR="00C15153">
        <w:rPr>
          <w:rFonts w:ascii="Arial" w:eastAsia="Arial" w:hAnsi="Arial" w:cs="Arial"/>
          <w:sz w:val="24"/>
          <w:szCs w:val="24"/>
        </w:rPr>
        <w:tab/>
        <w:t>Offices</w:t>
      </w:r>
    </w:p>
    <w:p w14:paraId="25327EF1" w14:textId="77777777" w:rsidR="000E23D3" w:rsidRDefault="000E23D3" w:rsidP="000E23D3">
      <w:pPr>
        <w:spacing w:after="0"/>
        <w:ind w:left="2268" w:right="60" w:hanging="850"/>
        <w:rPr>
          <w:rFonts w:ascii="Arial" w:eastAsia="Arial" w:hAnsi="Arial" w:cs="Arial"/>
          <w:sz w:val="24"/>
          <w:szCs w:val="24"/>
        </w:rPr>
      </w:pPr>
    </w:p>
    <w:tbl>
      <w:tblPr>
        <w:tblW w:w="0" w:type="auto"/>
        <w:tblInd w:w="1910" w:type="dxa"/>
        <w:tblLayout w:type="fixed"/>
        <w:tblCellMar>
          <w:left w:w="0" w:type="dxa"/>
          <w:right w:w="0" w:type="dxa"/>
        </w:tblCellMar>
        <w:tblLook w:val="01E0" w:firstRow="1" w:lastRow="1" w:firstColumn="1" w:lastColumn="1" w:noHBand="0" w:noVBand="0"/>
      </w:tblPr>
      <w:tblGrid>
        <w:gridCol w:w="1461"/>
        <w:gridCol w:w="2552"/>
        <w:gridCol w:w="3013"/>
      </w:tblGrid>
      <w:tr w:rsidR="00C15153" w:rsidRPr="00CC778A" w14:paraId="3552A114" w14:textId="77777777" w:rsidTr="009539AB">
        <w:trPr>
          <w:trHeight w:hRule="exact" w:val="276"/>
        </w:trPr>
        <w:tc>
          <w:tcPr>
            <w:tcW w:w="1461" w:type="dxa"/>
            <w:tcBorders>
              <w:top w:val="single" w:sz="7" w:space="0" w:color="000000"/>
              <w:left w:val="single" w:sz="25" w:space="0" w:color="000000"/>
              <w:bottom w:val="single" w:sz="7" w:space="0" w:color="000000"/>
              <w:right w:val="single" w:sz="7" w:space="0" w:color="000000"/>
            </w:tcBorders>
            <w:shd w:val="clear" w:color="auto" w:fill="BEBEBE"/>
          </w:tcPr>
          <w:p w14:paraId="1D3C9ADA"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b/>
                <w:position w:val="-1"/>
                <w:sz w:val="24"/>
                <w:szCs w:val="24"/>
              </w:rPr>
              <w:t>Floor</w:t>
            </w:r>
          </w:p>
        </w:tc>
        <w:tc>
          <w:tcPr>
            <w:tcW w:w="2552" w:type="dxa"/>
            <w:tcBorders>
              <w:top w:val="single" w:sz="7" w:space="0" w:color="000000"/>
              <w:left w:val="single" w:sz="7" w:space="0" w:color="000000"/>
              <w:bottom w:val="single" w:sz="7" w:space="0" w:color="000000"/>
              <w:right w:val="single" w:sz="7" w:space="0" w:color="000000"/>
            </w:tcBorders>
            <w:shd w:val="clear" w:color="auto" w:fill="BEBEBE"/>
          </w:tcPr>
          <w:p w14:paraId="390D529F" w14:textId="77777777" w:rsidR="00C15153" w:rsidRPr="00CC778A" w:rsidRDefault="00C15153" w:rsidP="009539AB">
            <w:pPr>
              <w:spacing w:line="260" w:lineRule="exact"/>
              <w:ind w:left="100"/>
              <w:jc w:val="center"/>
              <w:rPr>
                <w:rFonts w:ascii="Arial" w:eastAsia="Arial" w:hAnsi="Arial" w:cs="Arial"/>
                <w:sz w:val="24"/>
                <w:szCs w:val="24"/>
              </w:rPr>
            </w:pPr>
            <w:r w:rsidRPr="00CC778A">
              <w:rPr>
                <w:rFonts w:ascii="Arial" w:eastAsia="Arial" w:hAnsi="Arial" w:cs="Arial"/>
                <w:b/>
                <w:position w:val="-1"/>
                <w:sz w:val="24"/>
                <w:szCs w:val="24"/>
              </w:rPr>
              <w:t>Lift</w:t>
            </w:r>
          </w:p>
        </w:tc>
        <w:tc>
          <w:tcPr>
            <w:tcW w:w="3013" w:type="dxa"/>
            <w:tcBorders>
              <w:top w:val="single" w:sz="7" w:space="0" w:color="000000"/>
              <w:left w:val="single" w:sz="7" w:space="0" w:color="000000"/>
              <w:bottom w:val="single" w:sz="7" w:space="0" w:color="000000"/>
              <w:right w:val="single" w:sz="25" w:space="0" w:color="000000"/>
            </w:tcBorders>
            <w:shd w:val="clear" w:color="auto" w:fill="BEBEBE"/>
          </w:tcPr>
          <w:p w14:paraId="4F2764CB" w14:textId="77777777" w:rsidR="00C15153" w:rsidRPr="00CC778A" w:rsidRDefault="00C15153" w:rsidP="009539AB">
            <w:pPr>
              <w:spacing w:line="260" w:lineRule="exact"/>
              <w:ind w:left="100"/>
              <w:jc w:val="center"/>
              <w:rPr>
                <w:rFonts w:ascii="Arial" w:eastAsia="Arial" w:hAnsi="Arial" w:cs="Arial"/>
                <w:sz w:val="24"/>
                <w:szCs w:val="24"/>
              </w:rPr>
            </w:pPr>
            <w:r w:rsidRPr="00CC778A">
              <w:rPr>
                <w:rFonts w:ascii="Arial" w:eastAsia="Arial" w:hAnsi="Arial" w:cs="Arial"/>
                <w:b/>
                <w:position w:val="-1"/>
                <w:sz w:val="24"/>
                <w:szCs w:val="24"/>
              </w:rPr>
              <w:t>Stair access on</w:t>
            </w:r>
            <w:r w:rsidRPr="00CC778A">
              <w:rPr>
                <w:rFonts w:ascii="Arial" w:eastAsia="Arial" w:hAnsi="Arial" w:cs="Arial"/>
                <w:b/>
                <w:spacing w:val="2"/>
                <w:position w:val="-1"/>
                <w:sz w:val="24"/>
                <w:szCs w:val="24"/>
              </w:rPr>
              <w:t>l</w:t>
            </w:r>
            <w:r w:rsidRPr="00CC778A">
              <w:rPr>
                <w:rFonts w:ascii="Arial" w:eastAsia="Arial" w:hAnsi="Arial" w:cs="Arial"/>
                <w:b/>
                <w:position w:val="-1"/>
                <w:sz w:val="24"/>
                <w:szCs w:val="24"/>
              </w:rPr>
              <w:t>y</w:t>
            </w:r>
          </w:p>
        </w:tc>
      </w:tr>
      <w:tr w:rsidR="00C15153" w:rsidRPr="00CC778A" w14:paraId="09232D10" w14:textId="77777777" w:rsidTr="009539AB">
        <w:trPr>
          <w:trHeight w:hRule="exact" w:val="298"/>
        </w:trPr>
        <w:tc>
          <w:tcPr>
            <w:tcW w:w="1461" w:type="dxa"/>
            <w:tcBorders>
              <w:top w:val="single" w:sz="7" w:space="0" w:color="000000"/>
              <w:left w:val="single" w:sz="25" w:space="0" w:color="000000"/>
              <w:bottom w:val="single" w:sz="7" w:space="0" w:color="000000"/>
              <w:right w:val="single" w:sz="7" w:space="0" w:color="000000"/>
            </w:tcBorders>
          </w:tcPr>
          <w:p w14:paraId="3DFA543B" w14:textId="77777777" w:rsidR="00C15153" w:rsidRPr="00CC778A" w:rsidRDefault="00C15153" w:rsidP="009539AB">
            <w:pPr>
              <w:spacing w:before="4"/>
              <w:ind w:left="77"/>
              <w:rPr>
                <w:rFonts w:ascii="Arial" w:eastAsia="Arial" w:hAnsi="Arial" w:cs="Arial"/>
                <w:sz w:val="24"/>
                <w:szCs w:val="24"/>
              </w:rPr>
            </w:pPr>
            <w:r w:rsidRPr="00CC778A">
              <w:rPr>
                <w:rFonts w:ascii="Arial" w:eastAsia="Arial" w:hAnsi="Arial" w:cs="Arial"/>
                <w:sz w:val="24"/>
                <w:szCs w:val="24"/>
              </w:rPr>
              <w:t>BF</w:t>
            </w:r>
          </w:p>
        </w:tc>
        <w:tc>
          <w:tcPr>
            <w:tcW w:w="2552" w:type="dxa"/>
            <w:tcBorders>
              <w:top w:val="single" w:sz="7" w:space="0" w:color="000000"/>
              <w:left w:val="single" w:sz="7" w:space="0" w:color="000000"/>
              <w:bottom w:val="single" w:sz="7" w:space="0" w:color="000000"/>
              <w:right w:val="single" w:sz="7" w:space="0" w:color="000000"/>
            </w:tcBorders>
          </w:tcPr>
          <w:p w14:paraId="477E3EB7" w14:textId="77777777" w:rsidR="00C15153" w:rsidRPr="00CC778A" w:rsidRDefault="00C15153" w:rsidP="009539AB">
            <w:pPr>
              <w:spacing w:before="4"/>
              <w:ind w:left="188"/>
              <w:jc w:val="center"/>
              <w:rPr>
                <w:rFonts w:ascii="Arial" w:eastAsia="Arial" w:hAnsi="Arial" w:cs="Arial"/>
                <w:sz w:val="24"/>
                <w:szCs w:val="24"/>
              </w:rPr>
            </w:pPr>
            <w:r w:rsidRPr="00CC778A">
              <w:rPr>
                <w:rFonts w:ascii="Arial" w:eastAsia="Arial" w:hAnsi="Arial" w:cs="Arial"/>
                <w:sz w:val="24"/>
                <w:szCs w:val="24"/>
              </w:rPr>
              <w:t>0%</w:t>
            </w:r>
          </w:p>
        </w:tc>
        <w:tc>
          <w:tcPr>
            <w:tcW w:w="3013" w:type="dxa"/>
            <w:tcBorders>
              <w:top w:val="single" w:sz="7" w:space="0" w:color="000000"/>
              <w:left w:val="single" w:sz="7" w:space="0" w:color="000000"/>
              <w:bottom w:val="single" w:sz="7" w:space="0" w:color="000000"/>
              <w:right w:val="single" w:sz="25" w:space="0" w:color="000000"/>
            </w:tcBorders>
          </w:tcPr>
          <w:p w14:paraId="5138BFCE" w14:textId="77777777" w:rsidR="00C15153" w:rsidRPr="00CC778A" w:rsidRDefault="00C15153" w:rsidP="009539AB">
            <w:pPr>
              <w:spacing w:before="4"/>
              <w:ind w:left="226"/>
              <w:jc w:val="center"/>
              <w:rPr>
                <w:rFonts w:ascii="Arial" w:eastAsia="Arial" w:hAnsi="Arial" w:cs="Arial"/>
                <w:sz w:val="24"/>
                <w:szCs w:val="24"/>
              </w:rPr>
            </w:pPr>
            <w:r w:rsidRPr="00CC778A">
              <w:rPr>
                <w:rFonts w:ascii="Arial" w:eastAsia="Arial" w:hAnsi="Arial" w:cs="Arial"/>
                <w:sz w:val="24"/>
                <w:szCs w:val="24"/>
              </w:rPr>
              <w:t>0%</w:t>
            </w:r>
          </w:p>
        </w:tc>
      </w:tr>
      <w:tr w:rsidR="00C15153" w:rsidRPr="00CC778A" w14:paraId="3C03AF8B" w14:textId="77777777" w:rsidTr="009539AB">
        <w:trPr>
          <w:trHeight w:hRule="exact" w:val="298"/>
        </w:trPr>
        <w:tc>
          <w:tcPr>
            <w:tcW w:w="1461" w:type="dxa"/>
            <w:tcBorders>
              <w:top w:val="single" w:sz="7" w:space="0" w:color="000000"/>
              <w:left w:val="single" w:sz="25" w:space="0" w:color="000000"/>
              <w:bottom w:val="single" w:sz="7" w:space="0" w:color="000000"/>
              <w:right w:val="single" w:sz="7" w:space="0" w:color="000000"/>
            </w:tcBorders>
          </w:tcPr>
          <w:p w14:paraId="25846F85" w14:textId="77777777" w:rsidR="00C15153" w:rsidRPr="00CC778A" w:rsidRDefault="00C15153" w:rsidP="009539AB">
            <w:pPr>
              <w:spacing w:before="4"/>
              <w:ind w:left="77"/>
              <w:rPr>
                <w:rFonts w:ascii="Arial" w:eastAsia="Arial" w:hAnsi="Arial" w:cs="Arial"/>
                <w:sz w:val="24"/>
                <w:szCs w:val="24"/>
              </w:rPr>
            </w:pPr>
            <w:r w:rsidRPr="00CC778A">
              <w:rPr>
                <w:rFonts w:ascii="Arial" w:eastAsia="Arial" w:hAnsi="Arial" w:cs="Arial"/>
                <w:sz w:val="24"/>
                <w:szCs w:val="24"/>
              </w:rPr>
              <w:t>GF</w:t>
            </w:r>
          </w:p>
        </w:tc>
        <w:tc>
          <w:tcPr>
            <w:tcW w:w="2552" w:type="dxa"/>
            <w:tcBorders>
              <w:top w:val="single" w:sz="7" w:space="0" w:color="000000"/>
              <w:left w:val="single" w:sz="7" w:space="0" w:color="000000"/>
              <w:bottom w:val="single" w:sz="7" w:space="0" w:color="000000"/>
              <w:right w:val="single" w:sz="7" w:space="0" w:color="000000"/>
            </w:tcBorders>
          </w:tcPr>
          <w:p w14:paraId="64B6F756" w14:textId="77777777" w:rsidR="00C15153" w:rsidRPr="00CC778A" w:rsidRDefault="00C15153" w:rsidP="009539AB">
            <w:pPr>
              <w:spacing w:before="4"/>
              <w:ind w:left="188"/>
              <w:jc w:val="center"/>
              <w:rPr>
                <w:rFonts w:ascii="Arial" w:eastAsia="Arial" w:hAnsi="Arial" w:cs="Arial"/>
                <w:sz w:val="24"/>
                <w:szCs w:val="24"/>
              </w:rPr>
            </w:pPr>
            <w:r w:rsidRPr="00CC778A">
              <w:rPr>
                <w:rFonts w:ascii="Arial" w:eastAsia="Arial" w:hAnsi="Arial" w:cs="Arial"/>
                <w:sz w:val="24"/>
                <w:szCs w:val="24"/>
              </w:rPr>
              <w:t>0%</w:t>
            </w:r>
          </w:p>
        </w:tc>
        <w:tc>
          <w:tcPr>
            <w:tcW w:w="3013" w:type="dxa"/>
            <w:tcBorders>
              <w:top w:val="single" w:sz="7" w:space="0" w:color="000000"/>
              <w:left w:val="single" w:sz="7" w:space="0" w:color="000000"/>
              <w:bottom w:val="single" w:sz="7" w:space="0" w:color="000000"/>
              <w:right w:val="single" w:sz="25" w:space="0" w:color="000000"/>
            </w:tcBorders>
          </w:tcPr>
          <w:p w14:paraId="5A3B9D05" w14:textId="77777777" w:rsidR="00C15153" w:rsidRPr="00CC778A" w:rsidRDefault="00C15153" w:rsidP="009539AB">
            <w:pPr>
              <w:spacing w:before="4"/>
              <w:ind w:left="226"/>
              <w:jc w:val="center"/>
              <w:rPr>
                <w:rFonts w:ascii="Arial" w:eastAsia="Arial" w:hAnsi="Arial" w:cs="Arial"/>
                <w:sz w:val="24"/>
                <w:szCs w:val="24"/>
              </w:rPr>
            </w:pPr>
            <w:r w:rsidRPr="00CC778A">
              <w:rPr>
                <w:rFonts w:ascii="Arial" w:eastAsia="Arial" w:hAnsi="Arial" w:cs="Arial"/>
                <w:sz w:val="24"/>
                <w:szCs w:val="24"/>
              </w:rPr>
              <w:t>0%</w:t>
            </w:r>
          </w:p>
        </w:tc>
      </w:tr>
      <w:tr w:rsidR="00C15153" w:rsidRPr="00CC778A" w14:paraId="72D14530" w14:textId="77777777" w:rsidTr="009539AB">
        <w:trPr>
          <w:trHeight w:hRule="exact" w:val="292"/>
        </w:trPr>
        <w:tc>
          <w:tcPr>
            <w:tcW w:w="1461" w:type="dxa"/>
            <w:tcBorders>
              <w:top w:val="single" w:sz="7" w:space="0" w:color="000000"/>
              <w:left w:val="single" w:sz="25" w:space="0" w:color="000000"/>
              <w:bottom w:val="single" w:sz="7" w:space="0" w:color="000000"/>
              <w:right w:val="single" w:sz="7" w:space="0" w:color="000000"/>
            </w:tcBorders>
          </w:tcPr>
          <w:p w14:paraId="74724275"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MEZZ</w:t>
            </w:r>
          </w:p>
        </w:tc>
        <w:tc>
          <w:tcPr>
            <w:tcW w:w="2552" w:type="dxa"/>
            <w:tcBorders>
              <w:top w:val="single" w:sz="7" w:space="0" w:color="000000"/>
              <w:left w:val="single" w:sz="7" w:space="0" w:color="000000"/>
              <w:bottom w:val="single" w:sz="7" w:space="0" w:color="000000"/>
              <w:right w:val="single" w:sz="7" w:space="0" w:color="000000"/>
            </w:tcBorders>
          </w:tcPr>
          <w:p w14:paraId="5E6C6FF9" w14:textId="77777777" w:rsidR="00C15153" w:rsidRPr="00CC778A" w:rsidRDefault="00C15153" w:rsidP="009539AB">
            <w:pPr>
              <w:spacing w:before="4"/>
              <w:ind w:left="188"/>
              <w:jc w:val="center"/>
              <w:rPr>
                <w:rFonts w:ascii="Arial" w:eastAsia="Arial" w:hAnsi="Arial" w:cs="Arial"/>
                <w:sz w:val="24"/>
                <w:szCs w:val="24"/>
              </w:rPr>
            </w:pPr>
            <w:r w:rsidRPr="00CC778A">
              <w:rPr>
                <w:rFonts w:ascii="Arial" w:eastAsia="Arial" w:hAnsi="Arial" w:cs="Arial"/>
                <w:sz w:val="24"/>
                <w:szCs w:val="24"/>
              </w:rPr>
              <w:t>0%</w:t>
            </w:r>
          </w:p>
        </w:tc>
        <w:tc>
          <w:tcPr>
            <w:tcW w:w="3013" w:type="dxa"/>
            <w:tcBorders>
              <w:top w:val="single" w:sz="7" w:space="0" w:color="000000"/>
              <w:left w:val="single" w:sz="7" w:space="0" w:color="000000"/>
              <w:bottom w:val="single" w:sz="7" w:space="0" w:color="000000"/>
              <w:right w:val="single" w:sz="25" w:space="0" w:color="000000"/>
            </w:tcBorders>
          </w:tcPr>
          <w:p w14:paraId="01108BD6" w14:textId="77777777" w:rsidR="00C15153" w:rsidRPr="00CC778A" w:rsidRDefault="00C15153" w:rsidP="009539AB">
            <w:pPr>
              <w:spacing w:before="4"/>
              <w:ind w:left="226"/>
              <w:jc w:val="center"/>
              <w:rPr>
                <w:rFonts w:ascii="Arial" w:eastAsia="Arial" w:hAnsi="Arial" w:cs="Arial"/>
                <w:sz w:val="24"/>
                <w:szCs w:val="24"/>
              </w:rPr>
            </w:pPr>
            <w:r w:rsidRPr="00CC778A">
              <w:rPr>
                <w:rFonts w:ascii="Arial" w:eastAsia="Arial" w:hAnsi="Arial" w:cs="Arial"/>
                <w:sz w:val="24"/>
                <w:szCs w:val="24"/>
              </w:rPr>
              <w:t>0%</w:t>
            </w:r>
          </w:p>
        </w:tc>
      </w:tr>
      <w:tr w:rsidR="00C15153" w:rsidRPr="00CC778A" w14:paraId="0D6C9545" w14:textId="77777777" w:rsidTr="009539AB">
        <w:trPr>
          <w:trHeight w:hRule="exact" w:val="292"/>
        </w:trPr>
        <w:tc>
          <w:tcPr>
            <w:tcW w:w="1461" w:type="dxa"/>
            <w:tcBorders>
              <w:top w:val="single" w:sz="7" w:space="0" w:color="000000"/>
              <w:left w:val="single" w:sz="25" w:space="0" w:color="000000"/>
              <w:bottom w:val="single" w:sz="7" w:space="0" w:color="000000"/>
              <w:right w:val="single" w:sz="7" w:space="0" w:color="000000"/>
            </w:tcBorders>
          </w:tcPr>
          <w:p w14:paraId="61584855"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1F</w:t>
            </w:r>
          </w:p>
        </w:tc>
        <w:tc>
          <w:tcPr>
            <w:tcW w:w="2552" w:type="dxa"/>
            <w:tcBorders>
              <w:top w:val="single" w:sz="7" w:space="0" w:color="000000"/>
              <w:left w:val="single" w:sz="7" w:space="0" w:color="000000"/>
              <w:bottom w:val="single" w:sz="7" w:space="0" w:color="000000"/>
              <w:right w:val="single" w:sz="7" w:space="0" w:color="000000"/>
            </w:tcBorders>
          </w:tcPr>
          <w:p w14:paraId="12DBE10A" w14:textId="77777777" w:rsidR="00C15153" w:rsidRPr="00CC778A" w:rsidRDefault="00C15153" w:rsidP="009539AB">
            <w:pPr>
              <w:spacing w:before="4"/>
              <w:ind w:left="188"/>
              <w:jc w:val="center"/>
              <w:rPr>
                <w:rFonts w:ascii="Arial" w:eastAsia="Arial" w:hAnsi="Arial" w:cs="Arial"/>
                <w:sz w:val="24"/>
                <w:szCs w:val="24"/>
              </w:rPr>
            </w:pPr>
            <w:r w:rsidRPr="00CC778A">
              <w:rPr>
                <w:rFonts w:ascii="Arial" w:eastAsia="Arial" w:hAnsi="Arial" w:cs="Arial"/>
                <w:sz w:val="24"/>
                <w:szCs w:val="24"/>
              </w:rPr>
              <w:t>0%</w:t>
            </w:r>
          </w:p>
        </w:tc>
        <w:tc>
          <w:tcPr>
            <w:tcW w:w="3013" w:type="dxa"/>
            <w:tcBorders>
              <w:top w:val="single" w:sz="7" w:space="0" w:color="000000"/>
              <w:left w:val="single" w:sz="7" w:space="0" w:color="000000"/>
              <w:bottom w:val="single" w:sz="7" w:space="0" w:color="000000"/>
              <w:right w:val="single" w:sz="25" w:space="0" w:color="000000"/>
            </w:tcBorders>
          </w:tcPr>
          <w:p w14:paraId="1854EF49" w14:textId="77777777" w:rsidR="00C15153" w:rsidRPr="00CC778A" w:rsidRDefault="00C15153" w:rsidP="009539AB">
            <w:pPr>
              <w:spacing w:before="4"/>
              <w:ind w:left="226"/>
              <w:jc w:val="center"/>
              <w:rPr>
                <w:rFonts w:ascii="Arial" w:eastAsia="Arial" w:hAnsi="Arial" w:cs="Arial"/>
                <w:sz w:val="24"/>
                <w:szCs w:val="24"/>
              </w:rPr>
            </w:pPr>
            <w:r w:rsidRPr="00CC778A">
              <w:rPr>
                <w:rFonts w:ascii="Arial" w:eastAsia="Arial" w:hAnsi="Arial" w:cs="Arial"/>
                <w:sz w:val="24"/>
                <w:szCs w:val="24"/>
              </w:rPr>
              <w:t>0%</w:t>
            </w:r>
          </w:p>
        </w:tc>
      </w:tr>
      <w:tr w:rsidR="00C15153" w:rsidRPr="00CC778A" w14:paraId="76F5EEF4" w14:textId="77777777" w:rsidTr="009539AB">
        <w:trPr>
          <w:trHeight w:hRule="exact" w:val="290"/>
        </w:trPr>
        <w:tc>
          <w:tcPr>
            <w:tcW w:w="1461" w:type="dxa"/>
            <w:tcBorders>
              <w:top w:val="single" w:sz="7" w:space="0" w:color="000000"/>
              <w:left w:val="single" w:sz="25" w:space="0" w:color="000000"/>
              <w:bottom w:val="single" w:sz="7" w:space="0" w:color="000000"/>
              <w:right w:val="single" w:sz="7" w:space="0" w:color="000000"/>
            </w:tcBorders>
          </w:tcPr>
          <w:p w14:paraId="19A73210"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2F</w:t>
            </w:r>
          </w:p>
        </w:tc>
        <w:tc>
          <w:tcPr>
            <w:tcW w:w="2552" w:type="dxa"/>
            <w:tcBorders>
              <w:top w:val="single" w:sz="7" w:space="0" w:color="000000"/>
              <w:left w:val="single" w:sz="7" w:space="0" w:color="000000"/>
              <w:bottom w:val="single" w:sz="7" w:space="0" w:color="000000"/>
              <w:right w:val="single" w:sz="7" w:space="0" w:color="000000"/>
            </w:tcBorders>
          </w:tcPr>
          <w:p w14:paraId="3E3859EB" w14:textId="77777777" w:rsidR="00C15153" w:rsidRPr="00CC778A" w:rsidRDefault="00C15153" w:rsidP="009539AB">
            <w:pPr>
              <w:spacing w:before="4"/>
              <w:ind w:left="188"/>
              <w:jc w:val="center"/>
              <w:rPr>
                <w:rFonts w:ascii="Arial" w:eastAsia="Arial" w:hAnsi="Arial" w:cs="Arial"/>
                <w:sz w:val="24"/>
                <w:szCs w:val="24"/>
              </w:rPr>
            </w:pPr>
            <w:r w:rsidRPr="00CC778A">
              <w:rPr>
                <w:rFonts w:ascii="Arial" w:eastAsia="Arial" w:hAnsi="Arial" w:cs="Arial"/>
                <w:sz w:val="24"/>
                <w:szCs w:val="24"/>
              </w:rPr>
              <w:t>0%</w:t>
            </w:r>
          </w:p>
        </w:tc>
        <w:tc>
          <w:tcPr>
            <w:tcW w:w="3013" w:type="dxa"/>
            <w:tcBorders>
              <w:top w:val="single" w:sz="7" w:space="0" w:color="000000"/>
              <w:left w:val="single" w:sz="7" w:space="0" w:color="000000"/>
              <w:bottom w:val="single" w:sz="7" w:space="0" w:color="000000"/>
              <w:right w:val="single" w:sz="25" w:space="0" w:color="000000"/>
            </w:tcBorders>
          </w:tcPr>
          <w:p w14:paraId="12DE5880" w14:textId="77777777" w:rsidR="00C15153" w:rsidRPr="00CC778A" w:rsidRDefault="00C15153" w:rsidP="009539AB">
            <w:pPr>
              <w:spacing w:before="4"/>
              <w:ind w:left="226"/>
              <w:jc w:val="center"/>
              <w:rPr>
                <w:rFonts w:ascii="Arial" w:eastAsia="Arial" w:hAnsi="Arial" w:cs="Arial"/>
                <w:sz w:val="24"/>
                <w:szCs w:val="24"/>
              </w:rPr>
            </w:pPr>
            <w:r w:rsidRPr="00CC778A">
              <w:rPr>
                <w:rFonts w:ascii="Arial" w:eastAsia="Arial" w:hAnsi="Arial" w:cs="Arial"/>
                <w:sz w:val="24"/>
                <w:szCs w:val="24"/>
              </w:rPr>
              <w:t>- 20%</w:t>
            </w:r>
          </w:p>
        </w:tc>
      </w:tr>
      <w:tr w:rsidR="00C15153" w:rsidRPr="00CC778A" w14:paraId="72773CE6" w14:textId="77777777" w:rsidTr="009539AB">
        <w:trPr>
          <w:trHeight w:hRule="exact" w:val="292"/>
        </w:trPr>
        <w:tc>
          <w:tcPr>
            <w:tcW w:w="1461" w:type="dxa"/>
            <w:tcBorders>
              <w:top w:val="single" w:sz="7" w:space="0" w:color="000000"/>
              <w:left w:val="single" w:sz="25" w:space="0" w:color="000000"/>
              <w:bottom w:val="single" w:sz="7" w:space="0" w:color="000000"/>
              <w:right w:val="single" w:sz="7" w:space="0" w:color="000000"/>
            </w:tcBorders>
          </w:tcPr>
          <w:p w14:paraId="53DCF948"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3F</w:t>
            </w:r>
          </w:p>
        </w:tc>
        <w:tc>
          <w:tcPr>
            <w:tcW w:w="2552" w:type="dxa"/>
            <w:tcBorders>
              <w:top w:val="single" w:sz="7" w:space="0" w:color="000000"/>
              <w:left w:val="single" w:sz="7" w:space="0" w:color="000000"/>
              <w:bottom w:val="single" w:sz="7" w:space="0" w:color="000000"/>
              <w:right w:val="single" w:sz="7" w:space="0" w:color="000000"/>
            </w:tcBorders>
          </w:tcPr>
          <w:p w14:paraId="5F5415B2" w14:textId="77777777" w:rsidR="00C15153" w:rsidRPr="00CC778A" w:rsidRDefault="00C15153" w:rsidP="009539AB">
            <w:pPr>
              <w:spacing w:before="4"/>
              <w:ind w:left="188"/>
              <w:jc w:val="center"/>
              <w:rPr>
                <w:rFonts w:ascii="Arial" w:eastAsia="Arial" w:hAnsi="Arial" w:cs="Arial"/>
                <w:sz w:val="24"/>
                <w:szCs w:val="24"/>
              </w:rPr>
            </w:pPr>
            <w:r w:rsidRPr="00CC778A">
              <w:rPr>
                <w:rFonts w:ascii="Arial" w:eastAsia="Arial" w:hAnsi="Arial" w:cs="Arial"/>
                <w:sz w:val="24"/>
                <w:szCs w:val="24"/>
              </w:rPr>
              <w:t>0%</w:t>
            </w:r>
          </w:p>
        </w:tc>
        <w:tc>
          <w:tcPr>
            <w:tcW w:w="3013" w:type="dxa"/>
            <w:tcBorders>
              <w:top w:val="single" w:sz="7" w:space="0" w:color="000000"/>
              <w:left w:val="single" w:sz="7" w:space="0" w:color="000000"/>
              <w:bottom w:val="single" w:sz="7" w:space="0" w:color="000000"/>
              <w:right w:val="single" w:sz="25" w:space="0" w:color="000000"/>
            </w:tcBorders>
          </w:tcPr>
          <w:p w14:paraId="37D14600" w14:textId="77777777" w:rsidR="00C15153" w:rsidRPr="00CC778A" w:rsidRDefault="00C15153" w:rsidP="009539AB">
            <w:pPr>
              <w:spacing w:before="4"/>
              <w:ind w:left="226"/>
              <w:jc w:val="center"/>
              <w:rPr>
                <w:rFonts w:ascii="Arial" w:eastAsia="Arial" w:hAnsi="Arial" w:cs="Arial"/>
                <w:sz w:val="24"/>
                <w:szCs w:val="24"/>
              </w:rPr>
            </w:pPr>
            <w:r w:rsidRPr="00CC778A">
              <w:rPr>
                <w:rFonts w:ascii="Arial" w:eastAsia="Arial" w:hAnsi="Arial" w:cs="Arial"/>
                <w:sz w:val="24"/>
                <w:szCs w:val="24"/>
              </w:rPr>
              <w:t>- 30%</w:t>
            </w:r>
          </w:p>
        </w:tc>
      </w:tr>
      <w:tr w:rsidR="00C15153" w:rsidRPr="00CC778A" w14:paraId="5842A25A" w14:textId="77777777" w:rsidTr="009539AB">
        <w:trPr>
          <w:trHeight w:hRule="exact" w:val="329"/>
        </w:trPr>
        <w:tc>
          <w:tcPr>
            <w:tcW w:w="1461" w:type="dxa"/>
            <w:tcBorders>
              <w:top w:val="single" w:sz="7" w:space="0" w:color="000000"/>
              <w:left w:val="single" w:sz="25" w:space="0" w:color="000000"/>
              <w:bottom w:val="single" w:sz="7" w:space="0" w:color="000000"/>
              <w:right w:val="single" w:sz="7" w:space="0" w:color="000000"/>
            </w:tcBorders>
          </w:tcPr>
          <w:p w14:paraId="636827A8"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4F</w:t>
            </w:r>
            <w:r w:rsidRPr="00CC778A">
              <w:rPr>
                <w:rFonts w:ascii="Arial" w:eastAsia="Arial" w:hAnsi="Arial" w:cs="Arial"/>
                <w:spacing w:val="1"/>
                <w:sz w:val="24"/>
                <w:szCs w:val="24"/>
              </w:rPr>
              <w:t xml:space="preserve"> </w:t>
            </w:r>
            <w:r w:rsidRPr="00CC778A">
              <w:rPr>
                <w:rFonts w:ascii="Arial" w:eastAsia="Arial" w:hAnsi="Arial" w:cs="Arial"/>
                <w:sz w:val="24"/>
                <w:szCs w:val="24"/>
              </w:rPr>
              <w:t>&amp;</w:t>
            </w:r>
            <w:r w:rsidRPr="00CC778A">
              <w:rPr>
                <w:rFonts w:ascii="Arial" w:eastAsia="Arial" w:hAnsi="Arial" w:cs="Arial"/>
                <w:spacing w:val="1"/>
                <w:sz w:val="24"/>
                <w:szCs w:val="24"/>
              </w:rPr>
              <w:t xml:space="preserve"> </w:t>
            </w:r>
            <w:r w:rsidRPr="00CC778A">
              <w:rPr>
                <w:rFonts w:ascii="Arial" w:eastAsia="Arial" w:hAnsi="Arial" w:cs="Arial"/>
                <w:sz w:val="24"/>
                <w:szCs w:val="24"/>
              </w:rPr>
              <w:t>above</w:t>
            </w:r>
          </w:p>
        </w:tc>
        <w:tc>
          <w:tcPr>
            <w:tcW w:w="2552" w:type="dxa"/>
            <w:tcBorders>
              <w:top w:val="single" w:sz="7" w:space="0" w:color="000000"/>
              <w:left w:val="single" w:sz="7" w:space="0" w:color="000000"/>
              <w:bottom w:val="single" w:sz="7" w:space="0" w:color="000000"/>
              <w:right w:val="single" w:sz="7" w:space="0" w:color="000000"/>
            </w:tcBorders>
          </w:tcPr>
          <w:p w14:paraId="2DC64BA6" w14:textId="77777777" w:rsidR="00C15153" w:rsidRPr="00CC778A" w:rsidRDefault="00C15153" w:rsidP="009539AB">
            <w:pPr>
              <w:spacing w:before="4"/>
              <w:ind w:left="188"/>
              <w:jc w:val="center"/>
              <w:rPr>
                <w:rFonts w:ascii="Arial" w:eastAsia="Arial" w:hAnsi="Arial" w:cs="Arial"/>
                <w:sz w:val="24"/>
                <w:szCs w:val="24"/>
              </w:rPr>
            </w:pPr>
            <w:r w:rsidRPr="00CC778A">
              <w:rPr>
                <w:rFonts w:ascii="Arial" w:eastAsia="Arial" w:hAnsi="Arial" w:cs="Arial"/>
                <w:sz w:val="24"/>
                <w:szCs w:val="24"/>
              </w:rPr>
              <w:t>0%</w:t>
            </w:r>
          </w:p>
        </w:tc>
        <w:tc>
          <w:tcPr>
            <w:tcW w:w="3013" w:type="dxa"/>
            <w:tcBorders>
              <w:top w:val="single" w:sz="7" w:space="0" w:color="000000"/>
              <w:left w:val="single" w:sz="7" w:space="0" w:color="000000"/>
              <w:bottom w:val="single" w:sz="7" w:space="0" w:color="000000"/>
              <w:right w:val="single" w:sz="25" w:space="0" w:color="000000"/>
            </w:tcBorders>
          </w:tcPr>
          <w:p w14:paraId="2B50DD32" w14:textId="77777777" w:rsidR="00C15153" w:rsidRPr="00CC778A" w:rsidRDefault="00C15153" w:rsidP="009539AB">
            <w:pPr>
              <w:spacing w:before="4"/>
              <w:ind w:left="226"/>
              <w:jc w:val="center"/>
              <w:rPr>
                <w:rFonts w:ascii="Arial" w:eastAsia="Arial" w:hAnsi="Arial" w:cs="Arial"/>
                <w:sz w:val="24"/>
                <w:szCs w:val="24"/>
              </w:rPr>
            </w:pPr>
            <w:r w:rsidRPr="00CC778A">
              <w:rPr>
                <w:rFonts w:ascii="Arial" w:eastAsia="Arial" w:hAnsi="Arial" w:cs="Arial"/>
                <w:sz w:val="24"/>
                <w:szCs w:val="24"/>
              </w:rPr>
              <w:t>- 40%</w:t>
            </w:r>
          </w:p>
        </w:tc>
      </w:tr>
    </w:tbl>
    <w:p w14:paraId="0F5B32B6" w14:textId="77777777" w:rsidR="00C15153" w:rsidRDefault="00C15153" w:rsidP="00444CD7">
      <w:pPr>
        <w:spacing w:after="0"/>
        <w:ind w:right="60"/>
        <w:rPr>
          <w:rFonts w:ascii="Arial" w:eastAsia="Arial" w:hAnsi="Arial" w:cs="Arial"/>
          <w:sz w:val="24"/>
          <w:szCs w:val="24"/>
        </w:rPr>
      </w:pPr>
    </w:p>
    <w:p w14:paraId="38B525B1" w14:textId="77777777" w:rsidR="00C15153" w:rsidRDefault="00C15153" w:rsidP="00444CD7">
      <w:pPr>
        <w:spacing w:after="0"/>
        <w:ind w:left="1843" w:right="60" w:hanging="850"/>
        <w:rPr>
          <w:rFonts w:ascii="Arial" w:eastAsia="Arial" w:hAnsi="Arial" w:cs="Arial"/>
          <w:sz w:val="24"/>
          <w:szCs w:val="24"/>
        </w:rPr>
      </w:pPr>
      <w:r>
        <w:rPr>
          <w:rFonts w:ascii="Arial" w:eastAsia="Arial" w:hAnsi="Arial" w:cs="Arial"/>
          <w:sz w:val="24"/>
          <w:szCs w:val="24"/>
        </w:rPr>
        <w:t>3.5.</w:t>
      </w:r>
      <w:r w:rsidR="00BA29B2">
        <w:rPr>
          <w:rFonts w:ascii="Arial" w:eastAsia="Arial" w:hAnsi="Arial" w:cs="Arial"/>
          <w:sz w:val="24"/>
          <w:szCs w:val="24"/>
        </w:rPr>
        <w:t>4</w:t>
      </w:r>
      <w:r>
        <w:rPr>
          <w:rFonts w:ascii="Arial" w:eastAsia="Arial" w:hAnsi="Arial" w:cs="Arial"/>
          <w:sz w:val="24"/>
          <w:szCs w:val="24"/>
        </w:rPr>
        <w:tab/>
        <w:t>Attics and Lofts</w:t>
      </w:r>
    </w:p>
    <w:p w14:paraId="1873CC46" w14:textId="77777777" w:rsidR="00444CD7" w:rsidRDefault="00444CD7" w:rsidP="00444CD7">
      <w:pPr>
        <w:spacing w:after="0"/>
        <w:ind w:left="1843" w:right="60" w:hanging="850"/>
        <w:rPr>
          <w:rFonts w:ascii="Arial" w:eastAsia="Arial" w:hAnsi="Arial" w:cs="Arial"/>
          <w:sz w:val="24"/>
          <w:szCs w:val="24"/>
        </w:rPr>
      </w:pPr>
    </w:p>
    <w:p w14:paraId="2D704C28" w14:textId="77777777" w:rsidR="00C15153" w:rsidRDefault="00BA29B2" w:rsidP="00444CD7">
      <w:pPr>
        <w:tabs>
          <w:tab w:val="left" w:pos="1920"/>
        </w:tabs>
        <w:spacing w:after="0"/>
        <w:ind w:left="1843" w:right="59" w:hanging="850"/>
        <w:rPr>
          <w:rFonts w:ascii="Arial" w:eastAsia="Arial" w:hAnsi="Arial" w:cs="Arial"/>
          <w:sz w:val="24"/>
          <w:szCs w:val="24"/>
        </w:rPr>
      </w:pPr>
      <w:r>
        <w:rPr>
          <w:rFonts w:ascii="Arial" w:eastAsia="Arial" w:hAnsi="Arial" w:cs="Arial"/>
          <w:sz w:val="24"/>
          <w:szCs w:val="24"/>
        </w:rPr>
        <w:t>3.5.4</w:t>
      </w:r>
      <w:r w:rsidR="00C15153">
        <w:rPr>
          <w:rFonts w:ascii="Arial" w:eastAsia="Arial" w:hAnsi="Arial" w:cs="Arial"/>
          <w:sz w:val="24"/>
          <w:szCs w:val="24"/>
        </w:rPr>
        <w:t>.1</w:t>
      </w:r>
      <w:r w:rsidR="00C15153">
        <w:rPr>
          <w:rFonts w:ascii="Arial" w:eastAsia="Arial" w:hAnsi="Arial" w:cs="Arial"/>
          <w:sz w:val="24"/>
          <w:szCs w:val="24"/>
        </w:rPr>
        <w:tab/>
      </w:r>
      <w:r w:rsidR="00C15153" w:rsidRPr="00CC778A">
        <w:rPr>
          <w:rFonts w:ascii="Arial" w:eastAsia="Arial" w:hAnsi="Arial" w:cs="Arial"/>
          <w:sz w:val="24"/>
          <w:szCs w:val="24"/>
        </w:rPr>
        <w:t>This</w:t>
      </w:r>
      <w:r w:rsidR="00C15153" w:rsidRPr="00CC778A">
        <w:rPr>
          <w:rFonts w:ascii="Arial" w:eastAsia="Arial" w:hAnsi="Arial" w:cs="Arial"/>
          <w:spacing w:val="33"/>
          <w:sz w:val="24"/>
          <w:szCs w:val="24"/>
        </w:rPr>
        <w:t xml:space="preserve"> </w:t>
      </w:r>
      <w:r w:rsidR="00C15153" w:rsidRPr="00CC778A">
        <w:rPr>
          <w:rFonts w:ascii="Arial" w:eastAsia="Arial" w:hAnsi="Arial" w:cs="Arial"/>
          <w:sz w:val="24"/>
          <w:szCs w:val="24"/>
        </w:rPr>
        <w:t>type of accommodation</w:t>
      </w:r>
      <w:r w:rsidR="00C15153" w:rsidRPr="00CC778A">
        <w:rPr>
          <w:rFonts w:ascii="Arial" w:eastAsia="Arial" w:hAnsi="Arial" w:cs="Arial"/>
          <w:spacing w:val="33"/>
          <w:sz w:val="24"/>
          <w:szCs w:val="24"/>
        </w:rPr>
        <w:t xml:space="preserve"> </w:t>
      </w:r>
      <w:r w:rsidR="00C15153" w:rsidRPr="00CC778A">
        <w:rPr>
          <w:rFonts w:ascii="Arial" w:eastAsia="Arial" w:hAnsi="Arial" w:cs="Arial"/>
          <w:sz w:val="24"/>
          <w:szCs w:val="24"/>
        </w:rPr>
        <w:t>varies</w:t>
      </w:r>
      <w:r w:rsidR="00C15153" w:rsidRPr="00CC778A">
        <w:rPr>
          <w:rFonts w:ascii="Arial" w:eastAsia="Arial" w:hAnsi="Arial" w:cs="Arial"/>
          <w:spacing w:val="34"/>
          <w:sz w:val="24"/>
          <w:szCs w:val="24"/>
        </w:rPr>
        <w:t xml:space="preserve"> </w:t>
      </w:r>
      <w:r w:rsidR="00C15153" w:rsidRPr="00CC778A">
        <w:rPr>
          <w:rFonts w:ascii="Arial" w:eastAsia="Arial" w:hAnsi="Arial" w:cs="Arial"/>
          <w:sz w:val="24"/>
          <w:szCs w:val="24"/>
        </w:rPr>
        <w:t>widely</w:t>
      </w:r>
      <w:r w:rsidR="00C15153" w:rsidRPr="00CC778A">
        <w:rPr>
          <w:rFonts w:ascii="Arial" w:eastAsia="Arial" w:hAnsi="Arial" w:cs="Arial"/>
          <w:spacing w:val="34"/>
          <w:sz w:val="24"/>
          <w:szCs w:val="24"/>
        </w:rPr>
        <w:t xml:space="preserve"> </w:t>
      </w:r>
      <w:r w:rsidR="00C15153" w:rsidRPr="00CC778A">
        <w:rPr>
          <w:rFonts w:ascii="Arial" w:eastAsia="Arial" w:hAnsi="Arial" w:cs="Arial"/>
          <w:sz w:val="24"/>
          <w:szCs w:val="24"/>
        </w:rPr>
        <w:t>in</w:t>
      </w:r>
      <w:r w:rsidR="00C15153" w:rsidRPr="00CC778A">
        <w:rPr>
          <w:rFonts w:ascii="Arial" w:eastAsia="Arial" w:hAnsi="Arial" w:cs="Arial"/>
          <w:spacing w:val="34"/>
          <w:sz w:val="24"/>
          <w:szCs w:val="24"/>
        </w:rPr>
        <w:t xml:space="preserve"> </w:t>
      </w:r>
      <w:r w:rsidR="00C15153" w:rsidRPr="00CC778A">
        <w:rPr>
          <w:rFonts w:ascii="Arial" w:eastAsia="Arial" w:hAnsi="Arial" w:cs="Arial"/>
          <w:sz w:val="24"/>
          <w:szCs w:val="24"/>
        </w:rPr>
        <w:t>quality, character and purpose. However,</w:t>
      </w:r>
      <w:r w:rsidR="00C15153" w:rsidRPr="00CC778A">
        <w:rPr>
          <w:rFonts w:ascii="Arial" w:eastAsia="Arial" w:hAnsi="Arial" w:cs="Arial"/>
          <w:spacing w:val="28"/>
          <w:sz w:val="24"/>
          <w:szCs w:val="24"/>
        </w:rPr>
        <w:t xml:space="preserve"> </w:t>
      </w:r>
      <w:r w:rsidR="00C15153" w:rsidRPr="00CC778A">
        <w:rPr>
          <w:rFonts w:ascii="Arial" w:eastAsia="Arial" w:hAnsi="Arial" w:cs="Arial"/>
          <w:sz w:val="24"/>
          <w:szCs w:val="24"/>
        </w:rPr>
        <w:t>the final rate selected sh</w:t>
      </w:r>
      <w:r w:rsidR="00C15153" w:rsidRPr="00CC778A">
        <w:rPr>
          <w:rFonts w:ascii="Arial" w:eastAsia="Arial" w:hAnsi="Arial" w:cs="Arial"/>
          <w:spacing w:val="1"/>
          <w:sz w:val="24"/>
          <w:szCs w:val="24"/>
        </w:rPr>
        <w:t>o</w:t>
      </w:r>
      <w:r w:rsidR="00C15153" w:rsidRPr="00CC778A">
        <w:rPr>
          <w:rFonts w:ascii="Arial" w:eastAsia="Arial" w:hAnsi="Arial" w:cs="Arial"/>
          <w:sz w:val="24"/>
          <w:szCs w:val="24"/>
        </w:rPr>
        <w:t>uld be sen</w:t>
      </w:r>
      <w:r w:rsidR="00C15153" w:rsidRPr="00CC778A">
        <w:rPr>
          <w:rFonts w:ascii="Arial" w:eastAsia="Arial" w:hAnsi="Arial" w:cs="Arial"/>
          <w:spacing w:val="1"/>
          <w:sz w:val="24"/>
          <w:szCs w:val="24"/>
        </w:rPr>
        <w:t>s</w:t>
      </w:r>
      <w:r w:rsidR="00C15153" w:rsidRPr="00CC778A">
        <w:rPr>
          <w:rFonts w:ascii="Arial" w:eastAsia="Arial" w:hAnsi="Arial" w:cs="Arial"/>
          <w:sz w:val="24"/>
          <w:szCs w:val="24"/>
        </w:rPr>
        <w:t>ibly related</w:t>
      </w:r>
      <w:r w:rsidR="00C15153" w:rsidRPr="00CC778A">
        <w:rPr>
          <w:rFonts w:ascii="Arial" w:eastAsia="Arial" w:hAnsi="Arial" w:cs="Arial"/>
          <w:spacing w:val="1"/>
          <w:sz w:val="24"/>
          <w:szCs w:val="24"/>
        </w:rPr>
        <w:t xml:space="preserve"> </w:t>
      </w:r>
      <w:r w:rsidR="00C15153" w:rsidRPr="00CC778A">
        <w:rPr>
          <w:rFonts w:ascii="Arial" w:eastAsia="Arial" w:hAnsi="Arial" w:cs="Arial"/>
          <w:sz w:val="24"/>
          <w:szCs w:val="24"/>
        </w:rPr>
        <w:t>to</w:t>
      </w:r>
      <w:r w:rsidR="00C15153" w:rsidRPr="00CC778A">
        <w:rPr>
          <w:rFonts w:ascii="Arial" w:eastAsia="Arial" w:hAnsi="Arial" w:cs="Arial"/>
          <w:spacing w:val="1"/>
          <w:sz w:val="24"/>
          <w:szCs w:val="24"/>
        </w:rPr>
        <w:t xml:space="preserve"> </w:t>
      </w:r>
      <w:r w:rsidR="00C15153" w:rsidRPr="00CC778A">
        <w:rPr>
          <w:rFonts w:ascii="Arial" w:eastAsia="Arial" w:hAnsi="Arial" w:cs="Arial"/>
          <w:sz w:val="24"/>
          <w:szCs w:val="24"/>
        </w:rPr>
        <w:t>the</w:t>
      </w:r>
      <w:r w:rsidR="00C15153" w:rsidRPr="00CC778A">
        <w:rPr>
          <w:rFonts w:ascii="Arial" w:eastAsia="Arial" w:hAnsi="Arial" w:cs="Arial"/>
          <w:spacing w:val="1"/>
          <w:sz w:val="24"/>
          <w:szCs w:val="24"/>
        </w:rPr>
        <w:t xml:space="preserve"> </w:t>
      </w:r>
      <w:r w:rsidR="00C15153" w:rsidRPr="00CC778A">
        <w:rPr>
          <w:rFonts w:ascii="Arial" w:eastAsia="Arial" w:hAnsi="Arial" w:cs="Arial"/>
          <w:sz w:val="24"/>
          <w:szCs w:val="24"/>
        </w:rPr>
        <w:t>principal</w:t>
      </w:r>
      <w:r w:rsidR="00C15153" w:rsidRPr="00CC778A">
        <w:rPr>
          <w:rFonts w:ascii="Arial" w:eastAsia="Arial" w:hAnsi="Arial" w:cs="Arial"/>
          <w:spacing w:val="1"/>
          <w:sz w:val="24"/>
          <w:szCs w:val="24"/>
        </w:rPr>
        <w:t xml:space="preserve"> </w:t>
      </w:r>
      <w:r w:rsidR="00C15153" w:rsidRPr="00CC778A">
        <w:rPr>
          <w:rFonts w:ascii="Arial" w:eastAsia="Arial" w:hAnsi="Arial" w:cs="Arial"/>
          <w:sz w:val="24"/>
          <w:szCs w:val="24"/>
        </w:rPr>
        <w:t>floor</w:t>
      </w:r>
      <w:r w:rsidR="00C15153" w:rsidRPr="00CC778A">
        <w:rPr>
          <w:rFonts w:ascii="Arial" w:eastAsia="Arial" w:hAnsi="Arial" w:cs="Arial"/>
          <w:spacing w:val="1"/>
          <w:sz w:val="24"/>
          <w:szCs w:val="24"/>
        </w:rPr>
        <w:t xml:space="preserve"> </w:t>
      </w:r>
      <w:r w:rsidR="00C15153" w:rsidRPr="00CC778A">
        <w:rPr>
          <w:rFonts w:ascii="Arial" w:eastAsia="Arial" w:hAnsi="Arial" w:cs="Arial"/>
          <w:sz w:val="24"/>
          <w:szCs w:val="24"/>
        </w:rPr>
        <w:t>served.</w:t>
      </w:r>
    </w:p>
    <w:p w14:paraId="4826733F" w14:textId="77777777" w:rsidR="00444CD7" w:rsidRDefault="00444CD7" w:rsidP="00444CD7">
      <w:pPr>
        <w:tabs>
          <w:tab w:val="left" w:pos="1920"/>
        </w:tabs>
        <w:spacing w:after="0"/>
        <w:ind w:left="1843" w:right="59" w:hanging="850"/>
        <w:rPr>
          <w:rFonts w:ascii="Arial" w:eastAsia="Arial" w:hAnsi="Arial" w:cs="Arial"/>
          <w:sz w:val="24"/>
          <w:szCs w:val="24"/>
        </w:rPr>
      </w:pPr>
    </w:p>
    <w:p w14:paraId="06201421" w14:textId="77777777" w:rsidR="00C15153" w:rsidRDefault="00C15153" w:rsidP="00444CD7">
      <w:pPr>
        <w:tabs>
          <w:tab w:val="left" w:pos="1920"/>
        </w:tabs>
        <w:spacing w:after="0"/>
        <w:ind w:left="1276" w:right="59" w:hanging="709"/>
        <w:rPr>
          <w:rFonts w:ascii="Arial" w:eastAsia="Arial" w:hAnsi="Arial" w:cs="Arial"/>
          <w:b/>
          <w:sz w:val="24"/>
          <w:szCs w:val="24"/>
        </w:rPr>
      </w:pPr>
      <w:r>
        <w:rPr>
          <w:rFonts w:ascii="Arial" w:eastAsia="Arial" w:hAnsi="Arial" w:cs="Arial"/>
          <w:b/>
          <w:sz w:val="24"/>
          <w:szCs w:val="24"/>
        </w:rPr>
        <w:t>4.0</w:t>
      </w:r>
      <w:r>
        <w:rPr>
          <w:rFonts w:ascii="Arial" w:eastAsia="Arial" w:hAnsi="Arial" w:cs="Arial"/>
          <w:b/>
          <w:sz w:val="24"/>
          <w:szCs w:val="24"/>
        </w:rPr>
        <w:tab/>
      </w:r>
      <w:r w:rsidRPr="00C15153">
        <w:rPr>
          <w:rFonts w:ascii="Arial" w:eastAsia="Arial" w:hAnsi="Arial" w:cs="Arial"/>
          <w:b/>
          <w:sz w:val="24"/>
          <w:szCs w:val="24"/>
        </w:rPr>
        <w:t>Age &amp; Obsolescence</w:t>
      </w:r>
    </w:p>
    <w:p w14:paraId="17B0DA1B" w14:textId="77777777" w:rsidR="00444CD7" w:rsidRPr="00C15153" w:rsidRDefault="00444CD7" w:rsidP="00444CD7">
      <w:pPr>
        <w:tabs>
          <w:tab w:val="left" w:pos="1920"/>
        </w:tabs>
        <w:spacing w:after="0"/>
        <w:ind w:left="1276" w:right="59" w:hanging="709"/>
        <w:rPr>
          <w:rFonts w:ascii="Arial" w:eastAsia="Arial" w:hAnsi="Arial" w:cs="Arial"/>
          <w:sz w:val="24"/>
          <w:szCs w:val="24"/>
        </w:rPr>
      </w:pPr>
    </w:p>
    <w:p w14:paraId="76AC0669" w14:textId="78BEF2D0" w:rsidR="00C15153" w:rsidRDefault="00C15153" w:rsidP="00444CD7">
      <w:pPr>
        <w:spacing w:after="0"/>
        <w:ind w:left="1843" w:right="60" w:hanging="850"/>
        <w:rPr>
          <w:rFonts w:ascii="Arial" w:eastAsia="Arial" w:hAnsi="Arial" w:cs="Arial"/>
          <w:sz w:val="24"/>
          <w:szCs w:val="24"/>
        </w:rPr>
      </w:pPr>
      <w:r w:rsidRPr="00C15153">
        <w:rPr>
          <w:rFonts w:ascii="Arial" w:eastAsia="Arial" w:hAnsi="Arial" w:cs="Arial"/>
          <w:sz w:val="24"/>
          <w:szCs w:val="24"/>
        </w:rPr>
        <w:t>4.1</w:t>
      </w:r>
      <w:r>
        <w:rPr>
          <w:rFonts w:ascii="Arial" w:eastAsia="Arial" w:hAnsi="Arial" w:cs="Arial"/>
          <w:sz w:val="24"/>
          <w:szCs w:val="24"/>
        </w:rPr>
        <w:tab/>
      </w:r>
      <w:r w:rsidRPr="00CC778A">
        <w:rPr>
          <w:rFonts w:ascii="Arial" w:eastAsia="Arial" w:hAnsi="Arial" w:cs="Arial"/>
          <w:sz w:val="24"/>
          <w:szCs w:val="24"/>
        </w:rPr>
        <w:t>For guidance on age and obsolescence allowances, reference should be made to SAA R20</w:t>
      </w:r>
      <w:r w:rsidR="00E501E3">
        <w:rPr>
          <w:rFonts w:ascii="Arial" w:eastAsia="Arial" w:hAnsi="Arial" w:cs="Arial"/>
          <w:sz w:val="24"/>
          <w:szCs w:val="24"/>
        </w:rPr>
        <w:t>23</w:t>
      </w:r>
      <w:r w:rsidRPr="00CC778A">
        <w:rPr>
          <w:rFonts w:ascii="Arial" w:eastAsia="Arial" w:hAnsi="Arial" w:cs="Arial"/>
          <w:sz w:val="24"/>
          <w:szCs w:val="24"/>
        </w:rPr>
        <w:t xml:space="preserve"> Basic Principles Committee PN 2 Contractor’s</w:t>
      </w:r>
      <w:r w:rsidRPr="00CC778A">
        <w:rPr>
          <w:rFonts w:ascii="Arial" w:eastAsia="Arial" w:hAnsi="Arial" w:cs="Arial"/>
          <w:spacing w:val="7"/>
          <w:sz w:val="24"/>
          <w:szCs w:val="24"/>
        </w:rPr>
        <w:t xml:space="preserve"> </w:t>
      </w:r>
      <w:r w:rsidRPr="00CC778A">
        <w:rPr>
          <w:rFonts w:ascii="Arial" w:eastAsia="Arial" w:hAnsi="Arial" w:cs="Arial"/>
          <w:sz w:val="24"/>
          <w:szCs w:val="24"/>
        </w:rPr>
        <w:t>Basis Valuations. It</w:t>
      </w:r>
      <w:r w:rsidRPr="00CC778A">
        <w:rPr>
          <w:rFonts w:ascii="Arial" w:eastAsia="Arial" w:hAnsi="Arial" w:cs="Arial"/>
          <w:spacing w:val="6"/>
          <w:sz w:val="24"/>
          <w:szCs w:val="24"/>
        </w:rPr>
        <w:t xml:space="preserve"> </w:t>
      </w:r>
      <w:r w:rsidRPr="00CC778A">
        <w:rPr>
          <w:rFonts w:ascii="Arial" w:eastAsia="Arial" w:hAnsi="Arial" w:cs="Arial"/>
          <w:sz w:val="24"/>
          <w:szCs w:val="24"/>
        </w:rPr>
        <w:t>may</w:t>
      </w:r>
      <w:r w:rsidRPr="00CC778A">
        <w:rPr>
          <w:rFonts w:ascii="Arial" w:eastAsia="Arial" w:hAnsi="Arial" w:cs="Arial"/>
          <w:spacing w:val="6"/>
          <w:sz w:val="24"/>
          <w:szCs w:val="24"/>
        </w:rPr>
        <w:t xml:space="preserve"> </w:t>
      </w:r>
      <w:r w:rsidRPr="00CC778A">
        <w:rPr>
          <w:rFonts w:ascii="Arial" w:eastAsia="Arial" w:hAnsi="Arial" w:cs="Arial"/>
          <w:sz w:val="24"/>
          <w:szCs w:val="24"/>
        </w:rPr>
        <w:t>provide</w:t>
      </w:r>
      <w:r w:rsidRPr="00CC778A">
        <w:rPr>
          <w:rFonts w:ascii="Arial" w:eastAsia="Arial" w:hAnsi="Arial" w:cs="Arial"/>
          <w:spacing w:val="6"/>
          <w:sz w:val="24"/>
          <w:szCs w:val="24"/>
        </w:rPr>
        <w:t xml:space="preserve"> </w:t>
      </w:r>
      <w:r w:rsidRPr="00CC778A">
        <w:rPr>
          <w:rFonts w:ascii="Arial" w:eastAsia="Arial" w:hAnsi="Arial" w:cs="Arial"/>
          <w:sz w:val="24"/>
          <w:szCs w:val="24"/>
        </w:rPr>
        <w:t>an</w:t>
      </w:r>
      <w:r w:rsidRPr="00CC778A">
        <w:rPr>
          <w:rFonts w:ascii="Arial" w:eastAsia="Arial" w:hAnsi="Arial" w:cs="Arial"/>
          <w:spacing w:val="6"/>
          <w:sz w:val="24"/>
          <w:szCs w:val="24"/>
        </w:rPr>
        <w:t xml:space="preserve"> </w:t>
      </w:r>
      <w:r w:rsidRPr="00CC778A">
        <w:rPr>
          <w:rFonts w:ascii="Arial" w:eastAsia="Arial" w:hAnsi="Arial" w:cs="Arial"/>
          <w:sz w:val="24"/>
          <w:szCs w:val="24"/>
        </w:rPr>
        <w:t>indication</w:t>
      </w:r>
      <w:r w:rsidRPr="00CC778A">
        <w:rPr>
          <w:rFonts w:ascii="Arial" w:eastAsia="Arial" w:hAnsi="Arial" w:cs="Arial"/>
          <w:spacing w:val="7"/>
          <w:sz w:val="24"/>
          <w:szCs w:val="24"/>
        </w:rPr>
        <w:t xml:space="preserve"> </w:t>
      </w:r>
      <w:r w:rsidRPr="00CC778A">
        <w:rPr>
          <w:rFonts w:ascii="Arial" w:eastAsia="Arial" w:hAnsi="Arial" w:cs="Arial"/>
          <w:sz w:val="24"/>
          <w:szCs w:val="24"/>
        </w:rPr>
        <w:t>of</w:t>
      </w:r>
      <w:r w:rsidRPr="00CC778A">
        <w:rPr>
          <w:rFonts w:ascii="Arial" w:eastAsia="Arial" w:hAnsi="Arial" w:cs="Arial"/>
          <w:spacing w:val="7"/>
          <w:sz w:val="24"/>
          <w:szCs w:val="24"/>
        </w:rPr>
        <w:t xml:space="preserve"> </w:t>
      </w:r>
      <w:r w:rsidRPr="00CC778A">
        <w:rPr>
          <w:rFonts w:ascii="Arial" w:eastAsia="Arial" w:hAnsi="Arial" w:cs="Arial"/>
          <w:sz w:val="24"/>
          <w:szCs w:val="24"/>
        </w:rPr>
        <w:t>the</w:t>
      </w:r>
      <w:r w:rsidRPr="00CC778A">
        <w:rPr>
          <w:rFonts w:ascii="Arial" w:eastAsia="Arial" w:hAnsi="Arial" w:cs="Arial"/>
          <w:spacing w:val="7"/>
          <w:sz w:val="24"/>
          <w:szCs w:val="24"/>
        </w:rPr>
        <w:t xml:space="preserve"> </w:t>
      </w:r>
      <w:r w:rsidRPr="00CC778A">
        <w:rPr>
          <w:rFonts w:ascii="Arial" w:eastAsia="Arial" w:hAnsi="Arial" w:cs="Arial"/>
          <w:sz w:val="24"/>
          <w:szCs w:val="24"/>
        </w:rPr>
        <w:t>reductions appropriate for subjects valued on</w:t>
      </w:r>
      <w:r w:rsidRPr="00CC778A">
        <w:rPr>
          <w:rFonts w:ascii="Arial" w:eastAsia="Arial" w:hAnsi="Arial" w:cs="Arial"/>
          <w:spacing w:val="2"/>
          <w:sz w:val="24"/>
          <w:szCs w:val="24"/>
        </w:rPr>
        <w:t xml:space="preserve"> </w:t>
      </w:r>
      <w:r w:rsidRPr="00CC778A">
        <w:rPr>
          <w:rFonts w:ascii="Arial" w:eastAsia="Arial" w:hAnsi="Arial" w:cs="Arial"/>
          <w:sz w:val="24"/>
          <w:szCs w:val="24"/>
        </w:rPr>
        <w:t>the comparative basis. It should be noted that this PN states that allowances in excess of 50% for Buildings or Plant should only be given in exceptional circumstances; refer to the PN for full guidance. However, for a comparative valuation it is recommended</w:t>
      </w:r>
      <w:r w:rsidRPr="00CC778A">
        <w:rPr>
          <w:rFonts w:ascii="Arial" w:eastAsia="Arial" w:hAnsi="Arial" w:cs="Arial"/>
          <w:spacing w:val="1"/>
          <w:sz w:val="24"/>
          <w:szCs w:val="24"/>
        </w:rPr>
        <w:t xml:space="preserve"> </w:t>
      </w:r>
      <w:r w:rsidRPr="00CC778A">
        <w:rPr>
          <w:rFonts w:ascii="Arial" w:eastAsia="Arial" w:hAnsi="Arial" w:cs="Arial"/>
          <w:sz w:val="24"/>
          <w:szCs w:val="24"/>
        </w:rPr>
        <w:t>that</w:t>
      </w:r>
      <w:r w:rsidRPr="00CC778A">
        <w:rPr>
          <w:rFonts w:ascii="Arial" w:eastAsia="Arial" w:hAnsi="Arial" w:cs="Arial"/>
          <w:spacing w:val="1"/>
          <w:sz w:val="24"/>
          <w:szCs w:val="24"/>
        </w:rPr>
        <w:t xml:space="preserve"> valuers</w:t>
      </w:r>
      <w:r w:rsidRPr="00CC778A">
        <w:rPr>
          <w:rFonts w:ascii="Arial" w:eastAsia="Arial" w:hAnsi="Arial" w:cs="Arial"/>
          <w:sz w:val="24"/>
          <w:szCs w:val="24"/>
        </w:rPr>
        <w:t xml:space="preserve"> be</w:t>
      </w:r>
      <w:r w:rsidRPr="00CC778A">
        <w:rPr>
          <w:rFonts w:ascii="Arial" w:eastAsia="Arial" w:hAnsi="Arial" w:cs="Arial"/>
          <w:spacing w:val="1"/>
          <w:sz w:val="24"/>
          <w:szCs w:val="24"/>
        </w:rPr>
        <w:t xml:space="preserve"> </w:t>
      </w:r>
      <w:r w:rsidRPr="00CC778A">
        <w:rPr>
          <w:rFonts w:ascii="Arial" w:eastAsia="Arial" w:hAnsi="Arial" w:cs="Arial"/>
          <w:sz w:val="24"/>
          <w:szCs w:val="24"/>
        </w:rPr>
        <w:t>guided</w:t>
      </w:r>
      <w:r w:rsidRPr="00CC778A">
        <w:rPr>
          <w:rFonts w:ascii="Arial" w:eastAsia="Arial" w:hAnsi="Arial" w:cs="Arial"/>
          <w:spacing w:val="1"/>
          <w:sz w:val="24"/>
          <w:szCs w:val="24"/>
        </w:rPr>
        <w:t xml:space="preserve"> </w:t>
      </w:r>
      <w:r w:rsidRPr="00CC778A">
        <w:rPr>
          <w:rFonts w:ascii="Arial" w:eastAsia="Arial" w:hAnsi="Arial" w:cs="Arial"/>
          <w:sz w:val="24"/>
          <w:szCs w:val="24"/>
        </w:rPr>
        <w:t>by</w:t>
      </w:r>
      <w:r w:rsidRPr="00CC778A">
        <w:rPr>
          <w:rFonts w:ascii="Arial" w:eastAsia="Arial" w:hAnsi="Arial" w:cs="Arial"/>
          <w:spacing w:val="1"/>
          <w:sz w:val="24"/>
          <w:szCs w:val="24"/>
        </w:rPr>
        <w:t xml:space="preserve"> </w:t>
      </w:r>
      <w:r w:rsidRPr="00CC778A">
        <w:rPr>
          <w:rFonts w:ascii="Arial" w:eastAsia="Arial" w:hAnsi="Arial" w:cs="Arial"/>
          <w:sz w:val="24"/>
          <w:szCs w:val="24"/>
        </w:rPr>
        <w:t>local</w:t>
      </w:r>
      <w:r w:rsidRPr="00CC778A">
        <w:rPr>
          <w:rFonts w:ascii="Arial" w:eastAsia="Arial" w:hAnsi="Arial" w:cs="Arial"/>
          <w:spacing w:val="1"/>
          <w:sz w:val="24"/>
          <w:szCs w:val="24"/>
        </w:rPr>
        <w:t xml:space="preserve"> </w:t>
      </w:r>
      <w:r w:rsidRPr="00CC778A">
        <w:rPr>
          <w:rFonts w:ascii="Arial" w:eastAsia="Arial" w:hAnsi="Arial" w:cs="Arial"/>
          <w:sz w:val="24"/>
          <w:szCs w:val="24"/>
        </w:rPr>
        <w:t>evidence.</w:t>
      </w:r>
    </w:p>
    <w:p w14:paraId="407EEAB9" w14:textId="77777777" w:rsidR="00444CD7" w:rsidRDefault="00444CD7" w:rsidP="00444CD7">
      <w:pPr>
        <w:spacing w:after="0"/>
        <w:ind w:left="1843" w:right="60" w:hanging="850"/>
        <w:rPr>
          <w:rFonts w:ascii="Arial" w:eastAsia="Arial" w:hAnsi="Arial" w:cs="Arial"/>
          <w:sz w:val="24"/>
          <w:szCs w:val="24"/>
        </w:rPr>
      </w:pPr>
    </w:p>
    <w:p w14:paraId="5FFF895B" w14:textId="77777777" w:rsidR="00C15153" w:rsidRDefault="00C15153" w:rsidP="00444CD7">
      <w:pPr>
        <w:spacing w:after="0"/>
        <w:ind w:left="1843" w:hanging="850"/>
        <w:rPr>
          <w:rFonts w:ascii="Arial" w:hAnsi="Arial"/>
          <w:sz w:val="24"/>
          <w:szCs w:val="24"/>
        </w:rPr>
      </w:pPr>
      <w:r>
        <w:rPr>
          <w:rFonts w:ascii="Arial" w:eastAsia="Arial" w:hAnsi="Arial" w:cs="Arial"/>
          <w:sz w:val="24"/>
          <w:szCs w:val="24"/>
        </w:rPr>
        <w:t>4.2</w:t>
      </w:r>
      <w:r>
        <w:rPr>
          <w:rFonts w:ascii="Arial" w:eastAsia="Arial" w:hAnsi="Arial" w:cs="Arial"/>
          <w:sz w:val="24"/>
          <w:szCs w:val="24"/>
        </w:rPr>
        <w:tab/>
      </w:r>
      <w:r w:rsidRPr="00CC778A">
        <w:rPr>
          <w:rFonts w:ascii="Arial" w:eastAsia="Arial" w:hAnsi="Arial" w:cs="Arial"/>
          <w:sz w:val="24"/>
          <w:szCs w:val="24"/>
        </w:rPr>
        <w:t xml:space="preserve">When </w:t>
      </w:r>
      <w:r w:rsidRPr="00CC778A">
        <w:rPr>
          <w:rFonts w:ascii="Arial" w:hAnsi="Arial"/>
          <w:sz w:val="24"/>
          <w:szCs w:val="24"/>
        </w:rPr>
        <w:t>considering the appropriate allowance for a Class 6 stone building, age in itself offers little guidance. The following table indicates suggested age and obsolescence allowances based on the condition of the building, as this is the significant factor affecting rental value.</w:t>
      </w:r>
    </w:p>
    <w:p w14:paraId="69455334" w14:textId="77777777" w:rsidR="00C15153" w:rsidRDefault="00C15153" w:rsidP="00444CD7">
      <w:pPr>
        <w:spacing w:after="0"/>
        <w:ind w:left="720" w:hanging="720"/>
        <w:rPr>
          <w:rFonts w:ascii="Arial" w:hAnsi="Arial"/>
          <w:sz w:val="24"/>
          <w:szCs w:val="24"/>
        </w:rPr>
      </w:pPr>
      <w:r>
        <w:rPr>
          <w:rFonts w:ascii="Arial" w:hAnsi="Arial"/>
          <w:sz w:val="24"/>
          <w:szCs w:val="24"/>
        </w:rPr>
        <w:tab/>
      </w:r>
      <w:r>
        <w:rPr>
          <w:rFonts w:ascii="Arial" w:hAnsi="Arial"/>
          <w:sz w:val="24"/>
          <w:szCs w:val="24"/>
        </w:rPr>
        <w:tab/>
      </w:r>
    </w:p>
    <w:p w14:paraId="2395E85B" w14:textId="4572118E" w:rsidR="00651546" w:rsidRDefault="00651546" w:rsidP="00444CD7">
      <w:pPr>
        <w:spacing w:after="0"/>
        <w:ind w:left="720" w:hanging="720"/>
        <w:rPr>
          <w:rFonts w:ascii="Arial" w:hAnsi="Arial"/>
          <w:sz w:val="24"/>
          <w:szCs w:val="24"/>
        </w:rPr>
      </w:pPr>
    </w:p>
    <w:p w14:paraId="44185924" w14:textId="77777777" w:rsidR="00144C15" w:rsidRDefault="00144C15" w:rsidP="00444CD7">
      <w:pPr>
        <w:spacing w:after="0"/>
        <w:ind w:left="720" w:hanging="720"/>
        <w:rPr>
          <w:rFonts w:ascii="Arial" w:hAnsi="Arial"/>
          <w:sz w:val="24"/>
          <w:szCs w:val="24"/>
        </w:rPr>
      </w:pPr>
    </w:p>
    <w:p w14:paraId="48FFA534" w14:textId="77777777" w:rsidR="00651546" w:rsidRDefault="00651546" w:rsidP="00444CD7">
      <w:pPr>
        <w:spacing w:after="0"/>
        <w:ind w:left="720" w:hanging="720"/>
        <w:rPr>
          <w:rFonts w:ascii="Arial" w:hAnsi="Arial"/>
          <w:sz w:val="24"/>
          <w:szCs w:val="24"/>
        </w:rPr>
      </w:pPr>
    </w:p>
    <w:p w14:paraId="127193EF" w14:textId="77777777" w:rsidR="00D23321" w:rsidRPr="00CC778A" w:rsidRDefault="00D23321" w:rsidP="00444CD7">
      <w:pPr>
        <w:spacing w:after="0"/>
        <w:ind w:left="720" w:hanging="720"/>
        <w:rPr>
          <w:rFonts w:ascii="Arial" w:hAnsi="Arial"/>
          <w:sz w:val="24"/>
          <w:szCs w:val="24"/>
        </w:rPr>
      </w:pPr>
    </w:p>
    <w:tbl>
      <w:tblPr>
        <w:tblW w:w="3685" w:type="dxa"/>
        <w:tblInd w:w="1954" w:type="dxa"/>
        <w:tblLayout w:type="fixed"/>
        <w:tblCellMar>
          <w:left w:w="0" w:type="dxa"/>
          <w:right w:w="0" w:type="dxa"/>
        </w:tblCellMar>
        <w:tblLook w:val="01E0" w:firstRow="1" w:lastRow="1" w:firstColumn="1" w:lastColumn="1" w:noHBand="0" w:noVBand="0"/>
      </w:tblPr>
      <w:tblGrid>
        <w:gridCol w:w="1843"/>
        <w:gridCol w:w="1842"/>
      </w:tblGrid>
      <w:tr w:rsidR="00C15153" w:rsidRPr="00CC778A" w14:paraId="4D58BB63" w14:textId="77777777" w:rsidTr="00C65B8B">
        <w:trPr>
          <w:trHeight w:hRule="exact" w:val="328"/>
        </w:trPr>
        <w:tc>
          <w:tcPr>
            <w:tcW w:w="1843" w:type="dxa"/>
            <w:tcBorders>
              <w:top w:val="single" w:sz="7" w:space="0" w:color="000000"/>
              <w:left w:val="single" w:sz="25" w:space="0" w:color="000000"/>
              <w:bottom w:val="single" w:sz="7" w:space="0" w:color="000000"/>
              <w:right w:val="single" w:sz="7" w:space="0" w:color="000000"/>
            </w:tcBorders>
            <w:shd w:val="clear" w:color="auto" w:fill="BEBEBE"/>
          </w:tcPr>
          <w:p w14:paraId="2A44FBB6" w14:textId="77777777" w:rsidR="00C15153" w:rsidRPr="00CC778A" w:rsidRDefault="00C15153" w:rsidP="009539AB">
            <w:pPr>
              <w:spacing w:before="35"/>
              <w:ind w:left="77"/>
              <w:rPr>
                <w:rFonts w:ascii="Arial" w:eastAsia="Arial" w:hAnsi="Arial" w:cs="Arial"/>
                <w:sz w:val="24"/>
                <w:szCs w:val="24"/>
              </w:rPr>
            </w:pPr>
            <w:r w:rsidRPr="00CC778A">
              <w:rPr>
                <w:rFonts w:ascii="Arial" w:eastAsia="Arial" w:hAnsi="Arial" w:cs="Arial"/>
                <w:b/>
                <w:sz w:val="24"/>
                <w:szCs w:val="24"/>
              </w:rPr>
              <w:t>Condition</w:t>
            </w:r>
          </w:p>
        </w:tc>
        <w:tc>
          <w:tcPr>
            <w:tcW w:w="1842" w:type="dxa"/>
            <w:tcBorders>
              <w:top w:val="single" w:sz="7" w:space="0" w:color="000000"/>
              <w:left w:val="single" w:sz="7" w:space="0" w:color="000000"/>
              <w:bottom w:val="single" w:sz="7" w:space="0" w:color="000000"/>
              <w:right w:val="single" w:sz="25" w:space="0" w:color="000000"/>
            </w:tcBorders>
            <w:shd w:val="clear" w:color="auto" w:fill="BEBEBE"/>
          </w:tcPr>
          <w:p w14:paraId="33793E53" w14:textId="77777777" w:rsidR="00C15153" w:rsidRPr="00CC778A" w:rsidRDefault="00C15153" w:rsidP="005507C5">
            <w:pPr>
              <w:spacing w:before="35"/>
              <w:ind w:left="100"/>
              <w:jc w:val="center"/>
              <w:rPr>
                <w:rFonts w:ascii="Arial" w:eastAsia="Arial" w:hAnsi="Arial" w:cs="Arial"/>
                <w:sz w:val="24"/>
                <w:szCs w:val="24"/>
              </w:rPr>
            </w:pPr>
            <w:r w:rsidRPr="00CC778A">
              <w:rPr>
                <w:rFonts w:ascii="Arial" w:eastAsia="Arial" w:hAnsi="Arial" w:cs="Arial"/>
                <w:b/>
                <w:sz w:val="24"/>
                <w:szCs w:val="24"/>
              </w:rPr>
              <w:t>Allowance</w:t>
            </w:r>
          </w:p>
        </w:tc>
      </w:tr>
      <w:tr w:rsidR="00C15153" w:rsidRPr="00CC778A" w14:paraId="06C793CE" w14:textId="77777777" w:rsidTr="00C65B8B">
        <w:trPr>
          <w:trHeight w:hRule="exact" w:val="454"/>
        </w:trPr>
        <w:tc>
          <w:tcPr>
            <w:tcW w:w="1843" w:type="dxa"/>
            <w:tcBorders>
              <w:top w:val="single" w:sz="7" w:space="0" w:color="000000"/>
              <w:left w:val="single" w:sz="25" w:space="0" w:color="000000"/>
              <w:bottom w:val="single" w:sz="7" w:space="0" w:color="000000"/>
              <w:right w:val="single" w:sz="7" w:space="0" w:color="000000"/>
            </w:tcBorders>
          </w:tcPr>
          <w:p w14:paraId="60199882"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Best Quality</w:t>
            </w:r>
          </w:p>
        </w:tc>
        <w:tc>
          <w:tcPr>
            <w:tcW w:w="1842" w:type="dxa"/>
            <w:tcBorders>
              <w:top w:val="single" w:sz="7" w:space="0" w:color="000000"/>
              <w:left w:val="single" w:sz="7" w:space="0" w:color="000000"/>
              <w:bottom w:val="single" w:sz="7" w:space="0" w:color="000000"/>
              <w:right w:val="single" w:sz="25" w:space="0" w:color="000000"/>
            </w:tcBorders>
          </w:tcPr>
          <w:p w14:paraId="50FCA15F" w14:textId="77777777" w:rsidR="00C15153" w:rsidRPr="00CC778A" w:rsidRDefault="00C15153" w:rsidP="005507C5">
            <w:pPr>
              <w:spacing w:before="1" w:line="260" w:lineRule="exact"/>
              <w:ind w:left="100" w:right="37"/>
              <w:jc w:val="center"/>
              <w:rPr>
                <w:rFonts w:ascii="Arial" w:eastAsia="Arial" w:hAnsi="Arial" w:cs="Arial"/>
                <w:sz w:val="24"/>
                <w:szCs w:val="24"/>
              </w:rPr>
            </w:pPr>
            <w:r w:rsidRPr="00CC778A">
              <w:rPr>
                <w:rFonts w:ascii="Arial" w:eastAsia="Arial" w:hAnsi="Arial" w:cs="Arial"/>
                <w:sz w:val="24"/>
                <w:szCs w:val="24"/>
              </w:rPr>
              <w:t>0 - 25%</w:t>
            </w:r>
          </w:p>
        </w:tc>
      </w:tr>
      <w:tr w:rsidR="00C15153" w:rsidRPr="00CC778A" w14:paraId="22294D94" w14:textId="77777777" w:rsidTr="00C65B8B">
        <w:trPr>
          <w:trHeight w:hRule="exact" w:val="454"/>
        </w:trPr>
        <w:tc>
          <w:tcPr>
            <w:tcW w:w="1843" w:type="dxa"/>
            <w:tcBorders>
              <w:top w:val="single" w:sz="7" w:space="0" w:color="000000"/>
              <w:left w:val="single" w:sz="25" w:space="0" w:color="000000"/>
              <w:bottom w:val="single" w:sz="7" w:space="0" w:color="000000"/>
              <w:right w:val="single" w:sz="7" w:space="0" w:color="000000"/>
            </w:tcBorders>
          </w:tcPr>
          <w:p w14:paraId="317DF498"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Good</w:t>
            </w:r>
          </w:p>
        </w:tc>
        <w:tc>
          <w:tcPr>
            <w:tcW w:w="1842" w:type="dxa"/>
            <w:tcBorders>
              <w:top w:val="single" w:sz="7" w:space="0" w:color="000000"/>
              <w:left w:val="single" w:sz="7" w:space="0" w:color="000000"/>
              <w:bottom w:val="single" w:sz="7" w:space="0" w:color="000000"/>
              <w:right w:val="single" w:sz="25" w:space="0" w:color="000000"/>
            </w:tcBorders>
          </w:tcPr>
          <w:p w14:paraId="481D2BE2" w14:textId="77777777" w:rsidR="00C15153" w:rsidRPr="00CC778A" w:rsidRDefault="00C15153" w:rsidP="005507C5">
            <w:pPr>
              <w:spacing w:before="1" w:line="260" w:lineRule="exact"/>
              <w:ind w:left="100" w:right="35"/>
              <w:jc w:val="center"/>
              <w:rPr>
                <w:rFonts w:ascii="Arial" w:eastAsia="Arial" w:hAnsi="Arial" w:cs="Arial"/>
                <w:sz w:val="24"/>
                <w:szCs w:val="24"/>
              </w:rPr>
            </w:pPr>
            <w:r w:rsidRPr="00CC778A">
              <w:rPr>
                <w:rFonts w:ascii="Arial" w:eastAsia="Arial" w:hAnsi="Arial" w:cs="Arial"/>
                <w:sz w:val="24"/>
                <w:szCs w:val="24"/>
              </w:rPr>
              <w:t>25 - 30%</w:t>
            </w:r>
          </w:p>
        </w:tc>
      </w:tr>
      <w:tr w:rsidR="00C15153" w:rsidRPr="00CC778A" w14:paraId="25480CF7" w14:textId="77777777" w:rsidTr="00C65B8B">
        <w:trPr>
          <w:trHeight w:hRule="exact" w:val="454"/>
        </w:trPr>
        <w:tc>
          <w:tcPr>
            <w:tcW w:w="1843" w:type="dxa"/>
            <w:tcBorders>
              <w:top w:val="single" w:sz="7" w:space="0" w:color="000000"/>
              <w:left w:val="single" w:sz="25" w:space="0" w:color="000000"/>
              <w:bottom w:val="single" w:sz="7" w:space="0" w:color="000000"/>
              <w:right w:val="single" w:sz="7" w:space="0" w:color="000000"/>
            </w:tcBorders>
          </w:tcPr>
          <w:p w14:paraId="2591DD64"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Fair/Good</w:t>
            </w:r>
          </w:p>
        </w:tc>
        <w:tc>
          <w:tcPr>
            <w:tcW w:w="1842" w:type="dxa"/>
            <w:tcBorders>
              <w:top w:val="single" w:sz="7" w:space="0" w:color="000000"/>
              <w:left w:val="single" w:sz="7" w:space="0" w:color="000000"/>
              <w:bottom w:val="single" w:sz="7" w:space="0" w:color="000000"/>
              <w:right w:val="single" w:sz="25" w:space="0" w:color="000000"/>
            </w:tcBorders>
          </w:tcPr>
          <w:p w14:paraId="67E708C3" w14:textId="77777777" w:rsidR="00C15153" w:rsidRPr="00CC778A" w:rsidRDefault="00C15153" w:rsidP="005507C5">
            <w:pPr>
              <w:spacing w:before="1" w:line="260" w:lineRule="exact"/>
              <w:ind w:left="100" w:right="35"/>
              <w:jc w:val="center"/>
              <w:rPr>
                <w:rFonts w:ascii="Arial" w:eastAsia="Arial" w:hAnsi="Arial" w:cs="Arial"/>
                <w:sz w:val="24"/>
                <w:szCs w:val="24"/>
              </w:rPr>
            </w:pPr>
            <w:r w:rsidRPr="00CC778A">
              <w:rPr>
                <w:rFonts w:ascii="Arial" w:eastAsia="Arial" w:hAnsi="Arial" w:cs="Arial"/>
                <w:sz w:val="24"/>
                <w:szCs w:val="24"/>
              </w:rPr>
              <w:t>30 - 35%</w:t>
            </w:r>
          </w:p>
        </w:tc>
      </w:tr>
      <w:tr w:rsidR="00C15153" w:rsidRPr="00CC778A" w14:paraId="36938279" w14:textId="77777777" w:rsidTr="00C65B8B">
        <w:trPr>
          <w:trHeight w:hRule="exact" w:val="454"/>
        </w:trPr>
        <w:tc>
          <w:tcPr>
            <w:tcW w:w="1843" w:type="dxa"/>
            <w:tcBorders>
              <w:top w:val="single" w:sz="7" w:space="0" w:color="000000"/>
              <w:left w:val="single" w:sz="25" w:space="0" w:color="000000"/>
              <w:bottom w:val="single" w:sz="7" w:space="0" w:color="000000"/>
              <w:right w:val="single" w:sz="7" w:space="0" w:color="000000"/>
            </w:tcBorders>
          </w:tcPr>
          <w:p w14:paraId="58261753"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Fair/Poor</w:t>
            </w:r>
          </w:p>
        </w:tc>
        <w:tc>
          <w:tcPr>
            <w:tcW w:w="1842" w:type="dxa"/>
            <w:tcBorders>
              <w:top w:val="single" w:sz="7" w:space="0" w:color="000000"/>
              <w:left w:val="single" w:sz="7" w:space="0" w:color="000000"/>
              <w:bottom w:val="single" w:sz="7" w:space="0" w:color="000000"/>
              <w:right w:val="single" w:sz="25" w:space="0" w:color="000000"/>
            </w:tcBorders>
          </w:tcPr>
          <w:p w14:paraId="4859C2D0" w14:textId="77777777" w:rsidR="00C15153" w:rsidRPr="00CC778A" w:rsidRDefault="00C15153" w:rsidP="005507C5">
            <w:pPr>
              <w:spacing w:before="1" w:line="260" w:lineRule="exact"/>
              <w:ind w:left="100" w:right="35"/>
              <w:jc w:val="center"/>
              <w:rPr>
                <w:rFonts w:ascii="Arial" w:eastAsia="Arial" w:hAnsi="Arial" w:cs="Arial"/>
                <w:sz w:val="24"/>
                <w:szCs w:val="24"/>
              </w:rPr>
            </w:pPr>
            <w:r w:rsidRPr="00CC778A">
              <w:rPr>
                <w:rFonts w:ascii="Arial" w:eastAsia="Arial" w:hAnsi="Arial" w:cs="Arial"/>
                <w:sz w:val="24"/>
                <w:szCs w:val="24"/>
              </w:rPr>
              <w:t>35 - 40%</w:t>
            </w:r>
          </w:p>
        </w:tc>
      </w:tr>
      <w:tr w:rsidR="00C15153" w:rsidRPr="00CC778A" w14:paraId="7FB508EC" w14:textId="77777777" w:rsidTr="00C65B8B">
        <w:trPr>
          <w:trHeight w:hRule="exact" w:val="454"/>
        </w:trPr>
        <w:tc>
          <w:tcPr>
            <w:tcW w:w="1843" w:type="dxa"/>
            <w:tcBorders>
              <w:top w:val="single" w:sz="7" w:space="0" w:color="000000"/>
              <w:left w:val="single" w:sz="25" w:space="0" w:color="000000"/>
              <w:bottom w:val="single" w:sz="7" w:space="0" w:color="000000"/>
              <w:right w:val="single" w:sz="7" w:space="0" w:color="000000"/>
            </w:tcBorders>
          </w:tcPr>
          <w:p w14:paraId="54013EC9"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Poor</w:t>
            </w:r>
          </w:p>
        </w:tc>
        <w:tc>
          <w:tcPr>
            <w:tcW w:w="1842" w:type="dxa"/>
            <w:tcBorders>
              <w:top w:val="single" w:sz="7" w:space="0" w:color="000000"/>
              <w:left w:val="single" w:sz="7" w:space="0" w:color="000000"/>
              <w:bottom w:val="single" w:sz="7" w:space="0" w:color="000000"/>
              <w:right w:val="single" w:sz="25" w:space="0" w:color="000000"/>
            </w:tcBorders>
          </w:tcPr>
          <w:p w14:paraId="4ED29543" w14:textId="77777777" w:rsidR="00C15153" w:rsidRPr="00CC778A" w:rsidRDefault="00C15153" w:rsidP="005507C5">
            <w:pPr>
              <w:spacing w:before="1" w:line="260" w:lineRule="exact"/>
              <w:ind w:left="100" w:right="35"/>
              <w:jc w:val="center"/>
              <w:rPr>
                <w:rFonts w:ascii="Arial" w:eastAsia="Arial" w:hAnsi="Arial" w:cs="Arial"/>
                <w:sz w:val="24"/>
                <w:szCs w:val="24"/>
              </w:rPr>
            </w:pPr>
            <w:r w:rsidRPr="00CC778A">
              <w:rPr>
                <w:rFonts w:ascii="Arial" w:eastAsia="Arial" w:hAnsi="Arial" w:cs="Arial"/>
                <w:sz w:val="24"/>
                <w:szCs w:val="24"/>
              </w:rPr>
              <w:t>40 - 50%</w:t>
            </w:r>
          </w:p>
        </w:tc>
      </w:tr>
      <w:tr w:rsidR="00C15153" w:rsidRPr="00CC778A" w14:paraId="5293EFA3" w14:textId="77777777" w:rsidTr="00C65B8B">
        <w:trPr>
          <w:trHeight w:hRule="exact" w:val="454"/>
        </w:trPr>
        <w:tc>
          <w:tcPr>
            <w:tcW w:w="1843" w:type="dxa"/>
            <w:tcBorders>
              <w:top w:val="single" w:sz="7" w:space="0" w:color="000000"/>
              <w:left w:val="single" w:sz="25" w:space="0" w:color="000000"/>
              <w:bottom w:val="single" w:sz="7" w:space="0" w:color="000000"/>
              <w:right w:val="single" w:sz="7" w:space="0" w:color="000000"/>
            </w:tcBorders>
          </w:tcPr>
          <w:p w14:paraId="5F2440EA" w14:textId="77777777" w:rsidR="00C15153" w:rsidRPr="00CC778A" w:rsidRDefault="00C15153" w:rsidP="009539AB">
            <w:pPr>
              <w:spacing w:line="260" w:lineRule="exact"/>
              <w:ind w:left="77"/>
              <w:rPr>
                <w:rFonts w:ascii="Arial" w:eastAsia="Arial" w:hAnsi="Arial" w:cs="Arial"/>
                <w:sz w:val="24"/>
                <w:szCs w:val="24"/>
              </w:rPr>
            </w:pPr>
            <w:r w:rsidRPr="00CC778A">
              <w:rPr>
                <w:rFonts w:ascii="Arial" w:eastAsia="Arial" w:hAnsi="Arial" w:cs="Arial"/>
                <w:sz w:val="24"/>
                <w:szCs w:val="24"/>
              </w:rPr>
              <w:t>Very Poor</w:t>
            </w:r>
          </w:p>
        </w:tc>
        <w:tc>
          <w:tcPr>
            <w:tcW w:w="1842" w:type="dxa"/>
            <w:tcBorders>
              <w:top w:val="single" w:sz="7" w:space="0" w:color="000000"/>
              <w:left w:val="single" w:sz="7" w:space="0" w:color="000000"/>
              <w:bottom w:val="single" w:sz="7" w:space="0" w:color="000000"/>
              <w:right w:val="single" w:sz="25" w:space="0" w:color="000000"/>
            </w:tcBorders>
          </w:tcPr>
          <w:p w14:paraId="0CDB4287" w14:textId="77777777" w:rsidR="00C15153" w:rsidRPr="00CC778A" w:rsidRDefault="00C15153" w:rsidP="005507C5">
            <w:pPr>
              <w:spacing w:line="260" w:lineRule="exact"/>
              <w:ind w:left="100" w:right="37"/>
              <w:jc w:val="center"/>
              <w:rPr>
                <w:rFonts w:ascii="Arial" w:eastAsia="Arial" w:hAnsi="Arial" w:cs="Arial"/>
                <w:sz w:val="24"/>
                <w:szCs w:val="24"/>
              </w:rPr>
            </w:pPr>
            <w:r w:rsidRPr="00CC778A">
              <w:rPr>
                <w:rFonts w:ascii="Arial" w:eastAsia="Arial" w:hAnsi="Arial" w:cs="Arial"/>
                <w:sz w:val="24"/>
                <w:szCs w:val="24"/>
              </w:rPr>
              <w:t>50 - 60%</w:t>
            </w:r>
          </w:p>
        </w:tc>
      </w:tr>
    </w:tbl>
    <w:p w14:paraId="105D1BB5" w14:textId="77777777" w:rsidR="007B6EA4" w:rsidRDefault="007B6EA4" w:rsidP="00444CD7">
      <w:pPr>
        <w:spacing w:after="0"/>
        <w:ind w:left="720" w:hanging="720"/>
        <w:rPr>
          <w:rFonts w:ascii="Arial" w:hAnsi="Arial"/>
          <w:sz w:val="24"/>
          <w:szCs w:val="24"/>
        </w:rPr>
      </w:pPr>
    </w:p>
    <w:p w14:paraId="5EFC99E9" w14:textId="77777777" w:rsidR="007B6EA4" w:rsidRDefault="00BA29B2" w:rsidP="00444CD7">
      <w:pPr>
        <w:spacing w:after="0"/>
        <w:ind w:left="1276" w:hanging="709"/>
        <w:rPr>
          <w:rFonts w:ascii="Arial" w:hAnsi="Arial"/>
          <w:b/>
          <w:sz w:val="24"/>
          <w:szCs w:val="24"/>
        </w:rPr>
      </w:pPr>
      <w:r>
        <w:rPr>
          <w:rFonts w:ascii="Arial" w:hAnsi="Arial"/>
          <w:b/>
          <w:sz w:val="24"/>
          <w:szCs w:val="24"/>
        </w:rPr>
        <w:t>5.0</w:t>
      </w:r>
      <w:r>
        <w:rPr>
          <w:rFonts w:ascii="Arial" w:hAnsi="Arial"/>
          <w:b/>
          <w:sz w:val="24"/>
          <w:szCs w:val="24"/>
        </w:rPr>
        <w:tab/>
      </w:r>
      <w:r w:rsidR="00C15153" w:rsidRPr="007B6EA4">
        <w:rPr>
          <w:rFonts w:ascii="Arial" w:hAnsi="Arial"/>
          <w:b/>
          <w:sz w:val="24"/>
          <w:szCs w:val="24"/>
        </w:rPr>
        <w:t>Disabiliti</w:t>
      </w:r>
      <w:r w:rsidR="007B6EA4" w:rsidRPr="007B6EA4">
        <w:rPr>
          <w:rFonts w:ascii="Arial" w:hAnsi="Arial"/>
          <w:b/>
          <w:sz w:val="24"/>
          <w:szCs w:val="24"/>
        </w:rPr>
        <w:t>es</w:t>
      </w:r>
    </w:p>
    <w:p w14:paraId="1BA97177" w14:textId="77777777" w:rsidR="00444CD7" w:rsidRDefault="00444CD7" w:rsidP="00444CD7">
      <w:pPr>
        <w:spacing w:after="0"/>
        <w:ind w:left="1276" w:hanging="709"/>
        <w:rPr>
          <w:rFonts w:ascii="Arial" w:hAnsi="Arial"/>
          <w:b/>
          <w:sz w:val="24"/>
          <w:szCs w:val="24"/>
        </w:rPr>
      </w:pPr>
    </w:p>
    <w:p w14:paraId="4E729255" w14:textId="77777777" w:rsidR="007B6EA4" w:rsidRDefault="007B6EA4" w:rsidP="008F6183">
      <w:pPr>
        <w:spacing w:after="0"/>
        <w:ind w:left="1843" w:hanging="850"/>
        <w:rPr>
          <w:rFonts w:ascii="Arial" w:eastAsia="Arial" w:hAnsi="Arial" w:cs="Arial"/>
          <w:sz w:val="24"/>
          <w:szCs w:val="24"/>
        </w:rPr>
      </w:pPr>
      <w:r w:rsidRPr="007B6EA4">
        <w:rPr>
          <w:rFonts w:ascii="Arial" w:hAnsi="Arial"/>
          <w:sz w:val="24"/>
          <w:szCs w:val="24"/>
        </w:rPr>
        <w:t>5.1</w:t>
      </w:r>
      <w:r>
        <w:rPr>
          <w:rFonts w:ascii="Arial" w:hAnsi="Arial"/>
          <w:sz w:val="24"/>
          <w:szCs w:val="24"/>
        </w:rPr>
        <w:tab/>
      </w:r>
      <w:r w:rsidRPr="00CC778A">
        <w:rPr>
          <w:rFonts w:ascii="Arial" w:eastAsia="Arial" w:hAnsi="Arial" w:cs="Arial"/>
          <w:sz w:val="24"/>
          <w:szCs w:val="24"/>
        </w:rPr>
        <w:t>The</w:t>
      </w:r>
      <w:r w:rsidRPr="00CC778A">
        <w:rPr>
          <w:rFonts w:ascii="Arial" w:eastAsia="Arial" w:hAnsi="Arial" w:cs="Arial"/>
          <w:spacing w:val="50"/>
          <w:sz w:val="24"/>
          <w:szCs w:val="24"/>
        </w:rPr>
        <w:t xml:space="preserve"> </w:t>
      </w:r>
      <w:r w:rsidRPr="00CC778A">
        <w:rPr>
          <w:rFonts w:ascii="Arial" w:eastAsia="Arial" w:hAnsi="Arial" w:cs="Arial"/>
          <w:sz w:val="24"/>
          <w:szCs w:val="24"/>
        </w:rPr>
        <w:t>following</w:t>
      </w:r>
      <w:r w:rsidRPr="00CC778A">
        <w:rPr>
          <w:rFonts w:ascii="Arial" w:eastAsia="Arial" w:hAnsi="Arial" w:cs="Arial"/>
          <w:spacing w:val="50"/>
          <w:sz w:val="24"/>
          <w:szCs w:val="24"/>
        </w:rPr>
        <w:t xml:space="preserve"> </w:t>
      </w:r>
      <w:r w:rsidRPr="00CC778A">
        <w:rPr>
          <w:rFonts w:ascii="Arial" w:eastAsia="Arial" w:hAnsi="Arial" w:cs="Arial"/>
          <w:sz w:val="24"/>
          <w:szCs w:val="24"/>
        </w:rPr>
        <w:t>table</w:t>
      </w:r>
      <w:r w:rsidRPr="00CC778A">
        <w:rPr>
          <w:rFonts w:ascii="Arial" w:eastAsia="Arial" w:hAnsi="Arial" w:cs="Arial"/>
          <w:spacing w:val="50"/>
          <w:sz w:val="24"/>
          <w:szCs w:val="24"/>
        </w:rPr>
        <w:t xml:space="preserve"> </w:t>
      </w:r>
      <w:r w:rsidRPr="00CC778A">
        <w:rPr>
          <w:rFonts w:ascii="Arial" w:eastAsia="Arial" w:hAnsi="Arial" w:cs="Arial"/>
          <w:spacing w:val="1"/>
          <w:sz w:val="24"/>
          <w:szCs w:val="24"/>
        </w:rPr>
        <w:t>s</w:t>
      </w:r>
      <w:r w:rsidRPr="00CC778A">
        <w:rPr>
          <w:rFonts w:ascii="Arial" w:eastAsia="Arial" w:hAnsi="Arial" w:cs="Arial"/>
          <w:sz w:val="24"/>
          <w:szCs w:val="24"/>
        </w:rPr>
        <w:t>uggests</w:t>
      </w:r>
      <w:r w:rsidRPr="00CC778A">
        <w:rPr>
          <w:rFonts w:ascii="Arial" w:eastAsia="Arial" w:hAnsi="Arial" w:cs="Arial"/>
          <w:spacing w:val="50"/>
          <w:sz w:val="24"/>
          <w:szCs w:val="24"/>
        </w:rPr>
        <w:t xml:space="preserve"> </w:t>
      </w:r>
      <w:r w:rsidRPr="00CC778A">
        <w:rPr>
          <w:rFonts w:ascii="Arial" w:eastAsia="Arial" w:hAnsi="Arial" w:cs="Arial"/>
          <w:sz w:val="24"/>
          <w:szCs w:val="24"/>
        </w:rPr>
        <w:t>a</w:t>
      </w:r>
      <w:r w:rsidRPr="00CC778A">
        <w:rPr>
          <w:rFonts w:ascii="Arial" w:eastAsia="Arial" w:hAnsi="Arial" w:cs="Arial"/>
          <w:spacing w:val="50"/>
          <w:sz w:val="24"/>
          <w:szCs w:val="24"/>
        </w:rPr>
        <w:t xml:space="preserve"> </w:t>
      </w:r>
      <w:r w:rsidRPr="00CC778A">
        <w:rPr>
          <w:rFonts w:ascii="Arial" w:eastAsia="Arial" w:hAnsi="Arial" w:cs="Arial"/>
          <w:sz w:val="24"/>
          <w:szCs w:val="24"/>
        </w:rPr>
        <w:t>range</w:t>
      </w:r>
      <w:r w:rsidRPr="00CC778A">
        <w:rPr>
          <w:rFonts w:ascii="Arial" w:eastAsia="Arial" w:hAnsi="Arial" w:cs="Arial"/>
          <w:spacing w:val="50"/>
          <w:sz w:val="24"/>
          <w:szCs w:val="24"/>
        </w:rPr>
        <w:t xml:space="preserve"> </w:t>
      </w:r>
      <w:r w:rsidRPr="00CC778A">
        <w:rPr>
          <w:rFonts w:ascii="Arial" w:eastAsia="Arial" w:hAnsi="Arial" w:cs="Arial"/>
          <w:sz w:val="24"/>
          <w:szCs w:val="24"/>
        </w:rPr>
        <w:t>of</w:t>
      </w:r>
      <w:r w:rsidRPr="00CC778A">
        <w:rPr>
          <w:rFonts w:ascii="Arial" w:eastAsia="Arial" w:hAnsi="Arial" w:cs="Arial"/>
          <w:spacing w:val="50"/>
          <w:sz w:val="24"/>
          <w:szCs w:val="24"/>
        </w:rPr>
        <w:t xml:space="preserve"> </w:t>
      </w:r>
      <w:r w:rsidRPr="00CC778A">
        <w:rPr>
          <w:rFonts w:ascii="Arial" w:eastAsia="Arial" w:hAnsi="Arial" w:cs="Arial"/>
          <w:sz w:val="24"/>
          <w:szCs w:val="24"/>
        </w:rPr>
        <w:t>appropriate</w:t>
      </w:r>
      <w:r w:rsidRPr="00CC778A">
        <w:rPr>
          <w:rFonts w:ascii="Arial" w:eastAsia="Arial" w:hAnsi="Arial" w:cs="Arial"/>
          <w:spacing w:val="50"/>
          <w:sz w:val="24"/>
          <w:szCs w:val="24"/>
        </w:rPr>
        <w:t xml:space="preserve"> </w:t>
      </w:r>
      <w:r w:rsidRPr="00CC778A">
        <w:rPr>
          <w:rFonts w:ascii="Arial" w:eastAsia="Arial" w:hAnsi="Arial" w:cs="Arial"/>
          <w:sz w:val="24"/>
          <w:szCs w:val="24"/>
        </w:rPr>
        <w:t>allowances</w:t>
      </w:r>
      <w:r w:rsidRPr="00CC778A">
        <w:rPr>
          <w:rFonts w:ascii="Arial" w:eastAsia="Arial" w:hAnsi="Arial" w:cs="Arial"/>
          <w:spacing w:val="51"/>
          <w:sz w:val="24"/>
          <w:szCs w:val="24"/>
        </w:rPr>
        <w:t xml:space="preserve"> </w:t>
      </w:r>
      <w:r w:rsidRPr="00CC778A">
        <w:rPr>
          <w:rFonts w:ascii="Arial" w:eastAsia="Arial" w:hAnsi="Arial" w:cs="Arial"/>
          <w:sz w:val="24"/>
          <w:szCs w:val="24"/>
        </w:rPr>
        <w:t>for</w:t>
      </w:r>
      <w:r w:rsidRPr="00CC778A">
        <w:rPr>
          <w:rFonts w:ascii="Arial" w:eastAsia="Arial" w:hAnsi="Arial" w:cs="Arial"/>
          <w:spacing w:val="49"/>
          <w:sz w:val="24"/>
          <w:szCs w:val="24"/>
        </w:rPr>
        <w:t xml:space="preserve"> </w:t>
      </w:r>
      <w:r w:rsidRPr="00CC778A">
        <w:rPr>
          <w:rFonts w:ascii="Arial" w:eastAsia="Arial" w:hAnsi="Arial" w:cs="Arial"/>
          <w:sz w:val="24"/>
          <w:szCs w:val="24"/>
        </w:rPr>
        <w:t>the most commonly found drawba</w:t>
      </w:r>
      <w:r w:rsidRPr="00CC778A">
        <w:rPr>
          <w:rFonts w:ascii="Arial" w:eastAsia="Arial" w:hAnsi="Arial" w:cs="Arial"/>
          <w:spacing w:val="1"/>
          <w:sz w:val="24"/>
          <w:szCs w:val="24"/>
        </w:rPr>
        <w:t>c</w:t>
      </w:r>
      <w:r w:rsidRPr="00CC778A">
        <w:rPr>
          <w:rFonts w:ascii="Arial" w:eastAsia="Arial" w:hAnsi="Arial" w:cs="Arial"/>
          <w:sz w:val="24"/>
          <w:szCs w:val="24"/>
        </w:rPr>
        <w:t xml:space="preserve">ks to the </w:t>
      </w:r>
      <w:r w:rsidRPr="00CC778A">
        <w:rPr>
          <w:rFonts w:ascii="Arial" w:eastAsia="Arial" w:hAnsi="Arial" w:cs="Arial"/>
          <w:spacing w:val="1"/>
          <w:sz w:val="24"/>
          <w:szCs w:val="24"/>
        </w:rPr>
        <w:t>o</w:t>
      </w:r>
      <w:r w:rsidRPr="00CC778A">
        <w:rPr>
          <w:rFonts w:ascii="Arial" w:eastAsia="Arial" w:hAnsi="Arial" w:cs="Arial"/>
          <w:sz w:val="24"/>
          <w:szCs w:val="24"/>
        </w:rPr>
        <w:t>ccupation</w:t>
      </w:r>
      <w:r w:rsidRPr="00CC778A">
        <w:rPr>
          <w:rFonts w:ascii="Arial" w:eastAsia="Arial" w:hAnsi="Arial" w:cs="Arial"/>
          <w:spacing w:val="1"/>
          <w:sz w:val="24"/>
          <w:szCs w:val="24"/>
        </w:rPr>
        <w:t xml:space="preserve"> </w:t>
      </w:r>
      <w:r w:rsidRPr="00CC778A">
        <w:rPr>
          <w:rFonts w:ascii="Arial" w:eastAsia="Arial" w:hAnsi="Arial" w:cs="Arial"/>
          <w:sz w:val="24"/>
          <w:szCs w:val="24"/>
        </w:rPr>
        <w:t>of</w:t>
      </w:r>
      <w:r w:rsidRPr="00CC778A">
        <w:rPr>
          <w:rFonts w:ascii="Arial" w:eastAsia="Arial" w:hAnsi="Arial" w:cs="Arial"/>
          <w:spacing w:val="1"/>
          <w:sz w:val="24"/>
          <w:szCs w:val="24"/>
        </w:rPr>
        <w:t xml:space="preserve"> </w:t>
      </w:r>
      <w:r w:rsidRPr="00CC778A">
        <w:rPr>
          <w:rFonts w:ascii="Arial" w:eastAsia="Arial" w:hAnsi="Arial" w:cs="Arial"/>
          <w:sz w:val="24"/>
          <w:szCs w:val="24"/>
        </w:rPr>
        <w:t>industrial</w:t>
      </w:r>
      <w:r w:rsidRPr="00CC778A">
        <w:rPr>
          <w:rFonts w:ascii="Arial" w:eastAsia="Arial" w:hAnsi="Arial" w:cs="Arial"/>
          <w:spacing w:val="1"/>
          <w:sz w:val="24"/>
          <w:szCs w:val="24"/>
        </w:rPr>
        <w:t xml:space="preserve"> </w:t>
      </w:r>
      <w:r w:rsidRPr="00CC778A">
        <w:rPr>
          <w:rFonts w:ascii="Arial" w:eastAsia="Arial" w:hAnsi="Arial" w:cs="Arial"/>
          <w:sz w:val="24"/>
          <w:szCs w:val="24"/>
        </w:rPr>
        <w:t>subjects. The list is</w:t>
      </w:r>
      <w:r w:rsidRPr="00CC778A">
        <w:rPr>
          <w:rFonts w:ascii="Arial" w:eastAsia="Arial" w:hAnsi="Arial" w:cs="Arial"/>
          <w:spacing w:val="2"/>
          <w:sz w:val="24"/>
          <w:szCs w:val="24"/>
        </w:rPr>
        <w:t xml:space="preserve"> </w:t>
      </w:r>
      <w:r w:rsidRPr="00CC778A">
        <w:rPr>
          <w:rFonts w:ascii="Arial" w:eastAsia="Arial" w:hAnsi="Arial" w:cs="Arial"/>
          <w:sz w:val="24"/>
          <w:szCs w:val="24"/>
        </w:rPr>
        <w:t>not exhaustive but care should be ta</w:t>
      </w:r>
      <w:r w:rsidRPr="00CC778A">
        <w:rPr>
          <w:rFonts w:ascii="Arial" w:eastAsia="Arial" w:hAnsi="Arial" w:cs="Arial"/>
          <w:spacing w:val="1"/>
          <w:sz w:val="24"/>
          <w:szCs w:val="24"/>
        </w:rPr>
        <w:t>k</w:t>
      </w:r>
      <w:r w:rsidRPr="00CC778A">
        <w:rPr>
          <w:rFonts w:ascii="Arial" w:eastAsia="Arial" w:hAnsi="Arial" w:cs="Arial"/>
          <w:sz w:val="24"/>
          <w:szCs w:val="24"/>
        </w:rPr>
        <w:t>en to en</w:t>
      </w:r>
      <w:r w:rsidRPr="00CC778A">
        <w:rPr>
          <w:rFonts w:ascii="Arial" w:eastAsia="Arial" w:hAnsi="Arial" w:cs="Arial"/>
          <w:spacing w:val="1"/>
          <w:sz w:val="24"/>
          <w:szCs w:val="24"/>
        </w:rPr>
        <w:t>s</w:t>
      </w:r>
      <w:r w:rsidRPr="00CC778A">
        <w:rPr>
          <w:rFonts w:ascii="Arial" w:eastAsia="Arial" w:hAnsi="Arial" w:cs="Arial"/>
          <w:sz w:val="24"/>
          <w:szCs w:val="24"/>
        </w:rPr>
        <w:t>ure that aggregated</w:t>
      </w:r>
      <w:r w:rsidRPr="00CC778A">
        <w:rPr>
          <w:rFonts w:ascii="Arial" w:eastAsia="Arial" w:hAnsi="Arial" w:cs="Arial"/>
          <w:spacing w:val="1"/>
          <w:sz w:val="24"/>
          <w:szCs w:val="24"/>
        </w:rPr>
        <w:t xml:space="preserve"> </w:t>
      </w:r>
      <w:r w:rsidRPr="00CC778A">
        <w:rPr>
          <w:rFonts w:ascii="Arial" w:eastAsia="Arial" w:hAnsi="Arial" w:cs="Arial"/>
          <w:sz w:val="24"/>
          <w:szCs w:val="24"/>
        </w:rPr>
        <w:t>allowances are not exces</w:t>
      </w:r>
      <w:r w:rsidRPr="00CC778A">
        <w:rPr>
          <w:rFonts w:ascii="Arial" w:eastAsia="Arial" w:hAnsi="Arial" w:cs="Arial"/>
          <w:spacing w:val="1"/>
          <w:sz w:val="24"/>
          <w:szCs w:val="24"/>
        </w:rPr>
        <w:t>s</w:t>
      </w:r>
      <w:r w:rsidRPr="00CC778A">
        <w:rPr>
          <w:rFonts w:ascii="Arial" w:eastAsia="Arial" w:hAnsi="Arial" w:cs="Arial"/>
          <w:sz w:val="24"/>
          <w:szCs w:val="24"/>
        </w:rPr>
        <w:t>ive. Allowances may be appropriate for individual buildings or as an end allowance to the overall valuation.</w:t>
      </w:r>
    </w:p>
    <w:p w14:paraId="1C64B83F" w14:textId="77777777" w:rsidR="000E23D3" w:rsidRDefault="000E23D3" w:rsidP="000E23D3">
      <w:pPr>
        <w:spacing w:after="0"/>
        <w:ind w:left="2268" w:hanging="850"/>
        <w:rPr>
          <w:rFonts w:ascii="Arial" w:eastAsia="Arial" w:hAnsi="Arial" w:cs="Arial"/>
          <w:sz w:val="24"/>
          <w:szCs w:val="24"/>
        </w:rPr>
      </w:pPr>
    </w:p>
    <w:tbl>
      <w:tblPr>
        <w:tblW w:w="0" w:type="auto"/>
        <w:tblInd w:w="1910" w:type="dxa"/>
        <w:tblLayout w:type="fixed"/>
        <w:tblCellMar>
          <w:left w:w="0" w:type="dxa"/>
          <w:right w:w="0" w:type="dxa"/>
        </w:tblCellMar>
        <w:tblLook w:val="01E0" w:firstRow="1" w:lastRow="1" w:firstColumn="1" w:lastColumn="1" w:noHBand="0" w:noVBand="0"/>
      </w:tblPr>
      <w:tblGrid>
        <w:gridCol w:w="5572"/>
        <w:gridCol w:w="2295"/>
      </w:tblGrid>
      <w:tr w:rsidR="007B6EA4" w:rsidRPr="00CC778A" w14:paraId="24F67EDD" w14:textId="77777777" w:rsidTr="005507C5">
        <w:trPr>
          <w:trHeight w:hRule="exact" w:val="326"/>
        </w:trPr>
        <w:tc>
          <w:tcPr>
            <w:tcW w:w="5572" w:type="dxa"/>
            <w:tcBorders>
              <w:top w:val="single" w:sz="7" w:space="0" w:color="000000"/>
              <w:left w:val="single" w:sz="25" w:space="0" w:color="000000"/>
              <w:bottom w:val="single" w:sz="5" w:space="0" w:color="000000"/>
              <w:right w:val="single" w:sz="5" w:space="0" w:color="000000"/>
            </w:tcBorders>
            <w:shd w:val="clear" w:color="auto" w:fill="BEBEBE"/>
          </w:tcPr>
          <w:p w14:paraId="5EFD1BE8" w14:textId="77777777" w:rsidR="007B6EA4" w:rsidRPr="00CC778A" w:rsidRDefault="007B6EA4" w:rsidP="009539AB">
            <w:pPr>
              <w:spacing w:before="35"/>
              <w:ind w:left="77"/>
              <w:rPr>
                <w:rFonts w:ascii="Arial" w:eastAsia="Arial" w:hAnsi="Arial" w:cs="Arial"/>
                <w:sz w:val="24"/>
                <w:szCs w:val="24"/>
              </w:rPr>
            </w:pPr>
            <w:r w:rsidRPr="00CC778A">
              <w:rPr>
                <w:rFonts w:ascii="Arial" w:eastAsia="Arial" w:hAnsi="Arial" w:cs="Arial"/>
                <w:b/>
                <w:sz w:val="24"/>
                <w:szCs w:val="24"/>
              </w:rPr>
              <w:t>Disability</w:t>
            </w:r>
          </w:p>
        </w:tc>
        <w:tc>
          <w:tcPr>
            <w:tcW w:w="2295" w:type="dxa"/>
            <w:tcBorders>
              <w:top w:val="single" w:sz="7" w:space="0" w:color="000000"/>
              <w:left w:val="single" w:sz="5" w:space="0" w:color="000000"/>
              <w:bottom w:val="single" w:sz="5" w:space="0" w:color="000000"/>
              <w:right w:val="single" w:sz="25" w:space="0" w:color="000000"/>
            </w:tcBorders>
            <w:shd w:val="clear" w:color="auto" w:fill="BEBEBE"/>
          </w:tcPr>
          <w:p w14:paraId="2F247703" w14:textId="77777777" w:rsidR="007B6EA4" w:rsidRPr="00CC778A" w:rsidRDefault="007B6EA4" w:rsidP="005507C5">
            <w:pPr>
              <w:spacing w:before="35"/>
              <w:ind w:left="102"/>
              <w:jc w:val="center"/>
              <w:rPr>
                <w:rFonts w:ascii="Arial" w:eastAsia="Arial" w:hAnsi="Arial" w:cs="Arial"/>
                <w:sz w:val="24"/>
                <w:szCs w:val="24"/>
              </w:rPr>
            </w:pPr>
            <w:r w:rsidRPr="00CC778A">
              <w:rPr>
                <w:rFonts w:ascii="Arial" w:eastAsia="Arial" w:hAnsi="Arial" w:cs="Arial"/>
                <w:b/>
                <w:sz w:val="24"/>
                <w:szCs w:val="24"/>
              </w:rPr>
              <w:t>All</w:t>
            </w:r>
            <w:r w:rsidRPr="00CC778A">
              <w:rPr>
                <w:rFonts w:ascii="Arial" w:eastAsia="Arial" w:hAnsi="Arial" w:cs="Arial"/>
                <w:b/>
                <w:spacing w:val="-1"/>
                <w:sz w:val="24"/>
                <w:szCs w:val="24"/>
              </w:rPr>
              <w:t>o</w:t>
            </w:r>
            <w:r w:rsidRPr="00CC778A">
              <w:rPr>
                <w:rFonts w:ascii="Arial" w:eastAsia="Arial" w:hAnsi="Arial" w:cs="Arial"/>
                <w:b/>
                <w:spacing w:val="3"/>
                <w:sz w:val="24"/>
                <w:szCs w:val="24"/>
              </w:rPr>
              <w:t>w</w:t>
            </w:r>
            <w:r w:rsidRPr="00CC778A">
              <w:rPr>
                <w:rFonts w:ascii="Arial" w:eastAsia="Arial" w:hAnsi="Arial" w:cs="Arial"/>
                <w:b/>
                <w:sz w:val="24"/>
                <w:szCs w:val="24"/>
              </w:rPr>
              <w:t>ance</w:t>
            </w:r>
          </w:p>
        </w:tc>
      </w:tr>
      <w:tr w:rsidR="007B6EA4" w:rsidRPr="00CC778A" w14:paraId="4B47EAB7" w14:textId="77777777" w:rsidTr="005507C5">
        <w:trPr>
          <w:trHeight w:hRule="exact" w:val="416"/>
        </w:trPr>
        <w:tc>
          <w:tcPr>
            <w:tcW w:w="5572" w:type="dxa"/>
            <w:tcBorders>
              <w:top w:val="single" w:sz="5" w:space="0" w:color="000000"/>
              <w:left w:val="single" w:sz="25" w:space="0" w:color="000000"/>
              <w:bottom w:val="single" w:sz="5" w:space="0" w:color="000000"/>
              <w:right w:val="single" w:sz="5" w:space="0" w:color="000000"/>
            </w:tcBorders>
          </w:tcPr>
          <w:p w14:paraId="1F6DB6C9" w14:textId="77777777" w:rsidR="007B6EA4" w:rsidRPr="00CC778A" w:rsidRDefault="007B6EA4" w:rsidP="009539AB">
            <w:pPr>
              <w:spacing w:line="260" w:lineRule="exact"/>
              <w:ind w:left="77"/>
              <w:rPr>
                <w:rFonts w:ascii="Arial" w:eastAsia="Arial" w:hAnsi="Arial" w:cs="Arial"/>
                <w:sz w:val="24"/>
                <w:szCs w:val="24"/>
              </w:rPr>
            </w:pPr>
            <w:r w:rsidRPr="00CC778A">
              <w:rPr>
                <w:rFonts w:ascii="Arial" w:eastAsia="Arial" w:hAnsi="Arial" w:cs="Arial"/>
                <w:sz w:val="24"/>
                <w:szCs w:val="24"/>
              </w:rPr>
              <w:t>One</w:t>
            </w:r>
            <w:r w:rsidRPr="00CC778A">
              <w:rPr>
                <w:rFonts w:ascii="Arial" w:eastAsia="Arial" w:hAnsi="Arial" w:cs="Arial"/>
                <w:spacing w:val="1"/>
                <w:sz w:val="24"/>
                <w:szCs w:val="24"/>
              </w:rPr>
              <w:t xml:space="preserve"> </w:t>
            </w:r>
            <w:r w:rsidRPr="00CC778A">
              <w:rPr>
                <w:rFonts w:ascii="Arial" w:eastAsia="Arial" w:hAnsi="Arial" w:cs="Arial"/>
                <w:sz w:val="24"/>
                <w:szCs w:val="24"/>
              </w:rPr>
              <w:t>wall</w:t>
            </w:r>
            <w:r w:rsidRPr="00CC778A">
              <w:rPr>
                <w:rFonts w:ascii="Arial" w:eastAsia="Arial" w:hAnsi="Arial" w:cs="Arial"/>
                <w:spacing w:val="1"/>
                <w:sz w:val="24"/>
                <w:szCs w:val="24"/>
              </w:rPr>
              <w:t xml:space="preserve"> </w:t>
            </w:r>
            <w:r w:rsidRPr="00CC778A">
              <w:rPr>
                <w:rFonts w:ascii="Arial" w:eastAsia="Arial" w:hAnsi="Arial" w:cs="Arial"/>
                <w:sz w:val="24"/>
                <w:szCs w:val="24"/>
              </w:rPr>
              <w:t>open</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
                <w:sz w:val="24"/>
                <w:szCs w:val="24"/>
              </w:rPr>
              <w:t xml:space="preserve"> </w:t>
            </w:r>
            <w:r w:rsidRPr="00CC778A">
              <w:rPr>
                <w:rFonts w:ascii="Arial" w:eastAsia="Arial" w:hAnsi="Arial" w:cs="Arial"/>
                <w:sz w:val="24"/>
                <w:szCs w:val="24"/>
              </w:rPr>
              <w:t>yard</w:t>
            </w:r>
          </w:p>
        </w:tc>
        <w:tc>
          <w:tcPr>
            <w:tcW w:w="2295" w:type="dxa"/>
            <w:tcBorders>
              <w:top w:val="single" w:sz="5" w:space="0" w:color="000000"/>
              <w:left w:val="single" w:sz="5" w:space="0" w:color="000000"/>
              <w:bottom w:val="single" w:sz="5" w:space="0" w:color="000000"/>
              <w:right w:val="single" w:sz="25" w:space="0" w:color="000000"/>
            </w:tcBorders>
          </w:tcPr>
          <w:p w14:paraId="4F09EFF8" w14:textId="77777777" w:rsidR="007B6EA4" w:rsidRPr="00CC778A" w:rsidRDefault="007B6EA4" w:rsidP="005507C5">
            <w:pPr>
              <w:spacing w:line="260" w:lineRule="exact"/>
              <w:ind w:left="102"/>
              <w:jc w:val="center"/>
              <w:rPr>
                <w:rFonts w:ascii="Arial" w:eastAsia="Arial" w:hAnsi="Arial" w:cs="Arial"/>
                <w:sz w:val="24"/>
                <w:szCs w:val="24"/>
              </w:rPr>
            </w:pPr>
            <w:r w:rsidRPr="00CC778A">
              <w:rPr>
                <w:rFonts w:ascii="Arial" w:eastAsia="Arial" w:hAnsi="Arial" w:cs="Arial"/>
                <w:sz w:val="24"/>
                <w:szCs w:val="24"/>
              </w:rPr>
              <w:t>Up to -</w:t>
            </w:r>
            <w:r w:rsidRPr="00CC778A">
              <w:rPr>
                <w:rFonts w:ascii="Arial" w:eastAsia="Arial" w:hAnsi="Arial" w:cs="Arial"/>
                <w:spacing w:val="3"/>
                <w:sz w:val="24"/>
                <w:szCs w:val="24"/>
              </w:rPr>
              <w:t xml:space="preserve"> 2</w:t>
            </w:r>
            <w:r w:rsidRPr="00CC778A">
              <w:rPr>
                <w:rFonts w:ascii="Arial" w:eastAsia="Arial" w:hAnsi="Arial" w:cs="Arial"/>
                <w:sz w:val="24"/>
                <w:szCs w:val="24"/>
              </w:rPr>
              <w:t>5.00%</w:t>
            </w:r>
          </w:p>
        </w:tc>
      </w:tr>
      <w:tr w:rsidR="007B6EA4" w:rsidRPr="00CC778A" w14:paraId="700A5E5C" w14:textId="77777777" w:rsidTr="005507C5">
        <w:trPr>
          <w:trHeight w:hRule="exact" w:val="950"/>
        </w:trPr>
        <w:tc>
          <w:tcPr>
            <w:tcW w:w="5572" w:type="dxa"/>
            <w:tcBorders>
              <w:top w:val="single" w:sz="5" w:space="0" w:color="000000"/>
              <w:left w:val="single" w:sz="25" w:space="0" w:color="000000"/>
              <w:bottom w:val="single" w:sz="5" w:space="0" w:color="000000"/>
              <w:right w:val="single" w:sz="5" w:space="0" w:color="000000"/>
            </w:tcBorders>
          </w:tcPr>
          <w:p w14:paraId="21043E5B" w14:textId="77777777" w:rsidR="007B6EA4" w:rsidRPr="00CC778A" w:rsidRDefault="007B6EA4" w:rsidP="00BA29B2">
            <w:pPr>
              <w:spacing w:after="0" w:line="260" w:lineRule="exact"/>
              <w:ind w:left="77"/>
              <w:rPr>
                <w:rFonts w:ascii="Arial" w:eastAsia="Arial" w:hAnsi="Arial" w:cs="Arial"/>
                <w:sz w:val="24"/>
                <w:szCs w:val="24"/>
              </w:rPr>
            </w:pPr>
            <w:r w:rsidRPr="00CC778A">
              <w:rPr>
                <w:rFonts w:ascii="Arial" w:eastAsia="Arial" w:hAnsi="Arial" w:cs="Arial"/>
                <w:sz w:val="24"/>
                <w:szCs w:val="24"/>
              </w:rPr>
              <w:t>Narrow</w:t>
            </w:r>
            <w:r w:rsidRPr="00CC778A">
              <w:rPr>
                <w:rFonts w:ascii="Arial" w:eastAsia="Arial" w:hAnsi="Arial" w:cs="Arial"/>
                <w:spacing w:val="1"/>
                <w:sz w:val="24"/>
                <w:szCs w:val="24"/>
              </w:rPr>
              <w:t xml:space="preserve"> </w:t>
            </w:r>
            <w:r w:rsidRPr="00CC778A">
              <w:rPr>
                <w:rFonts w:ascii="Arial" w:eastAsia="Arial" w:hAnsi="Arial" w:cs="Arial"/>
                <w:sz w:val="24"/>
                <w:szCs w:val="24"/>
              </w:rPr>
              <w:t>ba</w:t>
            </w:r>
            <w:r w:rsidRPr="00CC778A">
              <w:rPr>
                <w:rFonts w:ascii="Arial" w:eastAsia="Arial" w:hAnsi="Arial" w:cs="Arial"/>
                <w:spacing w:val="1"/>
                <w:sz w:val="24"/>
                <w:szCs w:val="24"/>
              </w:rPr>
              <w:t>y</w:t>
            </w:r>
            <w:r w:rsidRPr="00CC778A">
              <w:rPr>
                <w:rFonts w:ascii="Arial" w:eastAsia="Arial" w:hAnsi="Arial" w:cs="Arial"/>
                <w:sz w:val="24"/>
                <w:szCs w:val="24"/>
              </w:rPr>
              <w:t>s</w:t>
            </w:r>
            <w:r w:rsidRPr="00CC778A">
              <w:rPr>
                <w:rFonts w:ascii="Arial" w:eastAsia="Arial" w:hAnsi="Arial" w:cs="Arial"/>
                <w:spacing w:val="1"/>
                <w:sz w:val="24"/>
                <w:szCs w:val="24"/>
              </w:rPr>
              <w:t xml:space="preserve"> </w:t>
            </w:r>
            <w:r w:rsidRPr="00CC778A">
              <w:rPr>
                <w:rFonts w:ascii="Arial" w:eastAsia="Arial" w:hAnsi="Arial" w:cs="Arial"/>
                <w:sz w:val="24"/>
                <w:szCs w:val="24"/>
              </w:rPr>
              <w:t>with</w:t>
            </w:r>
            <w:r w:rsidRPr="00CC778A">
              <w:rPr>
                <w:rFonts w:ascii="Arial" w:eastAsia="Arial" w:hAnsi="Arial" w:cs="Arial"/>
                <w:spacing w:val="1"/>
                <w:sz w:val="24"/>
                <w:szCs w:val="24"/>
              </w:rPr>
              <w:t xml:space="preserve"> </w:t>
            </w:r>
            <w:r w:rsidRPr="00CC778A">
              <w:rPr>
                <w:rFonts w:ascii="Arial" w:eastAsia="Arial" w:hAnsi="Arial" w:cs="Arial"/>
                <w:sz w:val="24"/>
                <w:szCs w:val="24"/>
              </w:rPr>
              <w:t>columns</w:t>
            </w:r>
            <w:r w:rsidRPr="00CC778A">
              <w:rPr>
                <w:rFonts w:ascii="Arial" w:eastAsia="Arial" w:hAnsi="Arial" w:cs="Arial"/>
                <w:spacing w:val="1"/>
                <w:sz w:val="24"/>
                <w:szCs w:val="24"/>
              </w:rPr>
              <w:t xml:space="preserve"> </w:t>
            </w:r>
            <w:r w:rsidR="005507C5">
              <w:rPr>
                <w:rFonts w:ascii="Arial" w:eastAsia="Arial" w:hAnsi="Arial" w:cs="Arial"/>
                <w:spacing w:val="1"/>
                <w:sz w:val="24"/>
                <w:szCs w:val="24"/>
              </w:rPr>
              <w:t xml:space="preserve">  </w:t>
            </w:r>
            <w:r w:rsidRPr="00CC778A">
              <w:rPr>
                <w:rFonts w:ascii="Arial" w:eastAsia="Arial" w:hAnsi="Arial" w:cs="Arial"/>
                <w:sz w:val="24"/>
                <w:szCs w:val="24"/>
              </w:rPr>
              <w:t>3.00m</w:t>
            </w:r>
            <w:r w:rsidRPr="00CC778A">
              <w:rPr>
                <w:rFonts w:ascii="Arial" w:eastAsia="Arial" w:hAnsi="Arial" w:cs="Arial"/>
                <w:spacing w:val="1"/>
                <w:sz w:val="24"/>
                <w:szCs w:val="24"/>
              </w:rPr>
              <w:t xml:space="preserve"> </w:t>
            </w:r>
            <w:r w:rsidRPr="00CC778A">
              <w:rPr>
                <w:rFonts w:ascii="Arial" w:eastAsia="Arial" w:hAnsi="Arial" w:cs="Arial"/>
                <w:sz w:val="24"/>
                <w:szCs w:val="24"/>
              </w:rPr>
              <w:t>apart</w:t>
            </w:r>
          </w:p>
          <w:p w14:paraId="3AD8F4A9" w14:textId="77777777" w:rsidR="007B6EA4" w:rsidRPr="00CC778A" w:rsidRDefault="007B6EA4" w:rsidP="00BA29B2">
            <w:pPr>
              <w:spacing w:after="0"/>
              <w:ind w:left="2901" w:right="953"/>
              <w:jc w:val="center"/>
              <w:rPr>
                <w:rFonts w:ascii="Arial" w:eastAsia="Arial" w:hAnsi="Arial" w:cs="Arial"/>
                <w:sz w:val="24"/>
                <w:szCs w:val="24"/>
              </w:rPr>
            </w:pPr>
            <w:r w:rsidRPr="00CC778A">
              <w:rPr>
                <w:rFonts w:ascii="Arial" w:eastAsia="Arial" w:hAnsi="Arial" w:cs="Arial"/>
                <w:sz w:val="24"/>
                <w:szCs w:val="24"/>
              </w:rPr>
              <w:t>9.00m</w:t>
            </w:r>
            <w:r w:rsidRPr="00CC778A">
              <w:rPr>
                <w:rFonts w:ascii="Arial" w:eastAsia="Arial" w:hAnsi="Arial" w:cs="Arial"/>
                <w:spacing w:val="1"/>
                <w:sz w:val="24"/>
                <w:szCs w:val="24"/>
              </w:rPr>
              <w:t xml:space="preserve"> </w:t>
            </w:r>
            <w:r w:rsidRPr="00CC778A">
              <w:rPr>
                <w:rFonts w:ascii="Arial" w:eastAsia="Arial" w:hAnsi="Arial" w:cs="Arial"/>
                <w:sz w:val="24"/>
                <w:szCs w:val="24"/>
              </w:rPr>
              <w:t>apart</w:t>
            </w:r>
          </w:p>
          <w:p w14:paraId="302EDBCD" w14:textId="77777777" w:rsidR="007B6EA4" w:rsidRPr="00CC778A" w:rsidRDefault="005507C5" w:rsidP="00BA29B2">
            <w:pPr>
              <w:spacing w:after="0"/>
              <w:ind w:left="2789" w:right="931"/>
              <w:jc w:val="center"/>
              <w:rPr>
                <w:rFonts w:ascii="Arial" w:eastAsia="Arial" w:hAnsi="Arial" w:cs="Arial"/>
                <w:sz w:val="24"/>
                <w:szCs w:val="24"/>
              </w:rPr>
            </w:pPr>
            <w:r>
              <w:rPr>
                <w:rFonts w:ascii="Arial" w:eastAsia="Arial" w:hAnsi="Arial" w:cs="Arial"/>
                <w:sz w:val="24"/>
                <w:szCs w:val="24"/>
              </w:rPr>
              <w:t xml:space="preserve">  </w:t>
            </w:r>
            <w:r w:rsidR="007B6EA4" w:rsidRPr="00CC778A">
              <w:rPr>
                <w:rFonts w:ascii="Arial" w:eastAsia="Arial" w:hAnsi="Arial" w:cs="Arial"/>
                <w:sz w:val="24"/>
                <w:szCs w:val="24"/>
              </w:rPr>
              <w:t>15.00m</w:t>
            </w:r>
            <w:r w:rsidR="007B6EA4" w:rsidRPr="00CC778A">
              <w:rPr>
                <w:rFonts w:ascii="Arial" w:eastAsia="Arial" w:hAnsi="Arial" w:cs="Arial"/>
                <w:spacing w:val="1"/>
                <w:sz w:val="24"/>
                <w:szCs w:val="24"/>
              </w:rPr>
              <w:t xml:space="preserve"> </w:t>
            </w:r>
            <w:r w:rsidR="007B6EA4" w:rsidRPr="00CC778A">
              <w:rPr>
                <w:rFonts w:ascii="Arial" w:eastAsia="Arial" w:hAnsi="Arial" w:cs="Arial"/>
                <w:sz w:val="24"/>
                <w:szCs w:val="24"/>
              </w:rPr>
              <w:t>apart</w:t>
            </w:r>
          </w:p>
        </w:tc>
        <w:tc>
          <w:tcPr>
            <w:tcW w:w="2295" w:type="dxa"/>
            <w:tcBorders>
              <w:top w:val="single" w:sz="5" w:space="0" w:color="000000"/>
              <w:left w:val="single" w:sz="5" w:space="0" w:color="000000"/>
              <w:bottom w:val="single" w:sz="5" w:space="0" w:color="000000"/>
              <w:right w:val="single" w:sz="25" w:space="0" w:color="000000"/>
            </w:tcBorders>
          </w:tcPr>
          <w:p w14:paraId="10B30A3D" w14:textId="77777777" w:rsidR="007B6EA4" w:rsidRPr="00CC778A" w:rsidRDefault="007B6EA4" w:rsidP="005507C5">
            <w:pPr>
              <w:spacing w:after="0" w:line="260" w:lineRule="exact"/>
              <w:ind w:left="102" w:right="27"/>
              <w:jc w:val="center"/>
              <w:rPr>
                <w:rFonts w:ascii="Arial" w:eastAsia="Arial" w:hAnsi="Arial" w:cs="Arial"/>
                <w:sz w:val="24"/>
                <w:szCs w:val="24"/>
              </w:rPr>
            </w:pPr>
            <w:r w:rsidRPr="00CC778A">
              <w:rPr>
                <w:rFonts w:ascii="Arial" w:eastAsia="Arial" w:hAnsi="Arial" w:cs="Arial"/>
                <w:sz w:val="24"/>
                <w:szCs w:val="24"/>
              </w:rPr>
              <w:t>Up to - 10.00%</w:t>
            </w:r>
          </w:p>
          <w:p w14:paraId="3F9C7391" w14:textId="77777777" w:rsidR="007B6EA4" w:rsidRPr="00CC778A" w:rsidRDefault="007B6EA4" w:rsidP="005507C5">
            <w:pPr>
              <w:spacing w:after="0" w:line="260" w:lineRule="exact"/>
              <w:ind w:left="102" w:right="27"/>
              <w:jc w:val="center"/>
              <w:rPr>
                <w:rFonts w:ascii="Arial" w:eastAsia="Arial" w:hAnsi="Arial" w:cs="Arial"/>
                <w:sz w:val="24"/>
                <w:szCs w:val="24"/>
              </w:rPr>
            </w:pPr>
            <w:r w:rsidRPr="00CC778A">
              <w:rPr>
                <w:rFonts w:ascii="Arial" w:eastAsia="Arial" w:hAnsi="Arial" w:cs="Arial"/>
                <w:sz w:val="24"/>
                <w:szCs w:val="24"/>
              </w:rPr>
              <w:t>Up to - 5.00% No allowa</w:t>
            </w:r>
            <w:r w:rsidRPr="00CC778A">
              <w:rPr>
                <w:rFonts w:ascii="Arial" w:eastAsia="Arial" w:hAnsi="Arial" w:cs="Arial"/>
                <w:spacing w:val="1"/>
                <w:sz w:val="24"/>
                <w:szCs w:val="24"/>
              </w:rPr>
              <w:t>n</w:t>
            </w:r>
            <w:r w:rsidRPr="00CC778A">
              <w:rPr>
                <w:rFonts w:ascii="Arial" w:eastAsia="Arial" w:hAnsi="Arial" w:cs="Arial"/>
                <w:sz w:val="24"/>
                <w:szCs w:val="24"/>
              </w:rPr>
              <w:t>ce</w:t>
            </w:r>
          </w:p>
        </w:tc>
      </w:tr>
      <w:tr w:rsidR="007B6EA4" w:rsidRPr="00CC778A" w14:paraId="39000CE2" w14:textId="77777777" w:rsidTr="005507C5">
        <w:trPr>
          <w:trHeight w:hRule="exact" w:val="367"/>
        </w:trPr>
        <w:tc>
          <w:tcPr>
            <w:tcW w:w="5572" w:type="dxa"/>
            <w:tcBorders>
              <w:top w:val="single" w:sz="5" w:space="0" w:color="000000"/>
              <w:left w:val="single" w:sz="25" w:space="0" w:color="000000"/>
              <w:bottom w:val="single" w:sz="5" w:space="0" w:color="000000"/>
              <w:right w:val="single" w:sz="5" w:space="0" w:color="000000"/>
            </w:tcBorders>
          </w:tcPr>
          <w:p w14:paraId="58D2E3B6" w14:textId="77777777" w:rsidR="007B6EA4" w:rsidRPr="00CC778A" w:rsidRDefault="007B6EA4" w:rsidP="009539AB">
            <w:pPr>
              <w:spacing w:line="260" w:lineRule="exact"/>
              <w:ind w:left="77"/>
              <w:rPr>
                <w:rFonts w:ascii="Arial" w:eastAsia="Arial" w:hAnsi="Arial" w:cs="Arial"/>
                <w:sz w:val="24"/>
                <w:szCs w:val="24"/>
              </w:rPr>
            </w:pPr>
            <w:r w:rsidRPr="00CC778A">
              <w:rPr>
                <w:rFonts w:ascii="Arial" w:eastAsia="Arial" w:hAnsi="Arial" w:cs="Arial"/>
                <w:sz w:val="24"/>
                <w:szCs w:val="24"/>
              </w:rPr>
              <w:t>Variation in floor levels</w:t>
            </w:r>
          </w:p>
        </w:tc>
        <w:tc>
          <w:tcPr>
            <w:tcW w:w="2295" w:type="dxa"/>
            <w:tcBorders>
              <w:top w:val="single" w:sz="5" w:space="0" w:color="000000"/>
              <w:left w:val="single" w:sz="5" w:space="0" w:color="000000"/>
              <w:bottom w:val="single" w:sz="5" w:space="0" w:color="000000"/>
              <w:right w:val="single" w:sz="25" w:space="0" w:color="000000"/>
            </w:tcBorders>
          </w:tcPr>
          <w:p w14:paraId="2D76935C" w14:textId="77777777" w:rsidR="007B6EA4" w:rsidRPr="00CC778A" w:rsidRDefault="007B6EA4" w:rsidP="005507C5">
            <w:pPr>
              <w:spacing w:line="260" w:lineRule="exact"/>
              <w:ind w:left="102"/>
              <w:jc w:val="center"/>
              <w:rPr>
                <w:rFonts w:ascii="Arial" w:eastAsia="Arial" w:hAnsi="Arial" w:cs="Arial"/>
                <w:sz w:val="24"/>
                <w:szCs w:val="24"/>
              </w:rPr>
            </w:pPr>
            <w:r w:rsidRPr="00CC778A">
              <w:rPr>
                <w:rFonts w:ascii="Arial" w:eastAsia="Arial" w:hAnsi="Arial" w:cs="Arial"/>
                <w:sz w:val="24"/>
                <w:szCs w:val="24"/>
              </w:rPr>
              <w:t>Up</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5"/>
                <w:sz w:val="24"/>
                <w:szCs w:val="24"/>
              </w:rPr>
              <w:t xml:space="preserve"> </w:t>
            </w:r>
            <w:r w:rsidR="005507C5">
              <w:rPr>
                <w:rFonts w:ascii="Arial" w:eastAsia="Arial" w:hAnsi="Arial" w:cs="Arial"/>
                <w:spacing w:val="2"/>
                <w:sz w:val="24"/>
                <w:szCs w:val="24"/>
              </w:rPr>
              <w:t xml:space="preserve">- </w:t>
            </w:r>
            <w:r w:rsidRPr="00CC778A">
              <w:rPr>
                <w:rFonts w:ascii="Arial" w:eastAsia="Arial" w:hAnsi="Arial" w:cs="Arial"/>
                <w:spacing w:val="2"/>
                <w:sz w:val="24"/>
                <w:szCs w:val="24"/>
              </w:rPr>
              <w:t>2.</w:t>
            </w:r>
            <w:r w:rsidRPr="00CC778A">
              <w:rPr>
                <w:rFonts w:ascii="Arial" w:eastAsia="Arial" w:hAnsi="Arial" w:cs="Arial"/>
                <w:sz w:val="24"/>
                <w:szCs w:val="24"/>
              </w:rPr>
              <w:t>50%</w:t>
            </w:r>
          </w:p>
        </w:tc>
      </w:tr>
      <w:tr w:rsidR="007B6EA4" w:rsidRPr="00CC778A" w14:paraId="07D9BE02" w14:textId="77777777" w:rsidTr="005507C5">
        <w:trPr>
          <w:trHeight w:hRule="exact" w:val="713"/>
        </w:trPr>
        <w:tc>
          <w:tcPr>
            <w:tcW w:w="5572" w:type="dxa"/>
            <w:tcBorders>
              <w:top w:val="single" w:sz="5" w:space="0" w:color="000000"/>
              <w:left w:val="single" w:sz="25" w:space="0" w:color="000000"/>
              <w:bottom w:val="single" w:sz="5" w:space="0" w:color="000000"/>
              <w:right w:val="single" w:sz="5" w:space="0" w:color="000000"/>
            </w:tcBorders>
          </w:tcPr>
          <w:p w14:paraId="51FB197C" w14:textId="77777777" w:rsidR="007B6EA4" w:rsidRPr="00CC778A" w:rsidRDefault="007B6EA4" w:rsidP="009539AB">
            <w:pPr>
              <w:spacing w:line="260" w:lineRule="exact"/>
              <w:ind w:left="77"/>
              <w:rPr>
                <w:rFonts w:ascii="Arial" w:eastAsia="Arial" w:hAnsi="Arial" w:cs="Arial"/>
                <w:sz w:val="24"/>
                <w:szCs w:val="24"/>
              </w:rPr>
            </w:pPr>
            <w:r w:rsidRPr="00CC778A">
              <w:rPr>
                <w:rFonts w:ascii="Arial" w:eastAsia="Arial" w:hAnsi="Arial" w:cs="Arial"/>
                <w:sz w:val="24"/>
                <w:szCs w:val="24"/>
              </w:rPr>
              <w:t>The effect of excessively</w:t>
            </w:r>
            <w:r w:rsidRPr="00CC778A">
              <w:rPr>
                <w:rFonts w:ascii="Arial" w:eastAsia="Arial" w:hAnsi="Arial" w:cs="Arial"/>
                <w:spacing w:val="1"/>
                <w:sz w:val="24"/>
                <w:szCs w:val="24"/>
              </w:rPr>
              <w:t xml:space="preserve"> </w:t>
            </w:r>
            <w:r w:rsidRPr="00CC778A">
              <w:rPr>
                <w:rFonts w:ascii="Arial" w:eastAsia="Arial" w:hAnsi="Arial" w:cs="Arial"/>
                <w:sz w:val="24"/>
                <w:szCs w:val="24"/>
              </w:rPr>
              <w:t>thick</w:t>
            </w:r>
            <w:r w:rsidRPr="00CC778A">
              <w:rPr>
                <w:rFonts w:ascii="Arial" w:eastAsia="Arial" w:hAnsi="Arial" w:cs="Arial"/>
                <w:spacing w:val="1"/>
                <w:sz w:val="24"/>
                <w:szCs w:val="24"/>
              </w:rPr>
              <w:t xml:space="preserve"> </w:t>
            </w:r>
            <w:r w:rsidRPr="00CC778A">
              <w:rPr>
                <w:rFonts w:ascii="Arial" w:eastAsia="Arial" w:hAnsi="Arial" w:cs="Arial"/>
                <w:sz w:val="24"/>
                <w:szCs w:val="24"/>
              </w:rPr>
              <w:t>sto</w:t>
            </w:r>
            <w:r w:rsidRPr="00CC778A">
              <w:rPr>
                <w:rFonts w:ascii="Arial" w:eastAsia="Arial" w:hAnsi="Arial" w:cs="Arial"/>
                <w:spacing w:val="-1"/>
                <w:sz w:val="24"/>
                <w:szCs w:val="24"/>
              </w:rPr>
              <w:t>n</w:t>
            </w:r>
            <w:r w:rsidRPr="00CC778A">
              <w:rPr>
                <w:rFonts w:ascii="Arial" w:eastAsia="Arial" w:hAnsi="Arial" w:cs="Arial"/>
                <w:sz w:val="24"/>
                <w:szCs w:val="24"/>
              </w:rPr>
              <w:t>e</w:t>
            </w:r>
            <w:r w:rsidRPr="00CC778A">
              <w:rPr>
                <w:rFonts w:ascii="Arial" w:eastAsia="Arial" w:hAnsi="Arial" w:cs="Arial"/>
                <w:spacing w:val="1"/>
                <w:sz w:val="24"/>
                <w:szCs w:val="24"/>
              </w:rPr>
              <w:t xml:space="preserve"> </w:t>
            </w:r>
            <w:r w:rsidRPr="00CC778A">
              <w:rPr>
                <w:rFonts w:ascii="Arial" w:eastAsia="Arial" w:hAnsi="Arial" w:cs="Arial"/>
                <w:sz w:val="24"/>
                <w:szCs w:val="24"/>
              </w:rPr>
              <w:t>walls should be calculated but as a rough guide</w:t>
            </w:r>
          </w:p>
        </w:tc>
        <w:tc>
          <w:tcPr>
            <w:tcW w:w="2295" w:type="dxa"/>
            <w:tcBorders>
              <w:top w:val="single" w:sz="5" w:space="0" w:color="000000"/>
              <w:left w:val="single" w:sz="5" w:space="0" w:color="000000"/>
              <w:bottom w:val="single" w:sz="5" w:space="0" w:color="000000"/>
              <w:right w:val="single" w:sz="25" w:space="0" w:color="000000"/>
            </w:tcBorders>
          </w:tcPr>
          <w:p w14:paraId="290D8CA7" w14:textId="77777777" w:rsidR="007B6EA4" w:rsidRPr="00CC778A" w:rsidRDefault="007B6EA4" w:rsidP="005507C5">
            <w:pPr>
              <w:spacing w:line="260" w:lineRule="exact"/>
              <w:ind w:left="103"/>
              <w:jc w:val="center"/>
              <w:rPr>
                <w:rFonts w:ascii="Arial" w:eastAsia="Arial" w:hAnsi="Arial" w:cs="Arial"/>
                <w:sz w:val="24"/>
                <w:szCs w:val="24"/>
              </w:rPr>
            </w:pPr>
            <w:r w:rsidRPr="00CC778A">
              <w:rPr>
                <w:rFonts w:ascii="Arial" w:eastAsia="Arial" w:hAnsi="Arial" w:cs="Arial"/>
                <w:sz w:val="24"/>
                <w:szCs w:val="24"/>
              </w:rPr>
              <w:t>Up</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5"/>
                <w:sz w:val="24"/>
                <w:szCs w:val="24"/>
              </w:rPr>
              <w:t xml:space="preserve"> </w:t>
            </w:r>
            <w:r w:rsidRPr="00CC778A">
              <w:rPr>
                <w:rFonts w:ascii="Arial" w:eastAsia="Arial" w:hAnsi="Arial" w:cs="Arial"/>
                <w:sz w:val="24"/>
                <w:szCs w:val="24"/>
              </w:rPr>
              <w:t>- 5.00%</w:t>
            </w:r>
          </w:p>
        </w:tc>
      </w:tr>
      <w:tr w:rsidR="007B6EA4" w:rsidRPr="00CC778A" w14:paraId="51CFBE32" w14:textId="77777777" w:rsidTr="005507C5">
        <w:trPr>
          <w:trHeight w:hRule="exact" w:val="441"/>
        </w:trPr>
        <w:tc>
          <w:tcPr>
            <w:tcW w:w="5572" w:type="dxa"/>
            <w:tcBorders>
              <w:top w:val="single" w:sz="5" w:space="0" w:color="000000"/>
              <w:left w:val="single" w:sz="25" w:space="0" w:color="000000"/>
              <w:bottom w:val="single" w:sz="5" w:space="0" w:color="000000"/>
              <w:right w:val="single" w:sz="5" w:space="0" w:color="000000"/>
            </w:tcBorders>
          </w:tcPr>
          <w:p w14:paraId="475B1650" w14:textId="77777777" w:rsidR="007B6EA4" w:rsidRPr="00CC778A" w:rsidRDefault="007B6EA4" w:rsidP="009539AB">
            <w:pPr>
              <w:spacing w:line="260" w:lineRule="exact"/>
              <w:ind w:left="77"/>
              <w:rPr>
                <w:rFonts w:ascii="Arial" w:eastAsia="Arial" w:hAnsi="Arial" w:cs="Arial"/>
                <w:sz w:val="24"/>
                <w:szCs w:val="24"/>
              </w:rPr>
            </w:pPr>
            <w:r w:rsidRPr="00CC778A">
              <w:rPr>
                <w:rFonts w:ascii="Arial" w:eastAsia="Arial" w:hAnsi="Arial" w:cs="Arial"/>
                <w:sz w:val="24"/>
                <w:szCs w:val="24"/>
              </w:rPr>
              <w:t>Poor or no natural light</w:t>
            </w:r>
          </w:p>
        </w:tc>
        <w:tc>
          <w:tcPr>
            <w:tcW w:w="2295" w:type="dxa"/>
            <w:tcBorders>
              <w:top w:val="single" w:sz="5" w:space="0" w:color="000000"/>
              <w:left w:val="single" w:sz="5" w:space="0" w:color="000000"/>
              <w:bottom w:val="single" w:sz="5" w:space="0" w:color="000000"/>
              <w:right w:val="single" w:sz="25" w:space="0" w:color="000000"/>
            </w:tcBorders>
          </w:tcPr>
          <w:p w14:paraId="0C73CEC3" w14:textId="77777777" w:rsidR="007B6EA4" w:rsidRPr="00CC778A" w:rsidRDefault="007B6EA4" w:rsidP="005507C5">
            <w:pPr>
              <w:spacing w:line="260" w:lineRule="exact"/>
              <w:ind w:left="103"/>
              <w:jc w:val="center"/>
              <w:rPr>
                <w:rFonts w:ascii="Arial" w:eastAsia="Arial" w:hAnsi="Arial" w:cs="Arial"/>
                <w:sz w:val="24"/>
                <w:szCs w:val="24"/>
              </w:rPr>
            </w:pPr>
            <w:r w:rsidRPr="00CC778A">
              <w:rPr>
                <w:rFonts w:ascii="Arial" w:eastAsia="Arial" w:hAnsi="Arial" w:cs="Arial"/>
                <w:sz w:val="24"/>
                <w:szCs w:val="24"/>
              </w:rPr>
              <w:t>Up</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5"/>
                <w:sz w:val="24"/>
                <w:szCs w:val="24"/>
              </w:rPr>
              <w:t xml:space="preserve"> </w:t>
            </w:r>
            <w:r w:rsidRPr="00CC778A">
              <w:rPr>
                <w:rFonts w:ascii="Arial" w:eastAsia="Arial" w:hAnsi="Arial" w:cs="Arial"/>
                <w:sz w:val="24"/>
                <w:szCs w:val="24"/>
              </w:rPr>
              <w:t>- 5.00%</w:t>
            </w:r>
          </w:p>
        </w:tc>
      </w:tr>
      <w:tr w:rsidR="007B6EA4" w:rsidRPr="00CC778A" w14:paraId="7E691407" w14:textId="77777777" w:rsidTr="005507C5">
        <w:trPr>
          <w:trHeight w:hRule="exact" w:val="680"/>
        </w:trPr>
        <w:tc>
          <w:tcPr>
            <w:tcW w:w="5572" w:type="dxa"/>
            <w:tcBorders>
              <w:top w:val="single" w:sz="5" w:space="0" w:color="000000"/>
              <w:left w:val="single" w:sz="25" w:space="0" w:color="000000"/>
              <w:bottom w:val="single" w:sz="5" w:space="0" w:color="000000"/>
              <w:right w:val="single" w:sz="5" w:space="0" w:color="000000"/>
            </w:tcBorders>
          </w:tcPr>
          <w:p w14:paraId="29C05636" w14:textId="77777777" w:rsidR="007B6EA4" w:rsidRPr="00CC778A" w:rsidRDefault="007B6EA4" w:rsidP="009539AB">
            <w:pPr>
              <w:spacing w:line="260" w:lineRule="exact"/>
              <w:ind w:left="77"/>
              <w:rPr>
                <w:rFonts w:ascii="Arial" w:eastAsia="Arial" w:hAnsi="Arial" w:cs="Arial"/>
                <w:sz w:val="24"/>
                <w:szCs w:val="24"/>
              </w:rPr>
            </w:pPr>
            <w:r w:rsidRPr="00CC778A">
              <w:rPr>
                <w:rFonts w:ascii="Arial" w:eastAsia="Arial" w:hAnsi="Arial" w:cs="Arial"/>
                <w:sz w:val="24"/>
                <w:szCs w:val="24"/>
              </w:rPr>
              <w:t>Poor layout of what might be individually excellent buildings, resulting in uneconomic flow of process</w:t>
            </w:r>
          </w:p>
        </w:tc>
        <w:tc>
          <w:tcPr>
            <w:tcW w:w="2295" w:type="dxa"/>
            <w:tcBorders>
              <w:top w:val="single" w:sz="5" w:space="0" w:color="000000"/>
              <w:left w:val="single" w:sz="5" w:space="0" w:color="000000"/>
              <w:bottom w:val="single" w:sz="5" w:space="0" w:color="000000"/>
              <w:right w:val="single" w:sz="25" w:space="0" w:color="000000"/>
            </w:tcBorders>
          </w:tcPr>
          <w:p w14:paraId="52B82B7C" w14:textId="77777777" w:rsidR="007B6EA4" w:rsidRPr="00CC778A" w:rsidRDefault="007B6EA4" w:rsidP="005507C5">
            <w:pPr>
              <w:spacing w:line="260" w:lineRule="exact"/>
              <w:ind w:left="102"/>
              <w:jc w:val="center"/>
              <w:rPr>
                <w:rFonts w:ascii="Arial" w:eastAsia="Arial" w:hAnsi="Arial" w:cs="Arial"/>
                <w:sz w:val="24"/>
                <w:szCs w:val="24"/>
              </w:rPr>
            </w:pPr>
            <w:r w:rsidRPr="00CC778A">
              <w:rPr>
                <w:rFonts w:ascii="Arial" w:eastAsia="Arial" w:hAnsi="Arial" w:cs="Arial"/>
                <w:sz w:val="24"/>
                <w:szCs w:val="24"/>
              </w:rPr>
              <w:t>Up</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5"/>
                <w:sz w:val="24"/>
                <w:szCs w:val="24"/>
              </w:rPr>
              <w:t xml:space="preserve"> </w:t>
            </w:r>
            <w:r w:rsidRPr="00CC778A">
              <w:rPr>
                <w:rFonts w:ascii="Arial" w:eastAsia="Arial" w:hAnsi="Arial" w:cs="Arial"/>
                <w:sz w:val="24"/>
                <w:szCs w:val="24"/>
              </w:rPr>
              <w:t>-</w:t>
            </w:r>
            <w:r w:rsidR="005507C5">
              <w:rPr>
                <w:rFonts w:ascii="Arial" w:eastAsia="Arial" w:hAnsi="Arial" w:cs="Arial"/>
                <w:sz w:val="24"/>
                <w:szCs w:val="24"/>
              </w:rPr>
              <w:t xml:space="preserve"> </w:t>
            </w:r>
            <w:r w:rsidRPr="00CC778A">
              <w:rPr>
                <w:rFonts w:ascii="Arial" w:eastAsia="Arial" w:hAnsi="Arial" w:cs="Arial"/>
                <w:sz w:val="24"/>
                <w:szCs w:val="24"/>
              </w:rPr>
              <w:t>10.00%</w:t>
            </w:r>
          </w:p>
        </w:tc>
      </w:tr>
      <w:tr w:rsidR="007B6EA4" w:rsidRPr="00CC778A" w14:paraId="059E89AA" w14:textId="77777777" w:rsidTr="005507C5">
        <w:trPr>
          <w:trHeight w:hRule="exact" w:val="1164"/>
        </w:trPr>
        <w:tc>
          <w:tcPr>
            <w:tcW w:w="5572" w:type="dxa"/>
            <w:tcBorders>
              <w:top w:val="single" w:sz="5" w:space="0" w:color="000000"/>
              <w:left w:val="single" w:sz="25" w:space="0" w:color="000000"/>
              <w:bottom w:val="single" w:sz="5" w:space="0" w:color="000000"/>
              <w:right w:val="single" w:sz="5" w:space="0" w:color="000000"/>
            </w:tcBorders>
          </w:tcPr>
          <w:p w14:paraId="20324489" w14:textId="77777777" w:rsidR="007B6EA4" w:rsidRPr="00CC778A" w:rsidRDefault="007B6EA4" w:rsidP="009539AB">
            <w:pPr>
              <w:spacing w:line="260" w:lineRule="exact"/>
              <w:ind w:left="77" w:right="61"/>
              <w:rPr>
                <w:rFonts w:ascii="Arial" w:eastAsia="Arial" w:hAnsi="Arial" w:cs="Arial"/>
                <w:sz w:val="24"/>
                <w:szCs w:val="24"/>
              </w:rPr>
            </w:pPr>
            <w:r w:rsidRPr="00CC778A">
              <w:rPr>
                <w:rFonts w:ascii="Arial" w:eastAsia="Arial" w:hAnsi="Arial" w:cs="Arial"/>
                <w:sz w:val="24"/>
                <w:szCs w:val="24"/>
              </w:rPr>
              <w:t>Subject divided by public road giving rise to transportation of materials and security problems (in the exceptional event of such subjects being properly considered</w:t>
            </w:r>
            <w:r w:rsidRPr="00CC778A">
              <w:rPr>
                <w:rFonts w:ascii="Arial" w:eastAsia="Arial" w:hAnsi="Arial" w:cs="Arial"/>
                <w:spacing w:val="1"/>
                <w:sz w:val="24"/>
                <w:szCs w:val="24"/>
              </w:rPr>
              <w:t xml:space="preserve"> </w:t>
            </w:r>
            <w:r w:rsidRPr="00CC778A">
              <w:rPr>
                <w:rFonts w:ascii="Arial" w:eastAsia="Arial" w:hAnsi="Arial" w:cs="Arial"/>
                <w:sz w:val="24"/>
                <w:szCs w:val="24"/>
              </w:rPr>
              <w:t>a</w:t>
            </w:r>
            <w:r w:rsidRPr="00CC778A">
              <w:rPr>
                <w:rFonts w:ascii="Arial" w:eastAsia="Arial" w:hAnsi="Arial" w:cs="Arial"/>
                <w:spacing w:val="1"/>
                <w:sz w:val="24"/>
                <w:szCs w:val="24"/>
              </w:rPr>
              <w:t xml:space="preserve"> </w:t>
            </w:r>
            <w:r w:rsidRPr="00CC778A">
              <w:rPr>
                <w:rFonts w:ascii="Arial" w:eastAsia="Arial" w:hAnsi="Arial" w:cs="Arial"/>
                <w:sz w:val="24"/>
                <w:szCs w:val="24"/>
              </w:rPr>
              <w:t>unum</w:t>
            </w:r>
            <w:r w:rsidRPr="00CC778A">
              <w:rPr>
                <w:rFonts w:ascii="Arial" w:eastAsia="Arial" w:hAnsi="Arial" w:cs="Arial"/>
                <w:spacing w:val="1"/>
                <w:sz w:val="24"/>
                <w:szCs w:val="24"/>
              </w:rPr>
              <w:t xml:space="preserve"> </w:t>
            </w:r>
            <w:r w:rsidRPr="00CC778A">
              <w:rPr>
                <w:rFonts w:ascii="Arial" w:eastAsia="Arial" w:hAnsi="Arial" w:cs="Arial"/>
                <w:sz w:val="24"/>
                <w:szCs w:val="24"/>
              </w:rPr>
              <w:t>quid)</w:t>
            </w:r>
          </w:p>
        </w:tc>
        <w:tc>
          <w:tcPr>
            <w:tcW w:w="2295" w:type="dxa"/>
            <w:tcBorders>
              <w:top w:val="single" w:sz="5" w:space="0" w:color="000000"/>
              <w:left w:val="single" w:sz="5" w:space="0" w:color="000000"/>
              <w:bottom w:val="single" w:sz="5" w:space="0" w:color="000000"/>
              <w:right w:val="single" w:sz="25" w:space="0" w:color="000000"/>
            </w:tcBorders>
          </w:tcPr>
          <w:p w14:paraId="437BF624" w14:textId="77777777" w:rsidR="007B6EA4" w:rsidRPr="00CC778A" w:rsidRDefault="007B6EA4" w:rsidP="005507C5">
            <w:pPr>
              <w:spacing w:line="260" w:lineRule="exact"/>
              <w:ind w:left="102"/>
              <w:jc w:val="center"/>
              <w:rPr>
                <w:rFonts w:ascii="Arial" w:eastAsia="Arial" w:hAnsi="Arial" w:cs="Arial"/>
                <w:sz w:val="24"/>
                <w:szCs w:val="24"/>
              </w:rPr>
            </w:pPr>
            <w:r w:rsidRPr="00CC778A">
              <w:rPr>
                <w:rFonts w:ascii="Arial" w:eastAsia="Arial" w:hAnsi="Arial" w:cs="Arial"/>
                <w:sz w:val="24"/>
                <w:szCs w:val="24"/>
              </w:rPr>
              <w:t>Up</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5"/>
                <w:sz w:val="24"/>
                <w:szCs w:val="24"/>
              </w:rPr>
              <w:t xml:space="preserve"> </w:t>
            </w:r>
            <w:r w:rsidRPr="00CC778A">
              <w:rPr>
                <w:rFonts w:ascii="Arial" w:eastAsia="Arial" w:hAnsi="Arial" w:cs="Arial"/>
                <w:sz w:val="24"/>
                <w:szCs w:val="24"/>
              </w:rPr>
              <w:t>- 5.00%</w:t>
            </w:r>
          </w:p>
        </w:tc>
      </w:tr>
      <w:tr w:rsidR="007B6EA4" w:rsidRPr="00CC778A" w14:paraId="66F26014" w14:textId="77777777" w:rsidTr="005507C5">
        <w:trPr>
          <w:trHeight w:hRule="exact" w:val="397"/>
        </w:trPr>
        <w:tc>
          <w:tcPr>
            <w:tcW w:w="5572" w:type="dxa"/>
            <w:tcBorders>
              <w:top w:val="single" w:sz="5" w:space="0" w:color="000000"/>
              <w:left w:val="single" w:sz="25" w:space="0" w:color="000000"/>
              <w:bottom w:val="single" w:sz="5" w:space="0" w:color="000000"/>
              <w:right w:val="single" w:sz="5" w:space="0" w:color="000000"/>
            </w:tcBorders>
          </w:tcPr>
          <w:p w14:paraId="2E13F648" w14:textId="77777777" w:rsidR="007B6EA4" w:rsidRPr="00CC778A" w:rsidRDefault="007B6EA4" w:rsidP="009539AB">
            <w:pPr>
              <w:spacing w:line="260" w:lineRule="exact"/>
              <w:ind w:left="77"/>
              <w:rPr>
                <w:rFonts w:ascii="Arial" w:eastAsia="Arial" w:hAnsi="Arial" w:cs="Arial"/>
                <w:sz w:val="24"/>
                <w:szCs w:val="24"/>
              </w:rPr>
            </w:pPr>
            <w:r w:rsidRPr="00CC778A">
              <w:rPr>
                <w:rFonts w:ascii="Arial" w:eastAsia="Arial" w:hAnsi="Arial" w:cs="Arial"/>
                <w:sz w:val="24"/>
                <w:szCs w:val="24"/>
              </w:rPr>
              <w:t>Bad</w:t>
            </w:r>
            <w:r w:rsidRPr="00CC778A">
              <w:rPr>
                <w:rFonts w:ascii="Arial" w:eastAsia="Arial" w:hAnsi="Arial" w:cs="Arial"/>
                <w:spacing w:val="1"/>
                <w:sz w:val="24"/>
                <w:szCs w:val="24"/>
              </w:rPr>
              <w:t xml:space="preserve"> </w:t>
            </w:r>
            <w:r w:rsidRPr="00CC778A">
              <w:rPr>
                <w:rFonts w:ascii="Arial" w:eastAsia="Arial" w:hAnsi="Arial" w:cs="Arial"/>
                <w:sz w:val="24"/>
                <w:szCs w:val="24"/>
              </w:rPr>
              <w:t>shape</w:t>
            </w:r>
            <w:r w:rsidRPr="00CC778A">
              <w:rPr>
                <w:rFonts w:ascii="Arial" w:eastAsia="Arial" w:hAnsi="Arial" w:cs="Arial"/>
                <w:spacing w:val="1"/>
                <w:sz w:val="24"/>
                <w:szCs w:val="24"/>
              </w:rPr>
              <w:t xml:space="preserve"> </w:t>
            </w:r>
            <w:r w:rsidRPr="00CC778A">
              <w:rPr>
                <w:rFonts w:ascii="Arial" w:eastAsia="Arial" w:hAnsi="Arial" w:cs="Arial"/>
                <w:sz w:val="24"/>
                <w:szCs w:val="24"/>
              </w:rPr>
              <w:t>and</w:t>
            </w:r>
            <w:r w:rsidRPr="00CC778A">
              <w:rPr>
                <w:rFonts w:ascii="Arial" w:eastAsia="Arial" w:hAnsi="Arial" w:cs="Arial"/>
                <w:spacing w:val="1"/>
                <w:sz w:val="24"/>
                <w:szCs w:val="24"/>
              </w:rPr>
              <w:t xml:space="preserve"> </w:t>
            </w:r>
            <w:r w:rsidRPr="00CC778A">
              <w:rPr>
                <w:rFonts w:ascii="Arial" w:eastAsia="Arial" w:hAnsi="Arial" w:cs="Arial"/>
                <w:sz w:val="24"/>
                <w:szCs w:val="24"/>
              </w:rPr>
              <w:t>layout of site</w:t>
            </w:r>
          </w:p>
        </w:tc>
        <w:tc>
          <w:tcPr>
            <w:tcW w:w="2295" w:type="dxa"/>
            <w:tcBorders>
              <w:top w:val="single" w:sz="5" w:space="0" w:color="000000"/>
              <w:left w:val="single" w:sz="5" w:space="0" w:color="000000"/>
              <w:bottom w:val="single" w:sz="5" w:space="0" w:color="000000"/>
              <w:right w:val="single" w:sz="25" w:space="0" w:color="000000"/>
            </w:tcBorders>
          </w:tcPr>
          <w:p w14:paraId="4EDBF27C" w14:textId="77777777" w:rsidR="007B6EA4" w:rsidRPr="00CC778A" w:rsidRDefault="007B6EA4" w:rsidP="005507C5">
            <w:pPr>
              <w:spacing w:line="260" w:lineRule="exact"/>
              <w:ind w:left="102"/>
              <w:jc w:val="center"/>
              <w:rPr>
                <w:rFonts w:ascii="Arial" w:eastAsia="Arial" w:hAnsi="Arial" w:cs="Arial"/>
                <w:sz w:val="24"/>
                <w:szCs w:val="24"/>
              </w:rPr>
            </w:pPr>
            <w:r w:rsidRPr="00CC778A">
              <w:rPr>
                <w:rFonts w:ascii="Arial" w:eastAsia="Arial" w:hAnsi="Arial" w:cs="Arial"/>
                <w:sz w:val="24"/>
                <w:szCs w:val="24"/>
              </w:rPr>
              <w:t>Up</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5"/>
                <w:sz w:val="24"/>
                <w:szCs w:val="24"/>
              </w:rPr>
              <w:t xml:space="preserve"> </w:t>
            </w:r>
            <w:r w:rsidRPr="00CC778A">
              <w:rPr>
                <w:rFonts w:ascii="Arial" w:eastAsia="Arial" w:hAnsi="Arial" w:cs="Arial"/>
                <w:sz w:val="24"/>
                <w:szCs w:val="24"/>
              </w:rPr>
              <w:t>-</w:t>
            </w:r>
            <w:r w:rsidR="005507C5">
              <w:rPr>
                <w:rFonts w:ascii="Arial" w:eastAsia="Arial" w:hAnsi="Arial" w:cs="Arial"/>
                <w:sz w:val="24"/>
                <w:szCs w:val="24"/>
              </w:rPr>
              <w:t xml:space="preserve"> </w:t>
            </w:r>
            <w:r w:rsidRPr="00CC778A">
              <w:rPr>
                <w:rFonts w:ascii="Arial" w:eastAsia="Arial" w:hAnsi="Arial" w:cs="Arial"/>
                <w:sz w:val="24"/>
                <w:szCs w:val="24"/>
              </w:rPr>
              <w:t>10.00%</w:t>
            </w:r>
          </w:p>
        </w:tc>
      </w:tr>
      <w:tr w:rsidR="007B6EA4" w:rsidRPr="00CC778A" w14:paraId="52116393" w14:textId="77777777" w:rsidTr="005507C5">
        <w:trPr>
          <w:trHeight w:hRule="exact" w:val="397"/>
        </w:trPr>
        <w:tc>
          <w:tcPr>
            <w:tcW w:w="5572" w:type="dxa"/>
            <w:tcBorders>
              <w:top w:val="single" w:sz="5" w:space="0" w:color="000000"/>
              <w:left w:val="single" w:sz="25" w:space="0" w:color="000000"/>
              <w:bottom w:val="single" w:sz="5" w:space="0" w:color="000000"/>
              <w:right w:val="single" w:sz="5" w:space="0" w:color="000000"/>
            </w:tcBorders>
          </w:tcPr>
          <w:p w14:paraId="7B5CC1B8" w14:textId="77777777" w:rsidR="007B6EA4" w:rsidRPr="00CC778A" w:rsidRDefault="007B6EA4" w:rsidP="009539AB">
            <w:pPr>
              <w:spacing w:line="260" w:lineRule="exact"/>
              <w:ind w:left="77"/>
              <w:rPr>
                <w:rFonts w:ascii="Arial" w:eastAsia="Arial" w:hAnsi="Arial" w:cs="Arial"/>
                <w:sz w:val="24"/>
                <w:szCs w:val="24"/>
              </w:rPr>
            </w:pPr>
            <w:r w:rsidRPr="00CC778A">
              <w:rPr>
                <w:rFonts w:ascii="Arial" w:eastAsia="Arial" w:hAnsi="Arial" w:cs="Arial"/>
                <w:sz w:val="24"/>
                <w:szCs w:val="24"/>
              </w:rPr>
              <w:t>Poor</w:t>
            </w:r>
            <w:r w:rsidRPr="00CC778A">
              <w:rPr>
                <w:rFonts w:ascii="Arial" w:eastAsia="Arial" w:hAnsi="Arial" w:cs="Arial"/>
                <w:spacing w:val="1"/>
                <w:sz w:val="24"/>
                <w:szCs w:val="24"/>
              </w:rPr>
              <w:t xml:space="preserve"> </w:t>
            </w:r>
            <w:r w:rsidRPr="00CC778A">
              <w:rPr>
                <w:rFonts w:ascii="Arial" w:eastAsia="Arial" w:hAnsi="Arial" w:cs="Arial"/>
                <w:sz w:val="24"/>
                <w:szCs w:val="24"/>
              </w:rPr>
              <w:t>access</w:t>
            </w:r>
          </w:p>
        </w:tc>
        <w:tc>
          <w:tcPr>
            <w:tcW w:w="2295" w:type="dxa"/>
            <w:tcBorders>
              <w:top w:val="single" w:sz="5" w:space="0" w:color="000000"/>
              <w:left w:val="single" w:sz="5" w:space="0" w:color="000000"/>
              <w:bottom w:val="single" w:sz="5" w:space="0" w:color="000000"/>
              <w:right w:val="single" w:sz="25" w:space="0" w:color="000000"/>
            </w:tcBorders>
          </w:tcPr>
          <w:p w14:paraId="3080A39C" w14:textId="77777777" w:rsidR="007B6EA4" w:rsidRPr="00CC778A" w:rsidRDefault="007B6EA4" w:rsidP="005507C5">
            <w:pPr>
              <w:spacing w:line="260" w:lineRule="exact"/>
              <w:ind w:left="103"/>
              <w:jc w:val="center"/>
              <w:rPr>
                <w:rFonts w:ascii="Arial" w:eastAsia="Arial" w:hAnsi="Arial" w:cs="Arial"/>
                <w:sz w:val="24"/>
                <w:szCs w:val="24"/>
              </w:rPr>
            </w:pPr>
            <w:r w:rsidRPr="00CC778A">
              <w:rPr>
                <w:rFonts w:ascii="Arial" w:eastAsia="Arial" w:hAnsi="Arial" w:cs="Arial"/>
                <w:sz w:val="24"/>
                <w:szCs w:val="24"/>
              </w:rPr>
              <w:t>Up</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5"/>
                <w:sz w:val="24"/>
                <w:szCs w:val="24"/>
              </w:rPr>
              <w:t xml:space="preserve"> </w:t>
            </w:r>
            <w:r w:rsidRPr="00CC778A">
              <w:rPr>
                <w:rFonts w:ascii="Arial" w:eastAsia="Arial" w:hAnsi="Arial" w:cs="Arial"/>
                <w:sz w:val="24"/>
                <w:szCs w:val="24"/>
              </w:rPr>
              <w:t>- 5.00%</w:t>
            </w:r>
          </w:p>
        </w:tc>
      </w:tr>
      <w:tr w:rsidR="007B6EA4" w:rsidRPr="00CC778A" w14:paraId="5EB98572" w14:textId="77777777" w:rsidTr="005507C5">
        <w:trPr>
          <w:trHeight w:hRule="exact" w:val="611"/>
        </w:trPr>
        <w:tc>
          <w:tcPr>
            <w:tcW w:w="5572" w:type="dxa"/>
            <w:tcBorders>
              <w:top w:val="single" w:sz="5" w:space="0" w:color="000000"/>
              <w:left w:val="single" w:sz="25" w:space="0" w:color="000000"/>
              <w:bottom w:val="single" w:sz="5" w:space="0" w:color="000000"/>
              <w:right w:val="single" w:sz="5" w:space="0" w:color="000000"/>
            </w:tcBorders>
          </w:tcPr>
          <w:p w14:paraId="0025D852" w14:textId="77777777" w:rsidR="007B6EA4" w:rsidRPr="00CC778A" w:rsidRDefault="007B6EA4" w:rsidP="009539AB">
            <w:pPr>
              <w:spacing w:line="260" w:lineRule="exact"/>
              <w:ind w:left="77" w:right="61"/>
              <w:rPr>
                <w:rFonts w:ascii="Arial" w:eastAsia="Arial" w:hAnsi="Arial" w:cs="Arial"/>
                <w:sz w:val="24"/>
                <w:szCs w:val="24"/>
              </w:rPr>
            </w:pPr>
            <w:r w:rsidRPr="00CC778A">
              <w:rPr>
                <w:rFonts w:ascii="Arial" w:eastAsia="Arial" w:hAnsi="Arial" w:cs="Arial"/>
                <w:sz w:val="24"/>
                <w:szCs w:val="24"/>
              </w:rPr>
              <w:t>Restricted</w:t>
            </w:r>
            <w:r w:rsidRPr="00CC778A">
              <w:rPr>
                <w:rFonts w:ascii="Arial" w:eastAsia="Arial" w:hAnsi="Arial" w:cs="Arial"/>
                <w:spacing w:val="54"/>
                <w:sz w:val="24"/>
                <w:szCs w:val="24"/>
              </w:rPr>
              <w:t xml:space="preserve"> </w:t>
            </w:r>
            <w:r w:rsidRPr="00CC778A">
              <w:rPr>
                <w:rFonts w:ascii="Arial" w:eastAsia="Arial" w:hAnsi="Arial" w:cs="Arial"/>
                <w:sz w:val="24"/>
                <w:szCs w:val="24"/>
              </w:rPr>
              <w:t>yard</w:t>
            </w:r>
            <w:r w:rsidRPr="00CC778A">
              <w:rPr>
                <w:rFonts w:ascii="Arial" w:eastAsia="Arial" w:hAnsi="Arial" w:cs="Arial"/>
                <w:spacing w:val="54"/>
                <w:sz w:val="24"/>
                <w:szCs w:val="24"/>
              </w:rPr>
              <w:t xml:space="preserve"> </w:t>
            </w:r>
            <w:r w:rsidRPr="00CC778A">
              <w:rPr>
                <w:rFonts w:ascii="Arial" w:eastAsia="Arial" w:hAnsi="Arial" w:cs="Arial"/>
                <w:sz w:val="24"/>
                <w:szCs w:val="24"/>
              </w:rPr>
              <w:t>space</w:t>
            </w:r>
            <w:r w:rsidRPr="00CC778A">
              <w:rPr>
                <w:rFonts w:ascii="Arial" w:eastAsia="Arial" w:hAnsi="Arial" w:cs="Arial"/>
                <w:spacing w:val="54"/>
                <w:sz w:val="24"/>
                <w:szCs w:val="24"/>
              </w:rPr>
              <w:t xml:space="preserve"> </w:t>
            </w:r>
            <w:r w:rsidRPr="00CC778A">
              <w:rPr>
                <w:rFonts w:ascii="Arial" w:eastAsia="Arial" w:hAnsi="Arial" w:cs="Arial"/>
                <w:sz w:val="24"/>
                <w:szCs w:val="24"/>
              </w:rPr>
              <w:t>as</w:t>
            </w:r>
            <w:r w:rsidRPr="00CC778A">
              <w:rPr>
                <w:rFonts w:ascii="Arial" w:eastAsia="Arial" w:hAnsi="Arial" w:cs="Arial"/>
                <w:spacing w:val="54"/>
                <w:sz w:val="24"/>
                <w:szCs w:val="24"/>
              </w:rPr>
              <w:t xml:space="preserve"> </w:t>
            </w:r>
            <w:r w:rsidRPr="00CC778A">
              <w:rPr>
                <w:rFonts w:ascii="Arial" w:eastAsia="Arial" w:hAnsi="Arial" w:cs="Arial"/>
                <w:sz w:val="24"/>
                <w:szCs w:val="24"/>
              </w:rPr>
              <w:t>compared</w:t>
            </w:r>
            <w:r w:rsidRPr="00CC778A">
              <w:rPr>
                <w:rFonts w:ascii="Arial" w:eastAsia="Arial" w:hAnsi="Arial" w:cs="Arial"/>
                <w:spacing w:val="54"/>
                <w:sz w:val="24"/>
                <w:szCs w:val="24"/>
              </w:rPr>
              <w:t xml:space="preserve"> </w:t>
            </w:r>
            <w:r w:rsidRPr="00CC778A">
              <w:rPr>
                <w:rFonts w:ascii="Arial" w:eastAsia="Arial" w:hAnsi="Arial" w:cs="Arial"/>
                <w:sz w:val="24"/>
                <w:szCs w:val="24"/>
              </w:rPr>
              <w:t>to</w:t>
            </w:r>
            <w:r w:rsidRPr="00CC778A">
              <w:rPr>
                <w:rFonts w:ascii="Arial" w:eastAsia="Arial" w:hAnsi="Arial" w:cs="Arial"/>
                <w:spacing w:val="54"/>
                <w:sz w:val="24"/>
                <w:szCs w:val="24"/>
              </w:rPr>
              <w:t xml:space="preserve"> </w:t>
            </w:r>
            <w:r w:rsidRPr="00CC778A">
              <w:rPr>
                <w:rFonts w:ascii="Arial" w:eastAsia="Arial" w:hAnsi="Arial" w:cs="Arial"/>
                <w:sz w:val="24"/>
                <w:szCs w:val="24"/>
              </w:rPr>
              <w:t>rental eviden</w:t>
            </w:r>
            <w:r w:rsidRPr="00CC778A">
              <w:rPr>
                <w:rFonts w:ascii="Arial" w:eastAsia="Arial" w:hAnsi="Arial" w:cs="Arial"/>
                <w:spacing w:val="1"/>
                <w:sz w:val="24"/>
                <w:szCs w:val="24"/>
              </w:rPr>
              <w:t>c</w:t>
            </w:r>
            <w:r w:rsidRPr="00CC778A">
              <w:rPr>
                <w:rFonts w:ascii="Arial" w:eastAsia="Arial" w:hAnsi="Arial" w:cs="Arial"/>
                <w:sz w:val="24"/>
                <w:szCs w:val="24"/>
              </w:rPr>
              <w:t>e subjects</w:t>
            </w:r>
          </w:p>
        </w:tc>
        <w:tc>
          <w:tcPr>
            <w:tcW w:w="2295" w:type="dxa"/>
            <w:tcBorders>
              <w:top w:val="single" w:sz="5" w:space="0" w:color="000000"/>
              <w:left w:val="single" w:sz="5" w:space="0" w:color="000000"/>
              <w:bottom w:val="single" w:sz="5" w:space="0" w:color="000000"/>
              <w:right w:val="single" w:sz="25" w:space="0" w:color="000000"/>
            </w:tcBorders>
          </w:tcPr>
          <w:p w14:paraId="46E87411" w14:textId="77777777" w:rsidR="007B6EA4" w:rsidRPr="00CC778A" w:rsidRDefault="007B6EA4" w:rsidP="005507C5">
            <w:pPr>
              <w:spacing w:line="260" w:lineRule="exact"/>
              <w:ind w:left="102"/>
              <w:jc w:val="center"/>
              <w:rPr>
                <w:rFonts w:ascii="Arial" w:eastAsia="Arial" w:hAnsi="Arial" w:cs="Arial"/>
                <w:sz w:val="24"/>
                <w:szCs w:val="24"/>
              </w:rPr>
            </w:pPr>
            <w:r w:rsidRPr="00CC778A">
              <w:rPr>
                <w:rFonts w:ascii="Arial" w:eastAsia="Arial" w:hAnsi="Arial" w:cs="Arial"/>
                <w:sz w:val="24"/>
                <w:szCs w:val="24"/>
              </w:rPr>
              <w:t>Up</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5"/>
                <w:sz w:val="24"/>
                <w:szCs w:val="24"/>
              </w:rPr>
              <w:t xml:space="preserve"> </w:t>
            </w:r>
            <w:r w:rsidRPr="00CC778A">
              <w:rPr>
                <w:rFonts w:ascii="Arial" w:eastAsia="Arial" w:hAnsi="Arial" w:cs="Arial"/>
                <w:sz w:val="24"/>
                <w:szCs w:val="24"/>
              </w:rPr>
              <w:t>- 5.00%</w:t>
            </w:r>
          </w:p>
        </w:tc>
      </w:tr>
      <w:tr w:rsidR="007B6EA4" w:rsidRPr="00CC778A" w14:paraId="008C5C52" w14:textId="77777777" w:rsidTr="005507C5">
        <w:trPr>
          <w:trHeight w:hRule="exact" w:val="397"/>
        </w:trPr>
        <w:tc>
          <w:tcPr>
            <w:tcW w:w="5572" w:type="dxa"/>
            <w:tcBorders>
              <w:top w:val="single" w:sz="5" w:space="0" w:color="000000"/>
              <w:left w:val="single" w:sz="25" w:space="0" w:color="000000"/>
              <w:bottom w:val="single" w:sz="5" w:space="0" w:color="000000"/>
              <w:right w:val="single" w:sz="5" w:space="0" w:color="000000"/>
            </w:tcBorders>
          </w:tcPr>
          <w:p w14:paraId="0E414367" w14:textId="77777777" w:rsidR="007B6EA4" w:rsidRPr="00CC778A" w:rsidRDefault="007B6EA4" w:rsidP="009539AB">
            <w:pPr>
              <w:spacing w:line="260" w:lineRule="exact"/>
              <w:ind w:left="77"/>
              <w:rPr>
                <w:rFonts w:ascii="Arial" w:eastAsia="Arial" w:hAnsi="Arial" w:cs="Arial"/>
                <w:sz w:val="24"/>
                <w:szCs w:val="24"/>
              </w:rPr>
            </w:pPr>
            <w:r w:rsidRPr="00CC778A">
              <w:rPr>
                <w:rFonts w:ascii="Arial" w:eastAsia="Arial" w:hAnsi="Arial" w:cs="Arial"/>
                <w:sz w:val="24"/>
                <w:szCs w:val="24"/>
              </w:rPr>
              <w:t>No yard space as compared to rental subjects</w:t>
            </w:r>
          </w:p>
        </w:tc>
        <w:tc>
          <w:tcPr>
            <w:tcW w:w="2295" w:type="dxa"/>
            <w:tcBorders>
              <w:top w:val="single" w:sz="5" w:space="0" w:color="000000"/>
              <w:left w:val="single" w:sz="5" w:space="0" w:color="000000"/>
              <w:bottom w:val="single" w:sz="5" w:space="0" w:color="000000"/>
              <w:right w:val="single" w:sz="25" w:space="0" w:color="000000"/>
            </w:tcBorders>
          </w:tcPr>
          <w:p w14:paraId="78C389DA" w14:textId="77777777" w:rsidR="007B6EA4" w:rsidRPr="00CC778A" w:rsidRDefault="007B6EA4" w:rsidP="005507C5">
            <w:pPr>
              <w:spacing w:line="260" w:lineRule="exact"/>
              <w:ind w:left="103"/>
              <w:jc w:val="center"/>
              <w:rPr>
                <w:rFonts w:ascii="Arial" w:eastAsia="Arial" w:hAnsi="Arial" w:cs="Arial"/>
                <w:sz w:val="24"/>
                <w:szCs w:val="24"/>
              </w:rPr>
            </w:pPr>
            <w:r w:rsidRPr="00CC778A">
              <w:rPr>
                <w:rFonts w:ascii="Arial" w:eastAsia="Arial" w:hAnsi="Arial" w:cs="Arial"/>
                <w:sz w:val="24"/>
                <w:szCs w:val="24"/>
              </w:rPr>
              <w:t>Up</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5"/>
                <w:sz w:val="24"/>
                <w:szCs w:val="24"/>
              </w:rPr>
              <w:t xml:space="preserve"> </w:t>
            </w:r>
            <w:r w:rsidRPr="00CC778A">
              <w:rPr>
                <w:rFonts w:ascii="Arial" w:eastAsia="Arial" w:hAnsi="Arial" w:cs="Arial"/>
                <w:sz w:val="24"/>
                <w:szCs w:val="24"/>
              </w:rPr>
              <w:t>- 10.00%</w:t>
            </w:r>
          </w:p>
        </w:tc>
      </w:tr>
      <w:tr w:rsidR="007B6EA4" w:rsidRPr="00CC778A" w14:paraId="772F9CA4" w14:textId="77777777" w:rsidTr="005507C5">
        <w:trPr>
          <w:trHeight w:hRule="exact" w:val="397"/>
        </w:trPr>
        <w:tc>
          <w:tcPr>
            <w:tcW w:w="5572" w:type="dxa"/>
            <w:tcBorders>
              <w:top w:val="single" w:sz="5" w:space="0" w:color="000000"/>
              <w:left w:val="single" w:sz="25" w:space="0" w:color="000000"/>
              <w:bottom w:val="single" w:sz="5" w:space="0" w:color="000000"/>
              <w:right w:val="single" w:sz="5" w:space="0" w:color="000000"/>
            </w:tcBorders>
          </w:tcPr>
          <w:p w14:paraId="23BE6D76" w14:textId="77777777" w:rsidR="007B6EA4" w:rsidRPr="00CC778A" w:rsidRDefault="007B6EA4" w:rsidP="009539AB">
            <w:pPr>
              <w:spacing w:line="260" w:lineRule="exact"/>
              <w:ind w:left="77"/>
              <w:rPr>
                <w:rFonts w:ascii="Arial" w:eastAsia="Arial" w:hAnsi="Arial" w:cs="Arial"/>
                <w:sz w:val="24"/>
                <w:szCs w:val="24"/>
              </w:rPr>
            </w:pPr>
            <w:r w:rsidRPr="00CC778A">
              <w:rPr>
                <w:rFonts w:ascii="Arial" w:eastAsia="Arial" w:hAnsi="Arial" w:cs="Arial"/>
                <w:sz w:val="24"/>
                <w:szCs w:val="24"/>
              </w:rPr>
              <w:t>History</w:t>
            </w:r>
            <w:r w:rsidRPr="00CC778A">
              <w:rPr>
                <w:rFonts w:ascii="Arial" w:eastAsia="Arial" w:hAnsi="Arial" w:cs="Arial"/>
                <w:spacing w:val="1"/>
                <w:sz w:val="24"/>
                <w:szCs w:val="24"/>
              </w:rPr>
              <w:t xml:space="preserve"> </w:t>
            </w:r>
            <w:r w:rsidRPr="00CC778A">
              <w:rPr>
                <w:rFonts w:ascii="Arial" w:eastAsia="Arial" w:hAnsi="Arial" w:cs="Arial"/>
                <w:sz w:val="24"/>
                <w:szCs w:val="24"/>
              </w:rPr>
              <w:t>of</w:t>
            </w:r>
            <w:r w:rsidRPr="00CC778A">
              <w:rPr>
                <w:rFonts w:ascii="Arial" w:eastAsia="Arial" w:hAnsi="Arial" w:cs="Arial"/>
                <w:spacing w:val="1"/>
                <w:sz w:val="24"/>
                <w:szCs w:val="24"/>
              </w:rPr>
              <w:t xml:space="preserve"> </w:t>
            </w:r>
            <w:r w:rsidRPr="00CC778A">
              <w:rPr>
                <w:rFonts w:ascii="Arial" w:eastAsia="Arial" w:hAnsi="Arial" w:cs="Arial"/>
                <w:sz w:val="24"/>
                <w:szCs w:val="24"/>
              </w:rPr>
              <w:t>f</w:t>
            </w:r>
            <w:r w:rsidRPr="00CC778A">
              <w:rPr>
                <w:rFonts w:ascii="Arial" w:eastAsia="Arial" w:hAnsi="Arial" w:cs="Arial"/>
                <w:spacing w:val="-2"/>
                <w:sz w:val="24"/>
                <w:szCs w:val="24"/>
              </w:rPr>
              <w:t>l</w:t>
            </w:r>
            <w:r w:rsidRPr="00CC778A">
              <w:rPr>
                <w:rFonts w:ascii="Arial" w:eastAsia="Arial" w:hAnsi="Arial" w:cs="Arial"/>
                <w:sz w:val="24"/>
                <w:szCs w:val="24"/>
              </w:rPr>
              <w:t>ooding</w:t>
            </w:r>
          </w:p>
        </w:tc>
        <w:tc>
          <w:tcPr>
            <w:tcW w:w="2295" w:type="dxa"/>
            <w:tcBorders>
              <w:top w:val="single" w:sz="5" w:space="0" w:color="000000"/>
              <w:left w:val="single" w:sz="5" w:space="0" w:color="000000"/>
              <w:bottom w:val="single" w:sz="5" w:space="0" w:color="000000"/>
              <w:right w:val="single" w:sz="25" w:space="0" w:color="000000"/>
            </w:tcBorders>
          </w:tcPr>
          <w:p w14:paraId="5B7A2022" w14:textId="77777777" w:rsidR="007B6EA4" w:rsidRPr="00CC778A" w:rsidRDefault="007B6EA4" w:rsidP="005507C5">
            <w:pPr>
              <w:spacing w:line="260" w:lineRule="exact"/>
              <w:ind w:left="103"/>
              <w:jc w:val="center"/>
              <w:rPr>
                <w:rFonts w:ascii="Arial" w:eastAsia="Arial" w:hAnsi="Arial" w:cs="Arial"/>
                <w:sz w:val="24"/>
                <w:szCs w:val="24"/>
              </w:rPr>
            </w:pPr>
            <w:r w:rsidRPr="00CC778A">
              <w:rPr>
                <w:rFonts w:ascii="Arial" w:eastAsia="Arial" w:hAnsi="Arial" w:cs="Arial"/>
                <w:sz w:val="24"/>
                <w:szCs w:val="24"/>
              </w:rPr>
              <w:t>Up</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5"/>
                <w:sz w:val="24"/>
                <w:szCs w:val="24"/>
              </w:rPr>
              <w:t xml:space="preserve"> </w:t>
            </w:r>
            <w:r w:rsidRPr="00CC778A">
              <w:rPr>
                <w:rFonts w:ascii="Arial" w:eastAsia="Arial" w:hAnsi="Arial" w:cs="Arial"/>
                <w:sz w:val="24"/>
                <w:szCs w:val="24"/>
              </w:rPr>
              <w:t>- 10.00%</w:t>
            </w:r>
          </w:p>
        </w:tc>
      </w:tr>
    </w:tbl>
    <w:p w14:paraId="78993177" w14:textId="77777777" w:rsidR="007B6EA4" w:rsidRDefault="007B6EA4" w:rsidP="00444CD7">
      <w:pPr>
        <w:spacing w:after="0"/>
        <w:ind w:left="720" w:hanging="720"/>
        <w:rPr>
          <w:rFonts w:ascii="Arial" w:hAnsi="Arial"/>
          <w:sz w:val="24"/>
          <w:szCs w:val="24"/>
        </w:rPr>
      </w:pPr>
    </w:p>
    <w:p w14:paraId="61ED47DD" w14:textId="77777777" w:rsidR="00651546" w:rsidRDefault="00651546" w:rsidP="00444CD7">
      <w:pPr>
        <w:spacing w:after="0"/>
        <w:ind w:left="720" w:hanging="720"/>
        <w:rPr>
          <w:rFonts w:ascii="Arial" w:hAnsi="Arial"/>
          <w:sz w:val="24"/>
          <w:szCs w:val="24"/>
        </w:rPr>
      </w:pPr>
    </w:p>
    <w:p w14:paraId="66EAC3A6" w14:textId="1752C9E1" w:rsidR="009539AB" w:rsidRDefault="007B6EA4" w:rsidP="008F6183">
      <w:pPr>
        <w:spacing w:after="0"/>
        <w:ind w:left="1843" w:hanging="850"/>
        <w:rPr>
          <w:rFonts w:ascii="Arial" w:hAnsi="Arial"/>
          <w:sz w:val="24"/>
          <w:szCs w:val="24"/>
        </w:rPr>
      </w:pPr>
      <w:r w:rsidRPr="007B6EA4">
        <w:rPr>
          <w:rFonts w:ascii="Arial" w:hAnsi="Arial"/>
          <w:sz w:val="24"/>
          <w:szCs w:val="24"/>
        </w:rPr>
        <w:t>5.2</w:t>
      </w:r>
      <w:r w:rsidRPr="007B6EA4">
        <w:rPr>
          <w:rFonts w:ascii="Arial" w:hAnsi="Arial"/>
          <w:sz w:val="24"/>
          <w:szCs w:val="24"/>
        </w:rPr>
        <w:tab/>
      </w:r>
      <w:r>
        <w:rPr>
          <w:rFonts w:ascii="Arial" w:hAnsi="Arial"/>
          <w:sz w:val="24"/>
          <w:szCs w:val="24"/>
        </w:rPr>
        <w:t>It is suggested that the total allowance for Age &amp; Obsolescence in terms of paragraph</w:t>
      </w:r>
      <w:r w:rsidR="00BA29B2">
        <w:rPr>
          <w:rFonts w:ascii="Arial" w:hAnsi="Arial"/>
          <w:sz w:val="24"/>
          <w:szCs w:val="24"/>
        </w:rPr>
        <w:t xml:space="preserve"> </w:t>
      </w:r>
      <w:r>
        <w:rPr>
          <w:rFonts w:ascii="Arial" w:hAnsi="Arial"/>
          <w:sz w:val="24"/>
          <w:szCs w:val="24"/>
        </w:rPr>
        <w:t>4.0, and for Disabilities in terms of this paragraph, should not exceed 80.0% for any building s</w:t>
      </w:r>
      <w:r w:rsidR="009539AB">
        <w:rPr>
          <w:rFonts w:ascii="Arial" w:hAnsi="Arial"/>
          <w:sz w:val="24"/>
          <w:szCs w:val="24"/>
        </w:rPr>
        <w:t>till capable of reasonable economic use.</w:t>
      </w:r>
    </w:p>
    <w:p w14:paraId="5E177861" w14:textId="77777777" w:rsidR="00144C15" w:rsidRDefault="00144C15" w:rsidP="008F6183">
      <w:pPr>
        <w:spacing w:after="0"/>
        <w:ind w:left="1843" w:hanging="850"/>
        <w:rPr>
          <w:rFonts w:ascii="Arial" w:hAnsi="Arial"/>
          <w:sz w:val="24"/>
          <w:szCs w:val="24"/>
        </w:rPr>
      </w:pPr>
    </w:p>
    <w:p w14:paraId="57609364" w14:textId="77777777" w:rsidR="00444CD7" w:rsidRDefault="00444CD7" w:rsidP="008F6183">
      <w:pPr>
        <w:spacing w:after="0"/>
        <w:ind w:left="1843" w:hanging="850"/>
        <w:rPr>
          <w:rFonts w:ascii="Arial" w:hAnsi="Arial"/>
          <w:sz w:val="24"/>
          <w:szCs w:val="24"/>
        </w:rPr>
      </w:pPr>
    </w:p>
    <w:p w14:paraId="2F03463C" w14:textId="77777777" w:rsidR="009539AB" w:rsidRDefault="00BA29B2" w:rsidP="00444CD7">
      <w:pPr>
        <w:spacing w:after="0"/>
        <w:ind w:left="1276" w:hanging="709"/>
        <w:rPr>
          <w:rFonts w:ascii="Arial" w:hAnsi="Arial"/>
          <w:b/>
          <w:sz w:val="24"/>
          <w:szCs w:val="24"/>
        </w:rPr>
      </w:pPr>
      <w:r>
        <w:rPr>
          <w:rFonts w:ascii="Arial" w:hAnsi="Arial"/>
          <w:b/>
          <w:sz w:val="24"/>
          <w:szCs w:val="24"/>
        </w:rPr>
        <w:t>6.0</w:t>
      </w:r>
      <w:r>
        <w:rPr>
          <w:rFonts w:ascii="Arial" w:hAnsi="Arial"/>
          <w:b/>
          <w:sz w:val="24"/>
          <w:szCs w:val="24"/>
        </w:rPr>
        <w:tab/>
      </w:r>
      <w:r w:rsidR="009539AB" w:rsidRPr="009539AB">
        <w:rPr>
          <w:rFonts w:ascii="Arial" w:hAnsi="Arial"/>
          <w:b/>
          <w:sz w:val="24"/>
          <w:szCs w:val="24"/>
        </w:rPr>
        <w:t>Quantum</w:t>
      </w:r>
    </w:p>
    <w:p w14:paraId="2BAA3CA5" w14:textId="77777777" w:rsidR="00444CD7" w:rsidRDefault="00444CD7" w:rsidP="00444CD7">
      <w:pPr>
        <w:spacing w:after="0"/>
        <w:ind w:left="1276" w:hanging="709"/>
        <w:rPr>
          <w:rFonts w:ascii="Arial" w:hAnsi="Arial"/>
          <w:b/>
          <w:sz w:val="24"/>
          <w:szCs w:val="24"/>
        </w:rPr>
      </w:pPr>
    </w:p>
    <w:p w14:paraId="3CE55F68" w14:textId="77777777" w:rsidR="009539AB" w:rsidRDefault="009539AB" w:rsidP="00444CD7">
      <w:pPr>
        <w:spacing w:after="0"/>
        <w:ind w:left="1843" w:hanging="850"/>
        <w:rPr>
          <w:rFonts w:ascii="Arial" w:hAnsi="Arial"/>
          <w:sz w:val="24"/>
          <w:szCs w:val="24"/>
        </w:rPr>
      </w:pPr>
      <w:r w:rsidRPr="009539AB">
        <w:rPr>
          <w:rFonts w:ascii="Arial" w:hAnsi="Arial"/>
          <w:sz w:val="24"/>
          <w:szCs w:val="24"/>
        </w:rPr>
        <w:t>6.1</w:t>
      </w:r>
      <w:r w:rsidRPr="009539AB">
        <w:rPr>
          <w:rFonts w:ascii="Arial" w:hAnsi="Arial"/>
          <w:sz w:val="24"/>
          <w:szCs w:val="24"/>
        </w:rPr>
        <w:tab/>
        <w:t>Introduction</w:t>
      </w:r>
    </w:p>
    <w:p w14:paraId="4689EDFA" w14:textId="77777777" w:rsidR="00444CD7" w:rsidRDefault="00444CD7" w:rsidP="00444CD7">
      <w:pPr>
        <w:spacing w:after="0"/>
        <w:ind w:left="1843" w:hanging="850"/>
        <w:rPr>
          <w:rFonts w:ascii="Arial" w:hAnsi="Arial"/>
          <w:sz w:val="24"/>
          <w:szCs w:val="24"/>
        </w:rPr>
      </w:pPr>
    </w:p>
    <w:p w14:paraId="347B5774" w14:textId="77777777" w:rsidR="009539AB" w:rsidRDefault="009539AB" w:rsidP="00444CD7">
      <w:pPr>
        <w:spacing w:after="0"/>
        <w:ind w:left="1843" w:hanging="850"/>
        <w:rPr>
          <w:rFonts w:ascii="Arial" w:eastAsia="Arial" w:hAnsi="Arial" w:cs="Arial"/>
          <w:sz w:val="24"/>
          <w:szCs w:val="24"/>
        </w:rPr>
      </w:pPr>
      <w:r>
        <w:rPr>
          <w:rFonts w:ascii="Arial" w:hAnsi="Arial"/>
          <w:sz w:val="24"/>
          <w:szCs w:val="24"/>
        </w:rPr>
        <w:t>6.1.1</w:t>
      </w:r>
      <w:r>
        <w:rPr>
          <w:rFonts w:ascii="Arial" w:hAnsi="Arial"/>
          <w:sz w:val="24"/>
          <w:szCs w:val="24"/>
        </w:rPr>
        <w:tab/>
      </w:r>
      <w:r w:rsidRPr="00CC778A">
        <w:rPr>
          <w:rFonts w:ascii="Arial" w:eastAsia="Arial" w:hAnsi="Arial" w:cs="Arial"/>
          <w:sz w:val="24"/>
          <w:szCs w:val="24"/>
        </w:rPr>
        <w:t>Quantum refers to variation in the effective rate/</w:t>
      </w:r>
      <w:r w:rsidRPr="00CC778A">
        <w:rPr>
          <w:rFonts w:ascii="Arial" w:eastAsia="Arial" w:hAnsi="Arial" w:cs="Arial"/>
          <w:spacing w:val="1"/>
          <w:sz w:val="24"/>
          <w:szCs w:val="24"/>
        </w:rPr>
        <w:t>m</w:t>
      </w:r>
      <w:r w:rsidRPr="00CC778A">
        <w:rPr>
          <w:rFonts w:ascii="Arial" w:eastAsia="Arial" w:hAnsi="Arial" w:cs="Arial"/>
          <w:position w:val="11"/>
          <w:sz w:val="16"/>
          <w:szCs w:val="16"/>
        </w:rPr>
        <w:t>2</w:t>
      </w:r>
      <w:r w:rsidRPr="00CC778A">
        <w:rPr>
          <w:rFonts w:ascii="Arial" w:eastAsia="Arial" w:hAnsi="Arial" w:cs="Arial"/>
          <w:spacing w:val="21"/>
          <w:position w:val="11"/>
          <w:sz w:val="16"/>
          <w:szCs w:val="16"/>
        </w:rPr>
        <w:t xml:space="preserve"> </w:t>
      </w:r>
      <w:r w:rsidRPr="00CC778A">
        <w:rPr>
          <w:rFonts w:ascii="Arial" w:eastAsia="Arial" w:hAnsi="Arial" w:cs="Arial"/>
          <w:sz w:val="24"/>
          <w:szCs w:val="24"/>
        </w:rPr>
        <w:t>applied whi</w:t>
      </w:r>
      <w:r w:rsidRPr="00CC778A">
        <w:rPr>
          <w:rFonts w:ascii="Arial" w:eastAsia="Arial" w:hAnsi="Arial" w:cs="Arial"/>
          <w:spacing w:val="1"/>
          <w:sz w:val="24"/>
          <w:szCs w:val="24"/>
        </w:rPr>
        <w:t>c</w:t>
      </w:r>
      <w:r w:rsidRPr="00CC778A">
        <w:rPr>
          <w:rFonts w:ascii="Arial" w:eastAsia="Arial" w:hAnsi="Arial" w:cs="Arial"/>
          <w:sz w:val="24"/>
          <w:szCs w:val="24"/>
        </w:rPr>
        <w:t>h is due only to the relative si</w:t>
      </w:r>
      <w:r w:rsidRPr="00CC778A">
        <w:rPr>
          <w:rFonts w:ascii="Arial" w:eastAsia="Arial" w:hAnsi="Arial" w:cs="Arial"/>
          <w:spacing w:val="1"/>
          <w:sz w:val="24"/>
          <w:szCs w:val="24"/>
        </w:rPr>
        <w:t>z</w:t>
      </w:r>
      <w:r w:rsidRPr="00CC778A">
        <w:rPr>
          <w:rFonts w:ascii="Arial" w:eastAsia="Arial" w:hAnsi="Arial" w:cs="Arial"/>
          <w:sz w:val="24"/>
          <w:szCs w:val="24"/>
        </w:rPr>
        <w:t>e of similar propertie</w:t>
      </w:r>
      <w:r w:rsidRPr="00CC778A">
        <w:rPr>
          <w:rFonts w:ascii="Arial" w:eastAsia="Arial" w:hAnsi="Arial" w:cs="Arial"/>
          <w:spacing w:val="1"/>
          <w:sz w:val="24"/>
          <w:szCs w:val="24"/>
        </w:rPr>
        <w:t>s</w:t>
      </w:r>
      <w:r w:rsidRPr="00CC778A">
        <w:rPr>
          <w:rFonts w:ascii="Arial" w:eastAsia="Arial" w:hAnsi="Arial" w:cs="Arial"/>
          <w:sz w:val="24"/>
          <w:szCs w:val="24"/>
        </w:rPr>
        <w:t>.</w:t>
      </w:r>
    </w:p>
    <w:p w14:paraId="7AD6C97D" w14:textId="77777777" w:rsidR="00444CD7" w:rsidRDefault="00444CD7" w:rsidP="00444CD7">
      <w:pPr>
        <w:spacing w:after="0"/>
        <w:ind w:left="1843" w:hanging="850"/>
        <w:rPr>
          <w:rFonts w:ascii="Arial" w:eastAsia="Arial" w:hAnsi="Arial" w:cs="Arial"/>
          <w:sz w:val="24"/>
          <w:szCs w:val="24"/>
        </w:rPr>
      </w:pPr>
    </w:p>
    <w:p w14:paraId="1CFCC423" w14:textId="77777777" w:rsidR="009539AB" w:rsidRDefault="009539AB" w:rsidP="00444CD7">
      <w:pPr>
        <w:spacing w:after="0"/>
        <w:ind w:left="1843" w:hanging="850"/>
        <w:rPr>
          <w:rFonts w:ascii="Arial" w:eastAsia="Arial" w:hAnsi="Arial" w:cs="Arial"/>
          <w:sz w:val="24"/>
          <w:szCs w:val="24"/>
        </w:rPr>
      </w:pPr>
      <w:r>
        <w:rPr>
          <w:rFonts w:ascii="Arial" w:eastAsia="Arial" w:hAnsi="Arial" w:cs="Arial"/>
          <w:sz w:val="24"/>
          <w:szCs w:val="24"/>
        </w:rPr>
        <w:t>6.1.2</w:t>
      </w:r>
      <w:r>
        <w:rPr>
          <w:rFonts w:ascii="Arial" w:eastAsia="Arial" w:hAnsi="Arial" w:cs="Arial"/>
          <w:sz w:val="24"/>
          <w:szCs w:val="24"/>
        </w:rPr>
        <w:tab/>
        <w:t>The impact of Quantum is typically achieved by applying an adjustment to the valuation to reflect the extent of the subject being valued relative to a norm size.  The term Inverse Quantum can also be used when specifically referring to such an adjustment in the form of an addition made for subjects which are smaller tha</w:t>
      </w:r>
      <w:r w:rsidR="00BA29B2">
        <w:rPr>
          <w:rFonts w:ascii="Arial" w:eastAsia="Arial" w:hAnsi="Arial" w:cs="Arial"/>
          <w:sz w:val="24"/>
          <w:szCs w:val="24"/>
        </w:rPr>
        <w:t>n</w:t>
      </w:r>
      <w:r>
        <w:rPr>
          <w:rFonts w:ascii="Arial" w:eastAsia="Arial" w:hAnsi="Arial" w:cs="Arial"/>
          <w:sz w:val="24"/>
          <w:szCs w:val="24"/>
        </w:rPr>
        <w:t xml:space="preserve"> the norm size. </w:t>
      </w:r>
      <w:r w:rsidR="00EF6CF4">
        <w:rPr>
          <w:rFonts w:ascii="Arial" w:eastAsia="Arial" w:hAnsi="Arial" w:cs="Arial"/>
          <w:sz w:val="24"/>
          <w:szCs w:val="24"/>
        </w:rPr>
        <w:t>When considering such adjustments care should be exercised to reflect conclusive local evidence.</w:t>
      </w:r>
    </w:p>
    <w:p w14:paraId="27FD32C8" w14:textId="77777777" w:rsidR="00444CD7" w:rsidRDefault="00444CD7" w:rsidP="00444CD7">
      <w:pPr>
        <w:spacing w:after="0"/>
        <w:ind w:left="1843" w:hanging="850"/>
        <w:rPr>
          <w:rFonts w:ascii="Arial" w:eastAsia="Arial" w:hAnsi="Arial" w:cs="Arial"/>
          <w:sz w:val="24"/>
          <w:szCs w:val="24"/>
        </w:rPr>
      </w:pPr>
    </w:p>
    <w:p w14:paraId="3791E1BF" w14:textId="77777777" w:rsidR="005507C5" w:rsidRDefault="005507C5" w:rsidP="00444CD7">
      <w:pPr>
        <w:spacing w:after="0"/>
        <w:ind w:left="1843" w:hanging="850"/>
        <w:rPr>
          <w:rFonts w:ascii="Arial" w:eastAsia="Arial" w:hAnsi="Arial" w:cs="Arial"/>
          <w:sz w:val="24"/>
          <w:szCs w:val="24"/>
        </w:rPr>
      </w:pPr>
    </w:p>
    <w:p w14:paraId="728E33FA" w14:textId="77777777" w:rsidR="00EF6CF4" w:rsidRDefault="00EF6CF4" w:rsidP="00444CD7">
      <w:pPr>
        <w:spacing w:after="0"/>
        <w:ind w:left="1843" w:hanging="850"/>
        <w:rPr>
          <w:rFonts w:ascii="Arial" w:eastAsia="Arial" w:hAnsi="Arial" w:cs="Arial"/>
          <w:sz w:val="24"/>
          <w:szCs w:val="24"/>
        </w:rPr>
      </w:pPr>
      <w:r>
        <w:rPr>
          <w:rFonts w:ascii="Arial" w:eastAsia="Arial" w:hAnsi="Arial" w:cs="Arial"/>
          <w:sz w:val="24"/>
          <w:szCs w:val="24"/>
        </w:rPr>
        <w:t>6.2</w:t>
      </w:r>
      <w:r>
        <w:rPr>
          <w:rFonts w:ascii="Arial" w:eastAsia="Arial" w:hAnsi="Arial" w:cs="Arial"/>
          <w:sz w:val="24"/>
          <w:szCs w:val="24"/>
        </w:rPr>
        <w:tab/>
        <w:t>Adjustments</w:t>
      </w:r>
    </w:p>
    <w:p w14:paraId="546CE49F" w14:textId="77777777" w:rsidR="00444CD7" w:rsidRDefault="00444CD7" w:rsidP="00444CD7">
      <w:pPr>
        <w:spacing w:after="0"/>
        <w:ind w:left="1843" w:hanging="850"/>
        <w:rPr>
          <w:rFonts w:ascii="Arial" w:eastAsia="Arial" w:hAnsi="Arial" w:cs="Arial"/>
          <w:sz w:val="24"/>
          <w:szCs w:val="24"/>
        </w:rPr>
      </w:pPr>
    </w:p>
    <w:p w14:paraId="708B89B1" w14:textId="77777777" w:rsidR="00EF6CF4" w:rsidRDefault="00EF6CF4" w:rsidP="008F6183">
      <w:pPr>
        <w:spacing w:after="0"/>
        <w:ind w:left="1843" w:hanging="850"/>
        <w:rPr>
          <w:rFonts w:ascii="Arial" w:eastAsia="Arial" w:hAnsi="Arial" w:cs="Arial"/>
          <w:sz w:val="24"/>
          <w:szCs w:val="24"/>
        </w:rPr>
      </w:pPr>
      <w:r>
        <w:rPr>
          <w:rFonts w:ascii="Arial" w:eastAsia="Arial" w:hAnsi="Arial" w:cs="Arial"/>
          <w:sz w:val="24"/>
          <w:szCs w:val="24"/>
        </w:rPr>
        <w:t>6.2.1</w:t>
      </w:r>
      <w:r>
        <w:rPr>
          <w:rFonts w:ascii="Arial" w:eastAsia="Arial" w:hAnsi="Arial" w:cs="Arial"/>
          <w:sz w:val="24"/>
          <w:szCs w:val="24"/>
        </w:rPr>
        <w:tab/>
      </w:r>
      <w:r w:rsidRPr="00CC778A">
        <w:rPr>
          <w:rFonts w:ascii="Arial" w:eastAsia="Arial" w:hAnsi="Arial" w:cs="Arial"/>
          <w:sz w:val="24"/>
          <w:szCs w:val="24"/>
        </w:rPr>
        <w:t>In the absence of conclu</w:t>
      </w:r>
      <w:r w:rsidRPr="00CC778A">
        <w:rPr>
          <w:rFonts w:ascii="Arial" w:eastAsia="Arial" w:hAnsi="Arial" w:cs="Arial"/>
          <w:spacing w:val="1"/>
          <w:sz w:val="24"/>
          <w:szCs w:val="24"/>
        </w:rPr>
        <w:t>s</w:t>
      </w:r>
      <w:r w:rsidRPr="00CC778A">
        <w:rPr>
          <w:rFonts w:ascii="Arial" w:eastAsia="Arial" w:hAnsi="Arial" w:cs="Arial"/>
          <w:spacing w:val="-1"/>
          <w:sz w:val="24"/>
          <w:szCs w:val="24"/>
        </w:rPr>
        <w:t>i</w:t>
      </w:r>
      <w:r w:rsidRPr="00CC778A">
        <w:rPr>
          <w:rFonts w:ascii="Arial" w:eastAsia="Arial" w:hAnsi="Arial" w:cs="Arial"/>
          <w:sz w:val="24"/>
          <w:szCs w:val="24"/>
        </w:rPr>
        <w:t>ve local evidence the foll</w:t>
      </w:r>
      <w:r w:rsidRPr="00CC778A">
        <w:rPr>
          <w:rFonts w:ascii="Arial" w:eastAsia="Arial" w:hAnsi="Arial" w:cs="Arial"/>
          <w:spacing w:val="1"/>
          <w:sz w:val="24"/>
          <w:szCs w:val="24"/>
        </w:rPr>
        <w:t>o</w:t>
      </w:r>
      <w:r w:rsidRPr="00CC778A">
        <w:rPr>
          <w:rFonts w:ascii="Arial" w:eastAsia="Arial" w:hAnsi="Arial" w:cs="Arial"/>
          <w:sz w:val="24"/>
          <w:szCs w:val="24"/>
        </w:rPr>
        <w:t>wi</w:t>
      </w:r>
      <w:r w:rsidRPr="00CC778A">
        <w:rPr>
          <w:rFonts w:ascii="Arial" w:eastAsia="Arial" w:hAnsi="Arial" w:cs="Arial"/>
          <w:spacing w:val="1"/>
          <w:sz w:val="24"/>
          <w:szCs w:val="24"/>
        </w:rPr>
        <w:t>n</w:t>
      </w:r>
      <w:r w:rsidRPr="00CC778A">
        <w:rPr>
          <w:rFonts w:ascii="Arial" w:eastAsia="Arial" w:hAnsi="Arial" w:cs="Arial"/>
          <w:sz w:val="24"/>
          <w:szCs w:val="24"/>
        </w:rPr>
        <w:t>g scale</w:t>
      </w:r>
      <w:r w:rsidRPr="00CC778A">
        <w:rPr>
          <w:rFonts w:ascii="Arial" w:eastAsia="Arial" w:hAnsi="Arial" w:cs="Arial"/>
          <w:spacing w:val="1"/>
          <w:sz w:val="24"/>
          <w:szCs w:val="24"/>
        </w:rPr>
        <w:t xml:space="preserve"> should be</w:t>
      </w:r>
      <w:r w:rsidRPr="00CC778A">
        <w:rPr>
          <w:rFonts w:ascii="Arial" w:eastAsia="Arial" w:hAnsi="Arial" w:cs="Arial"/>
          <w:sz w:val="24"/>
          <w:szCs w:val="24"/>
        </w:rPr>
        <w:t xml:space="preserve"> applied with interpolation as appropriate. No general recommendations are given for adjustments for subjects below 100m2 as the levels of value for such subjects can vary significantly for location, specification and size. The appropriate adjustment for such subjects should be arrived at following consideration of available evidence.</w:t>
      </w:r>
    </w:p>
    <w:p w14:paraId="342E34A7" w14:textId="77777777" w:rsidR="000E23D3" w:rsidRPr="009539AB" w:rsidRDefault="000E23D3" w:rsidP="000E23D3">
      <w:pPr>
        <w:spacing w:after="0"/>
        <w:ind w:left="2268" w:hanging="850"/>
        <w:rPr>
          <w:rFonts w:ascii="Arial" w:eastAsia="Arial" w:hAnsi="Arial" w:cs="Arial"/>
          <w:sz w:val="24"/>
          <w:szCs w:val="24"/>
        </w:rPr>
      </w:pPr>
    </w:p>
    <w:tbl>
      <w:tblPr>
        <w:tblW w:w="0" w:type="auto"/>
        <w:tblInd w:w="1910" w:type="dxa"/>
        <w:tblLayout w:type="fixed"/>
        <w:tblCellMar>
          <w:left w:w="0" w:type="dxa"/>
          <w:right w:w="0" w:type="dxa"/>
        </w:tblCellMar>
        <w:tblLook w:val="01E0" w:firstRow="1" w:lastRow="1" w:firstColumn="1" w:lastColumn="1" w:noHBand="0" w:noVBand="0"/>
      </w:tblPr>
      <w:tblGrid>
        <w:gridCol w:w="1701"/>
        <w:gridCol w:w="1985"/>
        <w:gridCol w:w="66"/>
        <w:gridCol w:w="1701"/>
        <w:gridCol w:w="1985"/>
      </w:tblGrid>
      <w:tr w:rsidR="00EF6CF4" w:rsidRPr="00CC778A" w14:paraId="49A8D8D8" w14:textId="77777777" w:rsidTr="00EB6AD4">
        <w:trPr>
          <w:trHeight w:hRule="exact" w:val="322"/>
        </w:trPr>
        <w:tc>
          <w:tcPr>
            <w:tcW w:w="1701" w:type="dxa"/>
            <w:tcBorders>
              <w:top w:val="single" w:sz="7" w:space="0" w:color="000000"/>
              <w:left w:val="single" w:sz="25" w:space="0" w:color="000000"/>
              <w:bottom w:val="single" w:sz="7" w:space="0" w:color="000000"/>
              <w:right w:val="single" w:sz="7" w:space="0" w:color="000000"/>
            </w:tcBorders>
            <w:shd w:val="clear" w:color="auto" w:fill="C0C0BF"/>
          </w:tcPr>
          <w:p w14:paraId="6BA6AD21" w14:textId="77777777" w:rsidR="00EF6CF4" w:rsidRPr="00CC778A" w:rsidRDefault="00EF6CF4" w:rsidP="00BA29B2">
            <w:pPr>
              <w:spacing w:line="300" w:lineRule="exact"/>
              <w:ind w:left="77"/>
              <w:jc w:val="center"/>
              <w:rPr>
                <w:rFonts w:ascii="Arial" w:eastAsia="Arial" w:hAnsi="Arial" w:cs="Arial"/>
                <w:sz w:val="24"/>
                <w:szCs w:val="24"/>
              </w:rPr>
            </w:pPr>
            <w:r w:rsidRPr="00CC778A">
              <w:rPr>
                <w:rFonts w:ascii="Arial" w:eastAsia="Arial" w:hAnsi="Arial" w:cs="Arial"/>
                <w:b/>
                <w:position w:val="-2"/>
                <w:sz w:val="24"/>
                <w:szCs w:val="24"/>
              </w:rPr>
              <w:t>Area</w:t>
            </w:r>
            <w:r w:rsidRPr="00CC778A">
              <w:rPr>
                <w:rFonts w:ascii="Arial" w:eastAsia="Arial" w:hAnsi="Arial" w:cs="Arial"/>
                <w:b/>
                <w:spacing w:val="1"/>
                <w:position w:val="-2"/>
                <w:sz w:val="24"/>
                <w:szCs w:val="24"/>
              </w:rPr>
              <w:t xml:space="preserve"> </w:t>
            </w:r>
            <w:r w:rsidRPr="00CC778A">
              <w:rPr>
                <w:rFonts w:ascii="Arial" w:eastAsia="Arial" w:hAnsi="Arial" w:cs="Arial"/>
                <w:position w:val="-2"/>
                <w:sz w:val="24"/>
                <w:szCs w:val="24"/>
              </w:rPr>
              <w:t>(m</w:t>
            </w:r>
            <w:r w:rsidRPr="00CC778A">
              <w:rPr>
                <w:rFonts w:ascii="Arial" w:eastAsia="Arial" w:hAnsi="Arial" w:cs="Arial"/>
                <w:position w:val="10"/>
                <w:sz w:val="16"/>
                <w:szCs w:val="16"/>
              </w:rPr>
              <w:t>2</w:t>
            </w:r>
            <w:r w:rsidRPr="00CC778A">
              <w:rPr>
                <w:rFonts w:ascii="Arial" w:eastAsia="Arial" w:hAnsi="Arial" w:cs="Arial"/>
                <w:position w:val="-2"/>
                <w:sz w:val="24"/>
                <w:szCs w:val="24"/>
              </w:rPr>
              <w:t>)</w:t>
            </w:r>
          </w:p>
        </w:tc>
        <w:tc>
          <w:tcPr>
            <w:tcW w:w="1985" w:type="dxa"/>
            <w:tcBorders>
              <w:top w:val="single" w:sz="7" w:space="0" w:color="000000"/>
              <w:left w:val="single" w:sz="7" w:space="0" w:color="000000"/>
              <w:bottom w:val="single" w:sz="7" w:space="0" w:color="000000"/>
              <w:right w:val="single" w:sz="25" w:space="0" w:color="000000"/>
            </w:tcBorders>
            <w:shd w:val="clear" w:color="auto" w:fill="C0C0BF"/>
          </w:tcPr>
          <w:p w14:paraId="744CA93F" w14:textId="77777777" w:rsidR="00EF6CF4" w:rsidRPr="00CC778A" w:rsidRDefault="00EF6CF4" w:rsidP="00BA29B2">
            <w:pPr>
              <w:spacing w:before="34" w:line="260" w:lineRule="exact"/>
              <w:ind w:left="100"/>
              <w:jc w:val="center"/>
              <w:rPr>
                <w:rFonts w:ascii="Arial" w:eastAsia="Arial" w:hAnsi="Arial" w:cs="Arial"/>
                <w:sz w:val="24"/>
                <w:szCs w:val="24"/>
              </w:rPr>
            </w:pPr>
            <w:r w:rsidRPr="00CC778A">
              <w:rPr>
                <w:rFonts w:ascii="Arial" w:eastAsia="Arial" w:hAnsi="Arial" w:cs="Arial"/>
                <w:b/>
                <w:position w:val="-1"/>
                <w:sz w:val="24"/>
                <w:szCs w:val="24"/>
              </w:rPr>
              <w:t>Adjustment</w:t>
            </w:r>
            <w:r w:rsidRPr="00CC778A">
              <w:rPr>
                <w:rFonts w:ascii="Arial" w:eastAsia="Arial" w:hAnsi="Arial" w:cs="Arial"/>
                <w:b/>
                <w:spacing w:val="-1"/>
                <w:position w:val="-1"/>
                <w:sz w:val="24"/>
                <w:szCs w:val="24"/>
              </w:rPr>
              <w:t xml:space="preserve"> </w:t>
            </w:r>
            <w:r w:rsidRPr="00CC778A">
              <w:rPr>
                <w:rFonts w:ascii="Arial" w:eastAsia="Arial" w:hAnsi="Arial" w:cs="Arial"/>
                <w:position w:val="-1"/>
                <w:sz w:val="24"/>
                <w:szCs w:val="24"/>
              </w:rPr>
              <w:t>(%)</w:t>
            </w:r>
          </w:p>
        </w:tc>
        <w:tc>
          <w:tcPr>
            <w:tcW w:w="66" w:type="dxa"/>
            <w:vMerge w:val="restart"/>
            <w:tcBorders>
              <w:top w:val="nil"/>
              <w:left w:val="single" w:sz="25" w:space="0" w:color="000000"/>
              <w:right w:val="single" w:sz="7" w:space="0" w:color="000000"/>
            </w:tcBorders>
          </w:tcPr>
          <w:p w14:paraId="3C05C335"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shd w:val="clear" w:color="auto" w:fill="C0C0BF"/>
          </w:tcPr>
          <w:p w14:paraId="441EA2B1" w14:textId="77777777" w:rsidR="00EF6CF4" w:rsidRPr="00CC778A" w:rsidRDefault="00EF6CF4" w:rsidP="00BA29B2">
            <w:pPr>
              <w:spacing w:line="300" w:lineRule="exact"/>
              <w:ind w:left="66"/>
              <w:jc w:val="center"/>
              <w:rPr>
                <w:rFonts w:ascii="Arial" w:eastAsia="Arial" w:hAnsi="Arial" w:cs="Arial"/>
                <w:sz w:val="24"/>
                <w:szCs w:val="24"/>
              </w:rPr>
            </w:pPr>
            <w:r w:rsidRPr="00CC778A">
              <w:rPr>
                <w:rFonts w:ascii="Arial" w:eastAsia="Arial" w:hAnsi="Arial" w:cs="Arial"/>
                <w:b/>
                <w:position w:val="-2"/>
                <w:sz w:val="24"/>
                <w:szCs w:val="24"/>
              </w:rPr>
              <w:t xml:space="preserve">Area </w:t>
            </w:r>
            <w:r w:rsidRPr="00CC778A">
              <w:rPr>
                <w:rFonts w:ascii="Arial" w:eastAsia="Arial" w:hAnsi="Arial" w:cs="Arial"/>
                <w:position w:val="-2"/>
                <w:sz w:val="24"/>
                <w:szCs w:val="24"/>
              </w:rPr>
              <w:t>(m</w:t>
            </w:r>
            <w:r w:rsidRPr="00CC778A">
              <w:rPr>
                <w:rFonts w:ascii="Arial" w:eastAsia="Arial" w:hAnsi="Arial" w:cs="Arial"/>
                <w:position w:val="10"/>
                <w:sz w:val="16"/>
                <w:szCs w:val="16"/>
              </w:rPr>
              <w:t>2</w:t>
            </w:r>
            <w:r w:rsidRPr="00CC778A">
              <w:rPr>
                <w:rFonts w:ascii="Arial" w:eastAsia="Arial" w:hAnsi="Arial" w:cs="Arial"/>
                <w:position w:val="-2"/>
                <w:sz w:val="24"/>
                <w:szCs w:val="24"/>
              </w:rPr>
              <w:t>)</w:t>
            </w:r>
          </w:p>
        </w:tc>
        <w:tc>
          <w:tcPr>
            <w:tcW w:w="1985" w:type="dxa"/>
            <w:tcBorders>
              <w:top w:val="single" w:sz="7" w:space="0" w:color="000000"/>
              <w:left w:val="single" w:sz="7" w:space="0" w:color="000000"/>
              <w:bottom w:val="single" w:sz="7" w:space="0" w:color="000000"/>
              <w:right w:val="single" w:sz="25" w:space="0" w:color="000000"/>
            </w:tcBorders>
            <w:shd w:val="clear" w:color="auto" w:fill="C0C0BF"/>
          </w:tcPr>
          <w:p w14:paraId="6654435B" w14:textId="77777777" w:rsidR="00EF6CF4" w:rsidRPr="00CC778A" w:rsidRDefault="00EF6CF4" w:rsidP="00BA29B2">
            <w:pPr>
              <w:spacing w:before="34" w:line="260" w:lineRule="exact"/>
              <w:ind w:left="66"/>
              <w:jc w:val="center"/>
              <w:rPr>
                <w:rFonts w:ascii="Arial" w:eastAsia="Arial" w:hAnsi="Arial" w:cs="Arial"/>
                <w:sz w:val="24"/>
                <w:szCs w:val="24"/>
              </w:rPr>
            </w:pPr>
            <w:r w:rsidRPr="00CC778A">
              <w:rPr>
                <w:rFonts w:ascii="Arial" w:eastAsia="Arial" w:hAnsi="Arial" w:cs="Arial"/>
                <w:b/>
                <w:position w:val="-1"/>
                <w:sz w:val="24"/>
                <w:szCs w:val="24"/>
              </w:rPr>
              <w:t>Adjustment</w:t>
            </w:r>
            <w:r w:rsidRPr="00CC778A">
              <w:rPr>
                <w:rFonts w:ascii="Arial" w:eastAsia="Arial" w:hAnsi="Arial" w:cs="Arial"/>
                <w:b/>
                <w:spacing w:val="1"/>
                <w:position w:val="-1"/>
                <w:sz w:val="24"/>
                <w:szCs w:val="24"/>
              </w:rPr>
              <w:t xml:space="preserve"> </w:t>
            </w:r>
            <w:r w:rsidRPr="00CC778A">
              <w:rPr>
                <w:rFonts w:ascii="Arial" w:eastAsia="Arial" w:hAnsi="Arial" w:cs="Arial"/>
                <w:position w:val="-1"/>
                <w:sz w:val="24"/>
                <w:szCs w:val="24"/>
              </w:rPr>
              <w:t>(%)</w:t>
            </w:r>
          </w:p>
        </w:tc>
      </w:tr>
      <w:tr w:rsidR="00EF6CF4" w:rsidRPr="00CC778A" w14:paraId="26A433D9" w14:textId="77777777" w:rsidTr="00EB6AD4">
        <w:trPr>
          <w:trHeight w:hRule="exact" w:val="298"/>
        </w:trPr>
        <w:tc>
          <w:tcPr>
            <w:tcW w:w="1701" w:type="dxa"/>
            <w:tcBorders>
              <w:top w:val="single" w:sz="7" w:space="0" w:color="000000"/>
              <w:left w:val="single" w:sz="25" w:space="0" w:color="000000"/>
              <w:bottom w:val="single" w:sz="7" w:space="0" w:color="000000"/>
              <w:right w:val="single" w:sz="7" w:space="0" w:color="000000"/>
            </w:tcBorders>
          </w:tcPr>
          <w:p w14:paraId="6D93A7B0" w14:textId="77777777" w:rsidR="00EF6CF4" w:rsidRPr="00CC778A" w:rsidRDefault="00EF6CF4" w:rsidP="00EB6AD4">
            <w:pPr>
              <w:spacing w:before="4"/>
              <w:ind w:left="44"/>
              <w:jc w:val="center"/>
              <w:rPr>
                <w:rFonts w:ascii="Arial" w:eastAsia="Arial" w:hAnsi="Arial" w:cs="Arial"/>
                <w:sz w:val="24"/>
                <w:szCs w:val="24"/>
              </w:rPr>
            </w:pPr>
            <w:r w:rsidRPr="00CC778A">
              <w:rPr>
                <w:rFonts w:ascii="Arial" w:eastAsia="Arial" w:hAnsi="Arial" w:cs="Arial"/>
                <w:sz w:val="24"/>
                <w:szCs w:val="24"/>
              </w:rPr>
              <w:t>100</w:t>
            </w:r>
          </w:p>
        </w:tc>
        <w:tc>
          <w:tcPr>
            <w:tcW w:w="1985" w:type="dxa"/>
            <w:tcBorders>
              <w:top w:val="single" w:sz="7" w:space="0" w:color="000000"/>
              <w:left w:val="single" w:sz="7" w:space="0" w:color="000000"/>
              <w:bottom w:val="single" w:sz="7" w:space="0" w:color="000000"/>
              <w:right w:val="single" w:sz="25" w:space="0" w:color="000000"/>
            </w:tcBorders>
          </w:tcPr>
          <w:p w14:paraId="5495073E" w14:textId="77777777" w:rsidR="00EF6CF4" w:rsidRPr="00CC778A" w:rsidRDefault="00EF6CF4" w:rsidP="00EB6AD4">
            <w:pPr>
              <w:spacing w:before="4"/>
              <w:ind w:right="125"/>
              <w:jc w:val="center"/>
              <w:rPr>
                <w:rFonts w:ascii="Arial" w:eastAsia="Arial" w:hAnsi="Arial" w:cs="Arial"/>
                <w:sz w:val="24"/>
                <w:szCs w:val="24"/>
              </w:rPr>
            </w:pPr>
            <w:r w:rsidRPr="00CC778A">
              <w:rPr>
                <w:rFonts w:ascii="Arial" w:eastAsia="Arial" w:hAnsi="Arial" w:cs="Arial"/>
                <w:sz w:val="24"/>
                <w:szCs w:val="24"/>
              </w:rPr>
              <w:t>+ 25.0%</w:t>
            </w:r>
          </w:p>
        </w:tc>
        <w:tc>
          <w:tcPr>
            <w:tcW w:w="66" w:type="dxa"/>
            <w:vMerge/>
            <w:tcBorders>
              <w:left w:val="single" w:sz="25" w:space="0" w:color="000000"/>
              <w:right w:val="single" w:sz="7" w:space="0" w:color="000000"/>
            </w:tcBorders>
          </w:tcPr>
          <w:p w14:paraId="7443BC8C"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tcPr>
          <w:p w14:paraId="65A53DB2" w14:textId="77777777" w:rsidR="00EF6CF4" w:rsidRPr="00CC778A" w:rsidRDefault="00EF6CF4" w:rsidP="00EB6AD4">
            <w:pPr>
              <w:spacing w:line="260" w:lineRule="exact"/>
              <w:ind w:left="44"/>
              <w:jc w:val="center"/>
              <w:rPr>
                <w:rFonts w:ascii="Arial" w:eastAsia="Arial" w:hAnsi="Arial" w:cs="Arial"/>
                <w:sz w:val="24"/>
                <w:szCs w:val="24"/>
              </w:rPr>
            </w:pPr>
            <w:r w:rsidRPr="00CC778A">
              <w:rPr>
                <w:rFonts w:ascii="Arial" w:eastAsia="Arial" w:hAnsi="Arial" w:cs="Arial"/>
                <w:sz w:val="24"/>
                <w:szCs w:val="24"/>
              </w:rPr>
              <w:t>1,800</w:t>
            </w:r>
          </w:p>
        </w:tc>
        <w:tc>
          <w:tcPr>
            <w:tcW w:w="1985" w:type="dxa"/>
            <w:tcBorders>
              <w:top w:val="single" w:sz="7" w:space="0" w:color="000000"/>
              <w:left w:val="single" w:sz="7" w:space="0" w:color="000000"/>
              <w:bottom w:val="single" w:sz="7" w:space="0" w:color="000000"/>
              <w:right w:val="single" w:sz="25" w:space="0" w:color="000000"/>
            </w:tcBorders>
          </w:tcPr>
          <w:p w14:paraId="0F3CB2CE" w14:textId="77777777" w:rsidR="00EF6CF4" w:rsidRPr="00CC778A" w:rsidRDefault="00EF6CF4" w:rsidP="00EF6CF4">
            <w:pPr>
              <w:pStyle w:val="ListParagraph"/>
              <w:numPr>
                <w:ilvl w:val="0"/>
                <w:numId w:val="3"/>
              </w:numPr>
              <w:spacing w:after="0" w:line="260" w:lineRule="exact"/>
              <w:rPr>
                <w:rFonts w:ascii="Arial" w:eastAsia="Arial" w:hAnsi="Arial" w:cs="Arial"/>
                <w:sz w:val="24"/>
                <w:szCs w:val="24"/>
              </w:rPr>
            </w:pPr>
            <w:r w:rsidRPr="00CC778A">
              <w:rPr>
                <w:rFonts w:ascii="Arial" w:eastAsia="Arial" w:hAnsi="Arial" w:cs="Arial"/>
                <w:sz w:val="24"/>
                <w:szCs w:val="24"/>
              </w:rPr>
              <w:t>10.0%</w:t>
            </w:r>
          </w:p>
        </w:tc>
      </w:tr>
      <w:tr w:rsidR="00EF6CF4" w:rsidRPr="00CC778A" w14:paraId="24451A9B" w14:textId="77777777" w:rsidTr="00EB6AD4">
        <w:trPr>
          <w:trHeight w:hRule="exact" w:val="298"/>
        </w:trPr>
        <w:tc>
          <w:tcPr>
            <w:tcW w:w="1701" w:type="dxa"/>
            <w:tcBorders>
              <w:top w:val="single" w:sz="7" w:space="0" w:color="000000"/>
              <w:left w:val="single" w:sz="25" w:space="0" w:color="000000"/>
              <w:bottom w:val="single" w:sz="7" w:space="0" w:color="000000"/>
              <w:right w:val="single" w:sz="7" w:space="0" w:color="000000"/>
            </w:tcBorders>
          </w:tcPr>
          <w:p w14:paraId="0465C95A" w14:textId="77777777" w:rsidR="00EF6CF4" w:rsidRPr="00CC778A" w:rsidRDefault="00EF6CF4" w:rsidP="00EB6AD4">
            <w:pPr>
              <w:spacing w:before="4"/>
              <w:ind w:left="44"/>
              <w:jc w:val="center"/>
              <w:rPr>
                <w:rFonts w:ascii="Arial" w:eastAsia="Arial" w:hAnsi="Arial" w:cs="Arial"/>
                <w:sz w:val="24"/>
                <w:szCs w:val="24"/>
              </w:rPr>
            </w:pPr>
            <w:r w:rsidRPr="00CC778A">
              <w:rPr>
                <w:rFonts w:ascii="Arial" w:eastAsia="Arial" w:hAnsi="Arial" w:cs="Arial"/>
                <w:sz w:val="24"/>
                <w:szCs w:val="24"/>
              </w:rPr>
              <w:t>200</w:t>
            </w:r>
          </w:p>
        </w:tc>
        <w:tc>
          <w:tcPr>
            <w:tcW w:w="1985" w:type="dxa"/>
            <w:tcBorders>
              <w:top w:val="single" w:sz="7" w:space="0" w:color="000000"/>
              <w:left w:val="single" w:sz="7" w:space="0" w:color="000000"/>
              <w:bottom w:val="single" w:sz="7" w:space="0" w:color="000000"/>
              <w:right w:val="single" w:sz="25" w:space="0" w:color="000000"/>
            </w:tcBorders>
          </w:tcPr>
          <w:p w14:paraId="4FEA3A0A" w14:textId="77777777" w:rsidR="00EF6CF4" w:rsidRPr="00CC778A" w:rsidRDefault="00EF6CF4" w:rsidP="00EB6AD4">
            <w:pPr>
              <w:spacing w:before="4"/>
              <w:ind w:right="125"/>
              <w:jc w:val="center"/>
              <w:rPr>
                <w:rFonts w:ascii="Arial" w:eastAsia="Arial" w:hAnsi="Arial" w:cs="Arial"/>
                <w:sz w:val="24"/>
                <w:szCs w:val="24"/>
              </w:rPr>
            </w:pPr>
            <w:r w:rsidRPr="00CC778A">
              <w:rPr>
                <w:rFonts w:ascii="Arial" w:eastAsia="Arial" w:hAnsi="Arial" w:cs="Arial"/>
                <w:sz w:val="24"/>
                <w:szCs w:val="24"/>
              </w:rPr>
              <w:t>+ 20.0%</w:t>
            </w:r>
          </w:p>
        </w:tc>
        <w:tc>
          <w:tcPr>
            <w:tcW w:w="66" w:type="dxa"/>
            <w:vMerge/>
            <w:tcBorders>
              <w:left w:val="single" w:sz="25" w:space="0" w:color="000000"/>
              <w:right w:val="single" w:sz="7" w:space="0" w:color="000000"/>
            </w:tcBorders>
          </w:tcPr>
          <w:p w14:paraId="67C1823F"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tcPr>
          <w:p w14:paraId="05AEAB51" w14:textId="77777777" w:rsidR="00EF6CF4" w:rsidRPr="00CC778A" w:rsidRDefault="00EF6CF4" w:rsidP="00EB6AD4">
            <w:pPr>
              <w:spacing w:line="260" w:lineRule="exact"/>
              <w:ind w:left="44"/>
              <w:jc w:val="center"/>
              <w:rPr>
                <w:rFonts w:ascii="Arial" w:eastAsia="Arial" w:hAnsi="Arial" w:cs="Arial"/>
                <w:sz w:val="24"/>
                <w:szCs w:val="24"/>
              </w:rPr>
            </w:pPr>
            <w:r w:rsidRPr="00CC778A">
              <w:rPr>
                <w:rFonts w:ascii="Arial" w:eastAsia="Arial" w:hAnsi="Arial" w:cs="Arial"/>
                <w:sz w:val="24"/>
                <w:szCs w:val="24"/>
              </w:rPr>
              <w:t>2,000</w:t>
            </w:r>
          </w:p>
        </w:tc>
        <w:tc>
          <w:tcPr>
            <w:tcW w:w="1985" w:type="dxa"/>
            <w:tcBorders>
              <w:top w:val="single" w:sz="7" w:space="0" w:color="000000"/>
              <w:left w:val="single" w:sz="7" w:space="0" w:color="000000"/>
              <w:bottom w:val="single" w:sz="7" w:space="0" w:color="000000"/>
              <w:right w:val="single" w:sz="25" w:space="0" w:color="000000"/>
            </w:tcBorders>
          </w:tcPr>
          <w:p w14:paraId="18EF02A4" w14:textId="77777777" w:rsidR="00EF6CF4" w:rsidRPr="00CC778A" w:rsidRDefault="00EF6CF4" w:rsidP="00EF6CF4">
            <w:pPr>
              <w:pStyle w:val="ListParagraph"/>
              <w:numPr>
                <w:ilvl w:val="0"/>
                <w:numId w:val="3"/>
              </w:numPr>
              <w:spacing w:after="0" w:line="260" w:lineRule="exact"/>
              <w:rPr>
                <w:rFonts w:ascii="Arial" w:eastAsia="Arial" w:hAnsi="Arial" w:cs="Arial"/>
                <w:sz w:val="24"/>
                <w:szCs w:val="24"/>
              </w:rPr>
            </w:pPr>
            <w:r w:rsidRPr="00CC778A">
              <w:rPr>
                <w:rFonts w:ascii="Arial" w:eastAsia="Arial" w:hAnsi="Arial" w:cs="Arial"/>
                <w:sz w:val="24"/>
                <w:szCs w:val="24"/>
              </w:rPr>
              <w:t>12.0%</w:t>
            </w:r>
          </w:p>
        </w:tc>
      </w:tr>
      <w:tr w:rsidR="00EF6CF4" w:rsidRPr="00CC778A" w14:paraId="6E557748" w14:textId="77777777" w:rsidTr="00EB6AD4">
        <w:trPr>
          <w:trHeight w:hRule="exact" w:val="298"/>
        </w:trPr>
        <w:tc>
          <w:tcPr>
            <w:tcW w:w="1701" w:type="dxa"/>
            <w:tcBorders>
              <w:top w:val="single" w:sz="7" w:space="0" w:color="000000"/>
              <w:left w:val="single" w:sz="25" w:space="0" w:color="000000"/>
              <w:bottom w:val="single" w:sz="7" w:space="0" w:color="000000"/>
              <w:right w:val="single" w:sz="7" w:space="0" w:color="000000"/>
            </w:tcBorders>
          </w:tcPr>
          <w:p w14:paraId="0A1A7BA9" w14:textId="77777777" w:rsidR="00EF6CF4" w:rsidRPr="00CC778A" w:rsidRDefault="00EF6CF4" w:rsidP="00EB6AD4">
            <w:pPr>
              <w:spacing w:before="4"/>
              <w:ind w:left="44"/>
              <w:jc w:val="center"/>
              <w:rPr>
                <w:rFonts w:ascii="Arial" w:eastAsia="Arial" w:hAnsi="Arial" w:cs="Arial"/>
                <w:sz w:val="24"/>
                <w:szCs w:val="24"/>
              </w:rPr>
            </w:pPr>
            <w:r w:rsidRPr="00CC778A">
              <w:rPr>
                <w:rFonts w:ascii="Arial" w:eastAsia="Arial" w:hAnsi="Arial" w:cs="Arial"/>
                <w:sz w:val="24"/>
                <w:szCs w:val="24"/>
              </w:rPr>
              <w:t>250</w:t>
            </w:r>
          </w:p>
        </w:tc>
        <w:tc>
          <w:tcPr>
            <w:tcW w:w="1985" w:type="dxa"/>
            <w:tcBorders>
              <w:top w:val="single" w:sz="7" w:space="0" w:color="000000"/>
              <w:left w:val="single" w:sz="7" w:space="0" w:color="000000"/>
              <w:bottom w:val="single" w:sz="7" w:space="0" w:color="000000"/>
              <w:right w:val="single" w:sz="25" w:space="0" w:color="000000"/>
            </w:tcBorders>
          </w:tcPr>
          <w:p w14:paraId="3506C395" w14:textId="77777777" w:rsidR="00EF6CF4" w:rsidRPr="00CC778A" w:rsidRDefault="00EF6CF4" w:rsidP="00EB6AD4">
            <w:pPr>
              <w:spacing w:before="4"/>
              <w:ind w:right="125"/>
              <w:jc w:val="center"/>
              <w:rPr>
                <w:rFonts w:ascii="Arial" w:eastAsia="Arial" w:hAnsi="Arial" w:cs="Arial"/>
                <w:sz w:val="24"/>
                <w:szCs w:val="24"/>
              </w:rPr>
            </w:pPr>
            <w:r w:rsidRPr="00CC778A">
              <w:rPr>
                <w:rFonts w:ascii="Arial" w:eastAsia="Arial" w:hAnsi="Arial" w:cs="Arial"/>
                <w:sz w:val="24"/>
                <w:szCs w:val="24"/>
              </w:rPr>
              <w:t>+ 15.0%</w:t>
            </w:r>
          </w:p>
        </w:tc>
        <w:tc>
          <w:tcPr>
            <w:tcW w:w="66" w:type="dxa"/>
            <w:vMerge/>
            <w:tcBorders>
              <w:left w:val="single" w:sz="25" w:space="0" w:color="000000"/>
              <w:right w:val="single" w:sz="7" w:space="0" w:color="000000"/>
            </w:tcBorders>
          </w:tcPr>
          <w:p w14:paraId="5F8A0604"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tcPr>
          <w:p w14:paraId="4D15ADF4" w14:textId="77777777" w:rsidR="00EF6CF4" w:rsidRPr="00CC778A" w:rsidRDefault="00EF6CF4" w:rsidP="00EB6AD4">
            <w:pPr>
              <w:spacing w:line="260" w:lineRule="exact"/>
              <w:jc w:val="center"/>
              <w:rPr>
                <w:rFonts w:ascii="Arial" w:eastAsia="Arial" w:hAnsi="Arial" w:cs="Arial"/>
                <w:sz w:val="24"/>
                <w:szCs w:val="24"/>
              </w:rPr>
            </w:pPr>
            <w:r w:rsidRPr="00CC778A">
              <w:rPr>
                <w:rFonts w:ascii="Arial" w:eastAsia="Arial" w:hAnsi="Arial" w:cs="Arial"/>
                <w:sz w:val="24"/>
                <w:szCs w:val="24"/>
              </w:rPr>
              <w:t>3,000</w:t>
            </w:r>
          </w:p>
        </w:tc>
        <w:tc>
          <w:tcPr>
            <w:tcW w:w="1985" w:type="dxa"/>
            <w:tcBorders>
              <w:top w:val="single" w:sz="7" w:space="0" w:color="000000"/>
              <w:left w:val="single" w:sz="7" w:space="0" w:color="000000"/>
              <w:bottom w:val="single" w:sz="7" w:space="0" w:color="000000"/>
              <w:right w:val="single" w:sz="25" w:space="0" w:color="000000"/>
            </w:tcBorders>
          </w:tcPr>
          <w:p w14:paraId="53BF5610" w14:textId="77777777" w:rsidR="00EF6CF4" w:rsidRPr="00CC778A" w:rsidRDefault="00EF6CF4" w:rsidP="00EF6CF4">
            <w:pPr>
              <w:pStyle w:val="ListParagraph"/>
              <w:numPr>
                <w:ilvl w:val="0"/>
                <w:numId w:val="3"/>
              </w:numPr>
              <w:spacing w:after="0" w:line="260" w:lineRule="exact"/>
              <w:rPr>
                <w:rFonts w:ascii="Arial" w:eastAsia="Arial" w:hAnsi="Arial" w:cs="Arial"/>
                <w:sz w:val="24"/>
                <w:szCs w:val="24"/>
              </w:rPr>
            </w:pPr>
            <w:r w:rsidRPr="00CC778A">
              <w:rPr>
                <w:rFonts w:ascii="Arial" w:eastAsia="Arial" w:hAnsi="Arial" w:cs="Arial"/>
                <w:sz w:val="24"/>
                <w:szCs w:val="24"/>
              </w:rPr>
              <w:t>18.0%</w:t>
            </w:r>
          </w:p>
        </w:tc>
      </w:tr>
      <w:tr w:rsidR="00EF6CF4" w:rsidRPr="00CC778A" w14:paraId="6CC407CB" w14:textId="77777777" w:rsidTr="00EB6AD4">
        <w:trPr>
          <w:trHeight w:hRule="exact" w:val="298"/>
        </w:trPr>
        <w:tc>
          <w:tcPr>
            <w:tcW w:w="1701" w:type="dxa"/>
            <w:tcBorders>
              <w:top w:val="single" w:sz="7" w:space="0" w:color="000000"/>
              <w:left w:val="single" w:sz="25" w:space="0" w:color="000000"/>
              <w:bottom w:val="single" w:sz="7" w:space="0" w:color="000000"/>
              <w:right w:val="single" w:sz="7" w:space="0" w:color="000000"/>
            </w:tcBorders>
          </w:tcPr>
          <w:p w14:paraId="5FCDEC55" w14:textId="77777777" w:rsidR="00EF6CF4" w:rsidRPr="00CC778A" w:rsidRDefault="00EF6CF4" w:rsidP="00EB6AD4">
            <w:pPr>
              <w:spacing w:before="4"/>
              <w:ind w:left="44"/>
              <w:jc w:val="center"/>
              <w:rPr>
                <w:rFonts w:ascii="Arial" w:eastAsia="Arial" w:hAnsi="Arial" w:cs="Arial"/>
                <w:sz w:val="24"/>
                <w:szCs w:val="24"/>
              </w:rPr>
            </w:pPr>
            <w:r w:rsidRPr="00CC778A">
              <w:rPr>
                <w:rFonts w:ascii="Arial" w:eastAsia="Arial" w:hAnsi="Arial" w:cs="Arial"/>
                <w:sz w:val="24"/>
                <w:szCs w:val="24"/>
              </w:rPr>
              <w:t>300</w:t>
            </w:r>
          </w:p>
        </w:tc>
        <w:tc>
          <w:tcPr>
            <w:tcW w:w="1985" w:type="dxa"/>
            <w:tcBorders>
              <w:top w:val="single" w:sz="7" w:space="0" w:color="000000"/>
              <w:left w:val="single" w:sz="7" w:space="0" w:color="000000"/>
              <w:bottom w:val="single" w:sz="7" w:space="0" w:color="000000"/>
              <w:right w:val="single" w:sz="25" w:space="0" w:color="000000"/>
            </w:tcBorders>
          </w:tcPr>
          <w:p w14:paraId="79F0575C" w14:textId="77777777" w:rsidR="00EF6CF4" w:rsidRPr="00CC778A" w:rsidRDefault="00EF6CF4" w:rsidP="00EB6AD4">
            <w:pPr>
              <w:spacing w:before="4"/>
              <w:ind w:right="125"/>
              <w:jc w:val="center"/>
              <w:rPr>
                <w:rFonts w:ascii="Arial" w:eastAsia="Arial" w:hAnsi="Arial" w:cs="Arial"/>
                <w:sz w:val="24"/>
                <w:szCs w:val="24"/>
              </w:rPr>
            </w:pPr>
            <w:r w:rsidRPr="00CC778A">
              <w:rPr>
                <w:rFonts w:ascii="Arial" w:eastAsia="Arial" w:hAnsi="Arial" w:cs="Arial"/>
                <w:sz w:val="24"/>
                <w:szCs w:val="24"/>
              </w:rPr>
              <w:t>+ 10.0%</w:t>
            </w:r>
          </w:p>
        </w:tc>
        <w:tc>
          <w:tcPr>
            <w:tcW w:w="66" w:type="dxa"/>
            <w:vMerge/>
            <w:tcBorders>
              <w:left w:val="single" w:sz="25" w:space="0" w:color="000000"/>
              <w:right w:val="single" w:sz="7" w:space="0" w:color="000000"/>
            </w:tcBorders>
          </w:tcPr>
          <w:p w14:paraId="14546680"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tcPr>
          <w:p w14:paraId="04ECFC91" w14:textId="77777777" w:rsidR="00EF6CF4" w:rsidRPr="00CC778A" w:rsidRDefault="00EF6CF4" w:rsidP="00EB6AD4">
            <w:pPr>
              <w:spacing w:line="260" w:lineRule="exact"/>
              <w:jc w:val="center"/>
              <w:rPr>
                <w:rFonts w:ascii="Arial" w:eastAsia="Arial" w:hAnsi="Arial" w:cs="Arial"/>
                <w:sz w:val="24"/>
                <w:szCs w:val="24"/>
              </w:rPr>
            </w:pPr>
            <w:r w:rsidRPr="00CC778A">
              <w:rPr>
                <w:rFonts w:ascii="Arial" w:eastAsia="Arial" w:hAnsi="Arial" w:cs="Arial"/>
                <w:sz w:val="24"/>
                <w:szCs w:val="24"/>
              </w:rPr>
              <w:t>4,500</w:t>
            </w:r>
          </w:p>
        </w:tc>
        <w:tc>
          <w:tcPr>
            <w:tcW w:w="1985" w:type="dxa"/>
            <w:tcBorders>
              <w:top w:val="single" w:sz="7" w:space="0" w:color="000000"/>
              <w:left w:val="single" w:sz="7" w:space="0" w:color="000000"/>
              <w:bottom w:val="single" w:sz="7" w:space="0" w:color="000000"/>
              <w:right w:val="single" w:sz="25" w:space="0" w:color="000000"/>
            </w:tcBorders>
          </w:tcPr>
          <w:p w14:paraId="12A205C5" w14:textId="77777777" w:rsidR="00EF6CF4" w:rsidRPr="00CC778A" w:rsidRDefault="00EF6CF4" w:rsidP="00EF6CF4">
            <w:pPr>
              <w:pStyle w:val="ListParagraph"/>
              <w:numPr>
                <w:ilvl w:val="0"/>
                <w:numId w:val="3"/>
              </w:numPr>
              <w:spacing w:after="0" w:line="260" w:lineRule="exact"/>
              <w:rPr>
                <w:rFonts w:ascii="Arial" w:eastAsia="Arial" w:hAnsi="Arial" w:cs="Arial"/>
                <w:sz w:val="24"/>
                <w:szCs w:val="24"/>
              </w:rPr>
            </w:pPr>
            <w:r w:rsidRPr="00CC778A">
              <w:rPr>
                <w:rFonts w:ascii="Arial" w:eastAsia="Arial" w:hAnsi="Arial" w:cs="Arial"/>
                <w:sz w:val="24"/>
                <w:szCs w:val="24"/>
              </w:rPr>
              <w:t>20.0%</w:t>
            </w:r>
          </w:p>
        </w:tc>
      </w:tr>
      <w:tr w:rsidR="00EF6CF4" w:rsidRPr="00CC778A" w14:paraId="22696EB0" w14:textId="77777777" w:rsidTr="00EB6AD4">
        <w:trPr>
          <w:trHeight w:hRule="exact" w:val="298"/>
        </w:trPr>
        <w:tc>
          <w:tcPr>
            <w:tcW w:w="1701" w:type="dxa"/>
            <w:tcBorders>
              <w:top w:val="single" w:sz="7" w:space="0" w:color="000000"/>
              <w:left w:val="single" w:sz="25" w:space="0" w:color="000000"/>
              <w:bottom w:val="single" w:sz="7" w:space="0" w:color="000000"/>
              <w:right w:val="single" w:sz="7" w:space="0" w:color="000000"/>
            </w:tcBorders>
          </w:tcPr>
          <w:p w14:paraId="376BDD8C" w14:textId="77777777" w:rsidR="00EF6CF4" w:rsidRPr="00CC778A" w:rsidRDefault="00EF6CF4" w:rsidP="00EB6AD4">
            <w:pPr>
              <w:spacing w:before="4"/>
              <w:ind w:left="44"/>
              <w:jc w:val="center"/>
              <w:rPr>
                <w:rFonts w:ascii="Arial" w:eastAsia="Arial" w:hAnsi="Arial" w:cs="Arial"/>
                <w:sz w:val="24"/>
                <w:szCs w:val="24"/>
              </w:rPr>
            </w:pPr>
            <w:r w:rsidRPr="00CC778A">
              <w:rPr>
                <w:rFonts w:ascii="Arial" w:eastAsia="Arial" w:hAnsi="Arial" w:cs="Arial"/>
                <w:sz w:val="24"/>
                <w:szCs w:val="24"/>
              </w:rPr>
              <w:t>400</w:t>
            </w:r>
          </w:p>
        </w:tc>
        <w:tc>
          <w:tcPr>
            <w:tcW w:w="1985" w:type="dxa"/>
            <w:tcBorders>
              <w:top w:val="single" w:sz="7" w:space="0" w:color="000000"/>
              <w:left w:val="single" w:sz="7" w:space="0" w:color="000000"/>
              <w:bottom w:val="single" w:sz="7" w:space="0" w:color="000000"/>
              <w:right w:val="single" w:sz="25" w:space="0" w:color="000000"/>
            </w:tcBorders>
          </w:tcPr>
          <w:p w14:paraId="401F25CA" w14:textId="77777777" w:rsidR="00EF6CF4" w:rsidRPr="00CC778A" w:rsidRDefault="00EF6CF4" w:rsidP="00EB6AD4">
            <w:pPr>
              <w:spacing w:before="4"/>
              <w:ind w:right="125"/>
              <w:jc w:val="center"/>
              <w:rPr>
                <w:rFonts w:ascii="Arial" w:eastAsia="Arial" w:hAnsi="Arial" w:cs="Arial"/>
                <w:sz w:val="24"/>
                <w:szCs w:val="24"/>
              </w:rPr>
            </w:pPr>
            <w:r w:rsidRPr="00CC778A">
              <w:rPr>
                <w:rFonts w:ascii="Arial" w:eastAsia="Arial" w:hAnsi="Arial" w:cs="Arial"/>
                <w:sz w:val="24"/>
                <w:szCs w:val="24"/>
              </w:rPr>
              <w:t>+ 5.0%</w:t>
            </w:r>
          </w:p>
        </w:tc>
        <w:tc>
          <w:tcPr>
            <w:tcW w:w="66" w:type="dxa"/>
            <w:vMerge/>
            <w:tcBorders>
              <w:left w:val="single" w:sz="25" w:space="0" w:color="000000"/>
              <w:right w:val="single" w:sz="7" w:space="0" w:color="000000"/>
            </w:tcBorders>
          </w:tcPr>
          <w:p w14:paraId="05F99FBC"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tcPr>
          <w:p w14:paraId="5471B19C" w14:textId="77777777" w:rsidR="00EF6CF4" w:rsidRPr="00CC778A" w:rsidRDefault="00EF6CF4" w:rsidP="00EB6AD4">
            <w:pPr>
              <w:spacing w:line="260" w:lineRule="exact"/>
              <w:jc w:val="center"/>
              <w:rPr>
                <w:rFonts w:ascii="Arial" w:eastAsia="Arial" w:hAnsi="Arial" w:cs="Arial"/>
                <w:sz w:val="24"/>
                <w:szCs w:val="24"/>
              </w:rPr>
            </w:pPr>
            <w:r w:rsidRPr="00CC778A">
              <w:rPr>
                <w:rFonts w:ascii="Arial" w:eastAsia="Arial" w:hAnsi="Arial" w:cs="Arial"/>
                <w:sz w:val="24"/>
                <w:szCs w:val="24"/>
              </w:rPr>
              <w:t>5,000</w:t>
            </w:r>
          </w:p>
        </w:tc>
        <w:tc>
          <w:tcPr>
            <w:tcW w:w="1985" w:type="dxa"/>
            <w:tcBorders>
              <w:top w:val="single" w:sz="7" w:space="0" w:color="000000"/>
              <w:left w:val="single" w:sz="7" w:space="0" w:color="000000"/>
              <w:bottom w:val="single" w:sz="7" w:space="0" w:color="000000"/>
              <w:right w:val="single" w:sz="25" w:space="0" w:color="000000"/>
            </w:tcBorders>
          </w:tcPr>
          <w:p w14:paraId="28B77DFF" w14:textId="77777777" w:rsidR="00EF6CF4" w:rsidRPr="00CC778A" w:rsidRDefault="00EF6CF4" w:rsidP="00EF6CF4">
            <w:pPr>
              <w:pStyle w:val="ListParagraph"/>
              <w:numPr>
                <w:ilvl w:val="0"/>
                <w:numId w:val="3"/>
              </w:numPr>
              <w:spacing w:after="0" w:line="260" w:lineRule="exact"/>
              <w:rPr>
                <w:rFonts w:ascii="Arial" w:eastAsia="Arial" w:hAnsi="Arial" w:cs="Arial"/>
                <w:sz w:val="24"/>
                <w:szCs w:val="24"/>
              </w:rPr>
            </w:pPr>
            <w:r w:rsidRPr="00CC778A">
              <w:rPr>
                <w:rFonts w:ascii="Arial" w:eastAsia="Arial" w:hAnsi="Arial" w:cs="Arial"/>
                <w:sz w:val="24"/>
                <w:szCs w:val="24"/>
              </w:rPr>
              <w:t>22.5%</w:t>
            </w:r>
          </w:p>
        </w:tc>
      </w:tr>
      <w:tr w:rsidR="00EF6CF4" w:rsidRPr="00CC778A" w14:paraId="5388EEEB" w14:textId="77777777" w:rsidTr="00EB6AD4">
        <w:trPr>
          <w:trHeight w:hRule="exact" w:val="292"/>
        </w:trPr>
        <w:tc>
          <w:tcPr>
            <w:tcW w:w="1701" w:type="dxa"/>
            <w:tcBorders>
              <w:top w:val="single" w:sz="7" w:space="0" w:color="000000"/>
              <w:left w:val="single" w:sz="25" w:space="0" w:color="000000"/>
              <w:bottom w:val="single" w:sz="7" w:space="0" w:color="000000"/>
              <w:right w:val="single" w:sz="7" w:space="0" w:color="000000"/>
            </w:tcBorders>
          </w:tcPr>
          <w:p w14:paraId="41C8219E" w14:textId="77777777" w:rsidR="00EF6CF4" w:rsidRPr="00CC778A" w:rsidRDefault="00EF6CF4" w:rsidP="00EB6AD4">
            <w:pPr>
              <w:spacing w:line="260" w:lineRule="exact"/>
              <w:ind w:left="44"/>
              <w:jc w:val="center"/>
              <w:rPr>
                <w:rFonts w:ascii="Arial" w:eastAsia="Arial" w:hAnsi="Arial" w:cs="Arial"/>
                <w:sz w:val="24"/>
                <w:szCs w:val="24"/>
              </w:rPr>
            </w:pPr>
            <w:r w:rsidRPr="00CC778A">
              <w:rPr>
                <w:rFonts w:ascii="Arial" w:eastAsia="Arial" w:hAnsi="Arial" w:cs="Arial"/>
                <w:sz w:val="24"/>
                <w:szCs w:val="24"/>
              </w:rPr>
              <w:t>500 to 700</w:t>
            </w:r>
          </w:p>
        </w:tc>
        <w:tc>
          <w:tcPr>
            <w:tcW w:w="1985" w:type="dxa"/>
            <w:tcBorders>
              <w:top w:val="single" w:sz="7" w:space="0" w:color="000000"/>
              <w:left w:val="single" w:sz="7" w:space="0" w:color="000000"/>
              <w:bottom w:val="single" w:sz="7" w:space="0" w:color="000000"/>
              <w:right w:val="single" w:sz="25" w:space="0" w:color="000000"/>
            </w:tcBorders>
          </w:tcPr>
          <w:p w14:paraId="35BE6F69" w14:textId="77777777" w:rsidR="00EF6CF4" w:rsidRPr="00CC778A" w:rsidRDefault="00EF6CF4" w:rsidP="00EB6AD4">
            <w:pPr>
              <w:pStyle w:val="ListParagraph"/>
              <w:spacing w:line="260" w:lineRule="exact"/>
              <w:rPr>
                <w:rFonts w:ascii="Arial" w:eastAsia="Arial" w:hAnsi="Arial" w:cs="Arial"/>
                <w:sz w:val="24"/>
                <w:szCs w:val="24"/>
              </w:rPr>
            </w:pPr>
            <w:r w:rsidRPr="00CC778A">
              <w:rPr>
                <w:rFonts w:ascii="Arial" w:eastAsia="Arial" w:hAnsi="Arial" w:cs="Arial"/>
                <w:sz w:val="24"/>
                <w:szCs w:val="24"/>
              </w:rPr>
              <w:t>0.0%</w:t>
            </w:r>
          </w:p>
        </w:tc>
        <w:tc>
          <w:tcPr>
            <w:tcW w:w="66" w:type="dxa"/>
            <w:vMerge/>
            <w:tcBorders>
              <w:left w:val="single" w:sz="25" w:space="0" w:color="000000"/>
              <w:right w:val="single" w:sz="7" w:space="0" w:color="000000"/>
            </w:tcBorders>
          </w:tcPr>
          <w:p w14:paraId="65C4CDC8"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tcPr>
          <w:p w14:paraId="4A176C2A" w14:textId="77777777" w:rsidR="00EF6CF4" w:rsidRPr="00CC778A" w:rsidRDefault="00EF6CF4" w:rsidP="00EB6AD4">
            <w:pPr>
              <w:spacing w:line="260" w:lineRule="exact"/>
              <w:jc w:val="center"/>
              <w:rPr>
                <w:rFonts w:ascii="Arial" w:eastAsia="Arial" w:hAnsi="Arial" w:cs="Arial"/>
                <w:sz w:val="24"/>
                <w:szCs w:val="24"/>
              </w:rPr>
            </w:pPr>
            <w:r w:rsidRPr="00CC778A">
              <w:rPr>
                <w:rFonts w:ascii="Arial" w:eastAsia="Arial" w:hAnsi="Arial" w:cs="Arial"/>
                <w:sz w:val="24"/>
                <w:szCs w:val="24"/>
              </w:rPr>
              <w:t>10,000</w:t>
            </w:r>
          </w:p>
        </w:tc>
        <w:tc>
          <w:tcPr>
            <w:tcW w:w="1985" w:type="dxa"/>
            <w:tcBorders>
              <w:top w:val="single" w:sz="7" w:space="0" w:color="000000"/>
              <w:left w:val="single" w:sz="7" w:space="0" w:color="000000"/>
              <w:bottom w:val="single" w:sz="7" w:space="0" w:color="000000"/>
              <w:right w:val="single" w:sz="25" w:space="0" w:color="000000"/>
            </w:tcBorders>
          </w:tcPr>
          <w:p w14:paraId="7F9D606B" w14:textId="77777777" w:rsidR="00EF6CF4" w:rsidRPr="00CC778A" w:rsidRDefault="00EF6CF4" w:rsidP="00EF6CF4">
            <w:pPr>
              <w:pStyle w:val="ListParagraph"/>
              <w:numPr>
                <w:ilvl w:val="0"/>
                <w:numId w:val="3"/>
              </w:numPr>
              <w:spacing w:after="0" w:line="260" w:lineRule="exact"/>
              <w:rPr>
                <w:rFonts w:ascii="Arial" w:eastAsia="Arial" w:hAnsi="Arial" w:cs="Arial"/>
                <w:sz w:val="24"/>
                <w:szCs w:val="24"/>
              </w:rPr>
            </w:pPr>
            <w:r w:rsidRPr="00CC778A">
              <w:rPr>
                <w:rFonts w:ascii="Arial" w:eastAsia="Arial" w:hAnsi="Arial" w:cs="Arial"/>
                <w:sz w:val="24"/>
                <w:szCs w:val="24"/>
              </w:rPr>
              <w:t>27.5%</w:t>
            </w:r>
          </w:p>
        </w:tc>
      </w:tr>
      <w:tr w:rsidR="00EF6CF4" w:rsidRPr="00CC778A" w14:paraId="15290A0F" w14:textId="77777777" w:rsidTr="00EB6AD4">
        <w:trPr>
          <w:trHeight w:hRule="exact" w:val="290"/>
        </w:trPr>
        <w:tc>
          <w:tcPr>
            <w:tcW w:w="1701" w:type="dxa"/>
            <w:tcBorders>
              <w:top w:val="single" w:sz="7" w:space="0" w:color="000000"/>
              <w:left w:val="single" w:sz="25" w:space="0" w:color="000000"/>
              <w:bottom w:val="single" w:sz="7" w:space="0" w:color="000000"/>
              <w:right w:val="single" w:sz="7" w:space="0" w:color="000000"/>
            </w:tcBorders>
          </w:tcPr>
          <w:p w14:paraId="47428590" w14:textId="77777777" w:rsidR="00EF6CF4" w:rsidRPr="00CC778A" w:rsidRDefault="00EF6CF4" w:rsidP="00EB6AD4">
            <w:pPr>
              <w:spacing w:before="4"/>
              <w:ind w:left="44"/>
              <w:jc w:val="center"/>
              <w:rPr>
                <w:rFonts w:ascii="Arial" w:eastAsia="Arial" w:hAnsi="Arial" w:cs="Arial"/>
                <w:sz w:val="24"/>
                <w:szCs w:val="24"/>
              </w:rPr>
            </w:pPr>
            <w:r w:rsidRPr="00CC778A">
              <w:rPr>
                <w:rFonts w:ascii="Arial" w:eastAsia="Arial" w:hAnsi="Arial" w:cs="Arial"/>
                <w:sz w:val="24"/>
                <w:szCs w:val="24"/>
              </w:rPr>
              <w:t>800</w:t>
            </w:r>
          </w:p>
        </w:tc>
        <w:tc>
          <w:tcPr>
            <w:tcW w:w="1985" w:type="dxa"/>
            <w:tcBorders>
              <w:top w:val="single" w:sz="7" w:space="0" w:color="000000"/>
              <w:left w:val="single" w:sz="7" w:space="0" w:color="000000"/>
              <w:bottom w:val="single" w:sz="7" w:space="0" w:color="000000"/>
              <w:right w:val="single" w:sz="25" w:space="0" w:color="000000"/>
            </w:tcBorders>
          </w:tcPr>
          <w:p w14:paraId="5E0AB722" w14:textId="77777777" w:rsidR="00EF6CF4" w:rsidRPr="00CC778A" w:rsidRDefault="00EF6CF4" w:rsidP="00EF6CF4">
            <w:pPr>
              <w:pStyle w:val="ListParagraph"/>
              <w:numPr>
                <w:ilvl w:val="0"/>
                <w:numId w:val="3"/>
              </w:numPr>
              <w:spacing w:before="4" w:after="0" w:line="240" w:lineRule="auto"/>
              <w:ind w:right="125"/>
              <w:rPr>
                <w:rFonts w:ascii="Arial" w:eastAsia="Arial" w:hAnsi="Arial" w:cs="Arial"/>
                <w:sz w:val="24"/>
                <w:szCs w:val="24"/>
              </w:rPr>
            </w:pPr>
            <w:r w:rsidRPr="00CC778A">
              <w:rPr>
                <w:rFonts w:ascii="Arial" w:eastAsia="Arial" w:hAnsi="Arial" w:cs="Arial"/>
                <w:sz w:val="24"/>
                <w:szCs w:val="24"/>
              </w:rPr>
              <w:t>2.0%</w:t>
            </w:r>
          </w:p>
        </w:tc>
        <w:tc>
          <w:tcPr>
            <w:tcW w:w="66" w:type="dxa"/>
            <w:vMerge/>
            <w:tcBorders>
              <w:left w:val="single" w:sz="25" w:space="0" w:color="000000"/>
              <w:right w:val="single" w:sz="7" w:space="0" w:color="000000"/>
            </w:tcBorders>
          </w:tcPr>
          <w:p w14:paraId="5C207AAD"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tcPr>
          <w:p w14:paraId="650F2B31" w14:textId="77777777" w:rsidR="00EF6CF4" w:rsidRPr="00CC778A" w:rsidRDefault="00EF6CF4" w:rsidP="00EB6AD4">
            <w:pPr>
              <w:spacing w:before="4"/>
              <w:jc w:val="center"/>
              <w:rPr>
                <w:rFonts w:ascii="Arial" w:eastAsia="Arial" w:hAnsi="Arial" w:cs="Arial"/>
                <w:sz w:val="24"/>
                <w:szCs w:val="24"/>
              </w:rPr>
            </w:pPr>
            <w:r w:rsidRPr="00CC778A">
              <w:rPr>
                <w:rFonts w:ascii="Arial" w:eastAsia="Arial" w:hAnsi="Arial" w:cs="Arial"/>
                <w:sz w:val="24"/>
                <w:szCs w:val="24"/>
              </w:rPr>
              <w:t>15,000</w:t>
            </w:r>
          </w:p>
        </w:tc>
        <w:tc>
          <w:tcPr>
            <w:tcW w:w="1985" w:type="dxa"/>
            <w:tcBorders>
              <w:top w:val="single" w:sz="7" w:space="0" w:color="000000"/>
              <w:left w:val="single" w:sz="7" w:space="0" w:color="000000"/>
              <w:bottom w:val="single" w:sz="7" w:space="0" w:color="000000"/>
              <w:right w:val="single" w:sz="25" w:space="0" w:color="000000"/>
            </w:tcBorders>
          </w:tcPr>
          <w:p w14:paraId="11F8E9AB" w14:textId="77777777" w:rsidR="00EF6CF4" w:rsidRPr="00CC778A" w:rsidRDefault="00EF6CF4" w:rsidP="00EF6CF4">
            <w:pPr>
              <w:pStyle w:val="ListParagraph"/>
              <w:numPr>
                <w:ilvl w:val="0"/>
                <w:numId w:val="3"/>
              </w:numPr>
              <w:spacing w:before="4" w:after="0" w:line="240" w:lineRule="auto"/>
              <w:rPr>
                <w:rFonts w:ascii="Arial" w:eastAsia="Arial" w:hAnsi="Arial" w:cs="Arial"/>
                <w:sz w:val="24"/>
                <w:szCs w:val="24"/>
              </w:rPr>
            </w:pPr>
            <w:r w:rsidRPr="00CC778A">
              <w:rPr>
                <w:rFonts w:ascii="Arial" w:eastAsia="Arial" w:hAnsi="Arial" w:cs="Arial"/>
                <w:sz w:val="24"/>
                <w:szCs w:val="24"/>
              </w:rPr>
              <w:t>32.5%</w:t>
            </w:r>
          </w:p>
        </w:tc>
      </w:tr>
      <w:tr w:rsidR="00EF6CF4" w:rsidRPr="00CC778A" w14:paraId="202F832E" w14:textId="77777777" w:rsidTr="00EB6AD4">
        <w:trPr>
          <w:trHeight w:hRule="exact" w:val="292"/>
        </w:trPr>
        <w:tc>
          <w:tcPr>
            <w:tcW w:w="1701" w:type="dxa"/>
            <w:tcBorders>
              <w:top w:val="single" w:sz="7" w:space="0" w:color="000000"/>
              <w:left w:val="single" w:sz="25" w:space="0" w:color="000000"/>
              <w:bottom w:val="single" w:sz="7" w:space="0" w:color="000000"/>
              <w:right w:val="single" w:sz="7" w:space="0" w:color="000000"/>
            </w:tcBorders>
          </w:tcPr>
          <w:p w14:paraId="6273991F" w14:textId="77777777" w:rsidR="00EF6CF4" w:rsidRPr="00CC778A" w:rsidRDefault="00EF6CF4" w:rsidP="00EB6AD4">
            <w:pPr>
              <w:spacing w:before="4"/>
              <w:ind w:left="44"/>
              <w:jc w:val="center"/>
              <w:rPr>
                <w:rFonts w:ascii="Arial" w:eastAsia="Arial" w:hAnsi="Arial" w:cs="Arial"/>
                <w:sz w:val="24"/>
                <w:szCs w:val="24"/>
              </w:rPr>
            </w:pPr>
            <w:r w:rsidRPr="00CC778A">
              <w:rPr>
                <w:rFonts w:ascii="Arial" w:eastAsia="Arial" w:hAnsi="Arial" w:cs="Arial"/>
                <w:sz w:val="24"/>
                <w:szCs w:val="24"/>
              </w:rPr>
              <w:t>900</w:t>
            </w:r>
          </w:p>
        </w:tc>
        <w:tc>
          <w:tcPr>
            <w:tcW w:w="1985" w:type="dxa"/>
            <w:tcBorders>
              <w:top w:val="single" w:sz="7" w:space="0" w:color="000000"/>
              <w:left w:val="single" w:sz="7" w:space="0" w:color="000000"/>
              <w:bottom w:val="single" w:sz="7" w:space="0" w:color="000000"/>
              <w:right w:val="single" w:sz="25" w:space="0" w:color="000000"/>
            </w:tcBorders>
          </w:tcPr>
          <w:p w14:paraId="07C61288" w14:textId="77777777" w:rsidR="00EF6CF4" w:rsidRPr="00CC778A" w:rsidRDefault="00EF6CF4" w:rsidP="00EF6CF4">
            <w:pPr>
              <w:pStyle w:val="ListParagraph"/>
              <w:numPr>
                <w:ilvl w:val="0"/>
                <w:numId w:val="3"/>
              </w:numPr>
              <w:spacing w:before="4" w:after="0" w:line="240" w:lineRule="auto"/>
              <w:ind w:right="125"/>
              <w:rPr>
                <w:rFonts w:ascii="Arial" w:eastAsia="Arial" w:hAnsi="Arial" w:cs="Arial"/>
                <w:sz w:val="24"/>
                <w:szCs w:val="24"/>
              </w:rPr>
            </w:pPr>
            <w:r w:rsidRPr="00CC778A">
              <w:rPr>
                <w:rFonts w:ascii="Arial" w:eastAsia="Arial" w:hAnsi="Arial" w:cs="Arial"/>
                <w:sz w:val="24"/>
                <w:szCs w:val="24"/>
              </w:rPr>
              <w:t>4.0%</w:t>
            </w:r>
          </w:p>
        </w:tc>
        <w:tc>
          <w:tcPr>
            <w:tcW w:w="66" w:type="dxa"/>
            <w:vMerge/>
            <w:tcBorders>
              <w:left w:val="single" w:sz="25" w:space="0" w:color="000000"/>
              <w:right w:val="single" w:sz="7" w:space="0" w:color="000000"/>
            </w:tcBorders>
          </w:tcPr>
          <w:p w14:paraId="54C19DD5"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tcPr>
          <w:p w14:paraId="22D0D796" w14:textId="77777777" w:rsidR="00EF6CF4" w:rsidRPr="00CC778A" w:rsidRDefault="00EF6CF4" w:rsidP="00EB6AD4">
            <w:pPr>
              <w:spacing w:line="260" w:lineRule="exact"/>
              <w:jc w:val="center"/>
              <w:rPr>
                <w:rFonts w:ascii="Arial" w:eastAsia="Arial" w:hAnsi="Arial" w:cs="Arial"/>
                <w:sz w:val="24"/>
                <w:szCs w:val="24"/>
              </w:rPr>
            </w:pPr>
            <w:r w:rsidRPr="00CC778A">
              <w:rPr>
                <w:rFonts w:ascii="Arial" w:eastAsia="Arial" w:hAnsi="Arial" w:cs="Arial"/>
                <w:sz w:val="24"/>
                <w:szCs w:val="24"/>
              </w:rPr>
              <w:t>20,000</w:t>
            </w:r>
          </w:p>
        </w:tc>
        <w:tc>
          <w:tcPr>
            <w:tcW w:w="1985" w:type="dxa"/>
            <w:tcBorders>
              <w:top w:val="single" w:sz="7" w:space="0" w:color="000000"/>
              <w:left w:val="single" w:sz="7" w:space="0" w:color="000000"/>
              <w:bottom w:val="single" w:sz="7" w:space="0" w:color="000000"/>
              <w:right w:val="single" w:sz="25" w:space="0" w:color="000000"/>
            </w:tcBorders>
          </w:tcPr>
          <w:p w14:paraId="40EB5BDA" w14:textId="77777777" w:rsidR="00EF6CF4" w:rsidRPr="00CC778A" w:rsidRDefault="00EF6CF4" w:rsidP="00EF6CF4">
            <w:pPr>
              <w:pStyle w:val="ListParagraph"/>
              <w:numPr>
                <w:ilvl w:val="0"/>
                <w:numId w:val="3"/>
              </w:numPr>
              <w:spacing w:after="0" w:line="260" w:lineRule="exact"/>
              <w:rPr>
                <w:rFonts w:ascii="Arial" w:eastAsia="Arial" w:hAnsi="Arial" w:cs="Arial"/>
                <w:sz w:val="24"/>
                <w:szCs w:val="24"/>
              </w:rPr>
            </w:pPr>
            <w:r w:rsidRPr="00CC778A">
              <w:rPr>
                <w:rFonts w:ascii="Arial" w:eastAsia="Arial" w:hAnsi="Arial" w:cs="Arial"/>
                <w:sz w:val="24"/>
                <w:szCs w:val="24"/>
              </w:rPr>
              <w:t>37.5%</w:t>
            </w:r>
          </w:p>
        </w:tc>
      </w:tr>
      <w:tr w:rsidR="00EF6CF4" w:rsidRPr="00CC778A" w14:paraId="4E765443" w14:textId="77777777" w:rsidTr="00EB6AD4">
        <w:trPr>
          <w:trHeight w:hRule="exact" w:val="290"/>
        </w:trPr>
        <w:tc>
          <w:tcPr>
            <w:tcW w:w="1701" w:type="dxa"/>
            <w:tcBorders>
              <w:top w:val="single" w:sz="7" w:space="0" w:color="000000"/>
              <w:left w:val="single" w:sz="25" w:space="0" w:color="000000"/>
              <w:bottom w:val="single" w:sz="7" w:space="0" w:color="000000"/>
              <w:right w:val="single" w:sz="7" w:space="0" w:color="000000"/>
            </w:tcBorders>
          </w:tcPr>
          <w:p w14:paraId="59C82C0A" w14:textId="77777777" w:rsidR="00EF6CF4" w:rsidRPr="00CC778A" w:rsidRDefault="00EF6CF4" w:rsidP="00EB6AD4">
            <w:pPr>
              <w:spacing w:before="4"/>
              <w:ind w:left="44"/>
              <w:jc w:val="center"/>
              <w:rPr>
                <w:rFonts w:ascii="Arial" w:eastAsia="Arial" w:hAnsi="Arial" w:cs="Arial"/>
                <w:sz w:val="24"/>
                <w:szCs w:val="24"/>
              </w:rPr>
            </w:pPr>
            <w:r w:rsidRPr="00CC778A">
              <w:rPr>
                <w:rFonts w:ascii="Arial" w:eastAsia="Arial" w:hAnsi="Arial" w:cs="Arial"/>
                <w:sz w:val="24"/>
                <w:szCs w:val="24"/>
              </w:rPr>
              <w:t>1,000</w:t>
            </w:r>
          </w:p>
        </w:tc>
        <w:tc>
          <w:tcPr>
            <w:tcW w:w="1985" w:type="dxa"/>
            <w:tcBorders>
              <w:top w:val="single" w:sz="7" w:space="0" w:color="000000"/>
              <w:left w:val="single" w:sz="7" w:space="0" w:color="000000"/>
              <w:bottom w:val="single" w:sz="7" w:space="0" w:color="000000"/>
              <w:right w:val="single" w:sz="25" w:space="0" w:color="000000"/>
            </w:tcBorders>
          </w:tcPr>
          <w:p w14:paraId="6F4E5B8A" w14:textId="77777777" w:rsidR="00EF6CF4" w:rsidRPr="00CC778A" w:rsidRDefault="00EF6CF4" w:rsidP="00EF6CF4">
            <w:pPr>
              <w:pStyle w:val="ListParagraph"/>
              <w:numPr>
                <w:ilvl w:val="0"/>
                <w:numId w:val="3"/>
              </w:numPr>
              <w:spacing w:before="4" w:after="0" w:line="240" w:lineRule="auto"/>
              <w:ind w:right="125"/>
              <w:rPr>
                <w:rFonts w:ascii="Arial" w:eastAsia="Arial" w:hAnsi="Arial" w:cs="Arial"/>
                <w:sz w:val="24"/>
                <w:szCs w:val="24"/>
              </w:rPr>
            </w:pPr>
            <w:r w:rsidRPr="00CC778A">
              <w:rPr>
                <w:rFonts w:ascii="Arial" w:eastAsia="Arial" w:hAnsi="Arial" w:cs="Arial"/>
                <w:sz w:val="24"/>
                <w:szCs w:val="24"/>
              </w:rPr>
              <w:t>5.0%</w:t>
            </w:r>
          </w:p>
        </w:tc>
        <w:tc>
          <w:tcPr>
            <w:tcW w:w="66" w:type="dxa"/>
            <w:vMerge/>
            <w:tcBorders>
              <w:left w:val="single" w:sz="25" w:space="0" w:color="000000"/>
              <w:right w:val="single" w:sz="7" w:space="0" w:color="000000"/>
            </w:tcBorders>
          </w:tcPr>
          <w:p w14:paraId="2C1AAA28"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tcPr>
          <w:p w14:paraId="15FE7F19" w14:textId="77777777" w:rsidR="00EF6CF4" w:rsidRPr="00CC778A" w:rsidRDefault="00EF6CF4" w:rsidP="00EB6AD4">
            <w:pPr>
              <w:spacing w:line="260" w:lineRule="exact"/>
              <w:jc w:val="center"/>
              <w:rPr>
                <w:rFonts w:ascii="Arial" w:eastAsia="Arial" w:hAnsi="Arial" w:cs="Arial"/>
                <w:sz w:val="24"/>
                <w:szCs w:val="24"/>
              </w:rPr>
            </w:pPr>
            <w:r w:rsidRPr="00CC778A">
              <w:rPr>
                <w:rFonts w:ascii="Arial" w:eastAsia="Arial" w:hAnsi="Arial" w:cs="Arial"/>
                <w:sz w:val="24"/>
                <w:szCs w:val="24"/>
              </w:rPr>
              <w:t>30,000</w:t>
            </w:r>
          </w:p>
        </w:tc>
        <w:tc>
          <w:tcPr>
            <w:tcW w:w="1985" w:type="dxa"/>
            <w:tcBorders>
              <w:top w:val="single" w:sz="7" w:space="0" w:color="000000"/>
              <w:left w:val="single" w:sz="7" w:space="0" w:color="000000"/>
              <w:bottom w:val="single" w:sz="7" w:space="0" w:color="000000"/>
              <w:right w:val="single" w:sz="25" w:space="0" w:color="000000"/>
            </w:tcBorders>
          </w:tcPr>
          <w:p w14:paraId="5F5EAF42" w14:textId="77777777" w:rsidR="00EF6CF4" w:rsidRPr="00CC778A" w:rsidRDefault="00EF6CF4" w:rsidP="00EF6CF4">
            <w:pPr>
              <w:pStyle w:val="ListParagraph"/>
              <w:numPr>
                <w:ilvl w:val="0"/>
                <w:numId w:val="3"/>
              </w:numPr>
              <w:spacing w:after="0" w:line="260" w:lineRule="exact"/>
              <w:rPr>
                <w:rFonts w:ascii="Arial" w:eastAsia="Arial" w:hAnsi="Arial" w:cs="Arial"/>
                <w:sz w:val="24"/>
                <w:szCs w:val="24"/>
              </w:rPr>
            </w:pPr>
            <w:r w:rsidRPr="00CC778A">
              <w:rPr>
                <w:rFonts w:ascii="Arial" w:eastAsia="Arial" w:hAnsi="Arial" w:cs="Arial"/>
                <w:sz w:val="24"/>
                <w:szCs w:val="24"/>
              </w:rPr>
              <w:t>42.5%</w:t>
            </w:r>
          </w:p>
        </w:tc>
      </w:tr>
      <w:tr w:rsidR="00EF6CF4" w:rsidRPr="00CC778A" w14:paraId="79E7178A" w14:textId="77777777" w:rsidTr="00EB6AD4">
        <w:trPr>
          <w:trHeight w:hRule="exact" w:val="290"/>
        </w:trPr>
        <w:tc>
          <w:tcPr>
            <w:tcW w:w="1701" w:type="dxa"/>
            <w:tcBorders>
              <w:top w:val="single" w:sz="7" w:space="0" w:color="000000"/>
              <w:left w:val="single" w:sz="25" w:space="0" w:color="000000"/>
              <w:bottom w:val="single" w:sz="7" w:space="0" w:color="000000"/>
              <w:right w:val="single" w:sz="7" w:space="0" w:color="000000"/>
            </w:tcBorders>
          </w:tcPr>
          <w:p w14:paraId="2C8B6DA6" w14:textId="77777777" w:rsidR="00EF6CF4" w:rsidRPr="00CC778A" w:rsidRDefault="00EF6CF4" w:rsidP="00EB6AD4">
            <w:pPr>
              <w:spacing w:before="4"/>
              <w:ind w:left="44"/>
              <w:jc w:val="center"/>
              <w:rPr>
                <w:rFonts w:ascii="Arial" w:eastAsia="Arial" w:hAnsi="Arial" w:cs="Arial"/>
                <w:sz w:val="24"/>
                <w:szCs w:val="24"/>
              </w:rPr>
            </w:pPr>
            <w:r w:rsidRPr="00CC778A">
              <w:rPr>
                <w:rFonts w:ascii="Arial" w:eastAsia="Arial" w:hAnsi="Arial" w:cs="Arial"/>
                <w:sz w:val="24"/>
                <w:szCs w:val="24"/>
              </w:rPr>
              <w:t>1,200</w:t>
            </w:r>
          </w:p>
        </w:tc>
        <w:tc>
          <w:tcPr>
            <w:tcW w:w="1985" w:type="dxa"/>
            <w:tcBorders>
              <w:top w:val="single" w:sz="7" w:space="0" w:color="000000"/>
              <w:left w:val="single" w:sz="7" w:space="0" w:color="000000"/>
              <w:bottom w:val="single" w:sz="7" w:space="0" w:color="000000"/>
              <w:right w:val="single" w:sz="25" w:space="0" w:color="000000"/>
            </w:tcBorders>
          </w:tcPr>
          <w:p w14:paraId="7BFA54F0" w14:textId="77777777" w:rsidR="00EF6CF4" w:rsidRPr="00CC778A" w:rsidRDefault="00EF6CF4" w:rsidP="00EF6CF4">
            <w:pPr>
              <w:pStyle w:val="ListParagraph"/>
              <w:numPr>
                <w:ilvl w:val="0"/>
                <w:numId w:val="3"/>
              </w:numPr>
              <w:spacing w:before="4" w:after="0" w:line="240" w:lineRule="auto"/>
              <w:ind w:right="125"/>
              <w:rPr>
                <w:rFonts w:ascii="Arial" w:eastAsia="Arial" w:hAnsi="Arial" w:cs="Arial"/>
                <w:sz w:val="24"/>
                <w:szCs w:val="24"/>
              </w:rPr>
            </w:pPr>
            <w:r w:rsidRPr="00CC778A">
              <w:rPr>
                <w:rFonts w:ascii="Arial" w:eastAsia="Arial" w:hAnsi="Arial" w:cs="Arial"/>
                <w:sz w:val="24"/>
                <w:szCs w:val="24"/>
              </w:rPr>
              <w:t>6.0%</w:t>
            </w:r>
          </w:p>
        </w:tc>
        <w:tc>
          <w:tcPr>
            <w:tcW w:w="66" w:type="dxa"/>
            <w:tcBorders>
              <w:left w:val="single" w:sz="25" w:space="0" w:color="000000"/>
              <w:right w:val="single" w:sz="7" w:space="0" w:color="000000"/>
            </w:tcBorders>
          </w:tcPr>
          <w:p w14:paraId="4D998102"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tcPr>
          <w:p w14:paraId="14F71374" w14:textId="77777777" w:rsidR="00EF6CF4" w:rsidRPr="00CC778A" w:rsidRDefault="00EF6CF4" w:rsidP="00EB6AD4">
            <w:pPr>
              <w:spacing w:line="260" w:lineRule="exact"/>
              <w:jc w:val="center"/>
              <w:rPr>
                <w:rFonts w:ascii="Arial" w:eastAsia="Arial" w:hAnsi="Arial" w:cs="Arial"/>
                <w:sz w:val="24"/>
                <w:szCs w:val="24"/>
              </w:rPr>
            </w:pPr>
            <w:r w:rsidRPr="00CC778A">
              <w:rPr>
                <w:rFonts w:ascii="Arial" w:eastAsia="Arial" w:hAnsi="Arial" w:cs="Arial"/>
                <w:sz w:val="24"/>
                <w:szCs w:val="24"/>
              </w:rPr>
              <w:t>40,000</w:t>
            </w:r>
          </w:p>
        </w:tc>
        <w:tc>
          <w:tcPr>
            <w:tcW w:w="1985" w:type="dxa"/>
            <w:tcBorders>
              <w:top w:val="single" w:sz="7" w:space="0" w:color="000000"/>
              <w:left w:val="single" w:sz="7" w:space="0" w:color="000000"/>
              <w:bottom w:val="single" w:sz="7" w:space="0" w:color="000000"/>
              <w:right w:val="single" w:sz="25" w:space="0" w:color="000000"/>
            </w:tcBorders>
          </w:tcPr>
          <w:p w14:paraId="65B207EE" w14:textId="77777777" w:rsidR="00EF6CF4" w:rsidRPr="00CC778A" w:rsidRDefault="00EF6CF4" w:rsidP="00EF6CF4">
            <w:pPr>
              <w:pStyle w:val="ListParagraph"/>
              <w:numPr>
                <w:ilvl w:val="0"/>
                <w:numId w:val="3"/>
              </w:numPr>
              <w:spacing w:after="0" w:line="260" w:lineRule="exact"/>
              <w:rPr>
                <w:rFonts w:ascii="Arial" w:eastAsia="Arial" w:hAnsi="Arial" w:cs="Arial"/>
                <w:sz w:val="24"/>
                <w:szCs w:val="24"/>
              </w:rPr>
            </w:pPr>
            <w:r w:rsidRPr="00CC778A">
              <w:rPr>
                <w:rFonts w:ascii="Arial" w:eastAsia="Arial" w:hAnsi="Arial" w:cs="Arial"/>
                <w:sz w:val="24"/>
                <w:szCs w:val="24"/>
              </w:rPr>
              <w:t>47.5%</w:t>
            </w:r>
          </w:p>
        </w:tc>
      </w:tr>
      <w:tr w:rsidR="00EF6CF4" w:rsidRPr="00CC778A" w14:paraId="5E4A7B89" w14:textId="77777777" w:rsidTr="00EB6AD4">
        <w:trPr>
          <w:trHeight w:hRule="exact" w:val="290"/>
        </w:trPr>
        <w:tc>
          <w:tcPr>
            <w:tcW w:w="1701" w:type="dxa"/>
            <w:tcBorders>
              <w:top w:val="single" w:sz="7" w:space="0" w:color="000000"/>
              <w:left w:val="single" w:sz="25" w:space="0" w:color="000000"/>
              <w:bottom w:val="single" w:sz="7" w:space="0" w:color="000000"/>
              <w:right w:val="single" w:sz="7" w:space="0" w:color="000000"/>
            </w:tcBorders>
          </w:tcPr>
          <w:p w14:paraId="317F006B" w14:textId="77777777" w:rsidR="00EF6CF4" w:rsidRPr="00CC778A" w:rsidRDefault="00EF6CF4" w:rsidP="00EB6AD4">
            <w:pPr>
              <w:spacing w:line="260" w:lineRule="exact"/>
              <w:ind w:left="44"/>
              <w:jc w:val="center"/>
              <w:rPr>
                <w:rFonts w:ascii="Arial" w:eastAsia="Arial" w:hAnsi="Arial" w:cs="Arial"/>
                <w:sz w:val="24"/>
                <w:szCs w:val="24"/>
              </w:rPr>
            </w:pPr>
            <w:r w:rsidRPr="00CC778A">
              <w:rPr>
                <w:rFonts w:ascii="Arial" w:eastAsia="Arial" w:hAnsi="Arial" w:cs="Arial"/>
                <w:sz w:val="24"/>
                <w:szCs w:val="24"/>
              </w:rPr>
              <w:t>1,500</w:t>
            </w:r>
          </w:p>
        </w:tc>
        <w:tc>
          <w:tcPr>
            <w:tcW w:w="1985" w:type="dxa"/>
            <w:tcBorders>
              <w:top w:val="single" w:sz="7" w:space="0" w:color="000000"/>
              <w:left w:val="single" w:sz="7" w:space="0" w:color="000000"/>
              <w:bottom w:val="single" w:sz="7" w:space="0" w:color="000000"/>
              <w:right w:val="single" w:sz="25" w:space="0" w:color="000000"/>
            </w:tcBorders>
          </w:tcPr>
          <w:p w14:paraId="703FE94D" w14:textId="77777777" w:rsidR="00EF6CF4" w:rsidRPr="00CC778A" w:rsidRDefault="00EF6CF4" w:rsidP="00EF6CF4">
            <w:pPr>
              <w:pStyle w:val="ListParagraph"/>
              <w:numPr>
                <w:ilvl w:val="0"/>
                <w:numId w:val="3"/>
              </w:numPr>
              <w:spacing w:after="0" w:line="260" w:lineRule="exact"/>
              <w:rPr>
                <w:rFonts w:ascii="Arial" w:eastAsia="Arial" w:hAnsi="Arial" w:cs="Arial"/>
                <w:sz w:val="24"/>
                <w:szCs w:val="24"/>
              </w:rPr>
            </w:pPr>
            <w:r w:rsidRPr="00CC778A">
              <w:rPr>
                <w:rFonts w:ascii="Arial" w:eastAsia="Arial" w:hAnsi="Arial" w:cs="Arial"/>
                <w:sz w:val="24"/>
                <w:szCs w:val="24"/>
              </w:rPr>
              <w:t>8.0%</w:t>
            </w:r>
          </w:p>
        </w:tc>
        <w:tc>
          <w:tcPr>
            <w:tcW w:w="66" w:type="dxa"/>
            <w:tcBorders>
              <w:left w:val="single" w:sz="25" w:space="0" w:color="000000"/>
              <w:right w:val="single" w:sz="7" w:space="0" w:color="000000"/>
            </w:tcBorders>
          </w:tcPr>
          <w:p w14:paraId="5EE62668" w14:textId="77777777" w:rsidR="00EF6CF4" w:rsidRPr="00CC778A" w:rsidRDefault="00EF6CF4" w:rsidP="00EB6AD4"/>
        </w:tc>
        <w:tc>
          <w:tcPr>
            <w:tcW w:w="1701" w:type="dxa"/>
            <w:tcBorders>
              <w:top w:val="single" w:sz="7" w:space="0" w:color="000000"/>
              <w:left w:val="single" w:sz="7" w:space="0" w:color="000000"/>
              <w:bottom w:val="single" w:sz="7" w:space="0" w:color="000000"/>
              <w:right w:val="single" w:sz="7" w:space="0" w:color="000000"/>
            </w:tcBorders>
          </w:tcPr>
          <w:p w14:paraId="3E5C524D" w14:textId="77777777" w:rsidR="00EF6CF4" w:rsidRPr="00CC778A" w:rsidRDefault="00EF6CF4" w:rsidP="00EB6AD4">
            <w:pPr>
              <w:spacing w:line="260" w:lineRule="exact"/>
              <w:jc w:val="center"/>
              <w:rPr>
                <w:rFonts w:ascii="Arial" w:eastAsia="Arial" w:hAnsi="Arial" w:cs="Arial"/>
                <w:sz w:val="24"/>
                <w:szCs w:val="24"/>
              </w:rPr>
            </w:pPr>
            <w:r w:rsidRPr="00CC778A">
              <w:rPr>
                <w:rFonts w:ascii="Arial" w:eastAsia="Arial" w:hAnsi="Arial" w:cs="Arial"/>
                <w:sz w:val="24"/>
                <w:szCs w:val="24"/>
              </w:rPr>
              <w:t>50,000</w:t>
            </w:r>
          </w:p>
        </w:tc>
        <w:tc>
          <w:tcPr>
            <w:tcW w:w="1985" w:type="dxa"/>
            <w:tcBorders>
              <w:top w:val="single" w:sz="7" w:space="0" w:color="000000"/>
              <w:left w:val="single" w:sz="7" w:space="0" w:color="000000"/>
              <w:bottom w:val="single" w:sz="7" w:space="0" w:color="000000"/>
              <w:right w:val="single" w:sz="25" w:space="0" w:color="000000"/>
            </w:tcBorders>
          </w:tcPr>
          <w:p w14:paraId="76CE2ABD" w14:textId="77777777" w:rsidR="00EF6CF4" w:rsidRPr="00CC778A" w:rsidRDefault="00EF6CF4" w:rsidP="00EF6CF4">
            <w:pPr>
              <w:pStyle w:val="ListParagraph"/>
              <w:numPr>
                <w:ilvl w:val="0"/>
                <w:numId w:val="3"/>
              </w:numPr>
              <w:spacing w:after="0" w:line="260" w:lineRule="exact"/>
              <w:ind w:right="75"/>
              <w:rPr>
                <w:rFonts w:ascii="Arial" w:eastAsia="Arial" w:hAnsi="Arial" w:cs="Arial"/>
                <w:sz w:val="24"/>
                <w:szCs w:val="24"/>
              </w:rPr>
            </w:pPr>
            <w:r w:rsidRPr="00CC778A">
              <w:rPr>
                <w:rFonts w:ascii="Arial" w:eastAsia="Arial" w:hAnsi="Arial" w:cs="Arial"/>
                <w:sz w:val="24"/>
                <w:szCs w:val="24"/>
              </w:rPr>
              <w:t>50%</w:t>
            </w:r>
          </w:p>
        </w:tc>
      </w:tr>
    </w:tbl>
    <w:p w14:paraId="6A721FBE" w14:textId="77777777" w:rsidR="00EF6CF4" w:rsidRDefault="00EF6CF4" w:rsidP="00444CD7">
      <w:pPr>
        <w:spacing w:after="0"/>
        <w:ind w:left="720" w:hanging="720"/>
        <w:rPr>
          <w:rFonts w:ascii="Arial" w:eastAsia="Arial" w:hAnsi="Arial" w:cs="Arial"/>
          <w:sz w:val="24"/>
          <w:szCs w:val="24"/>
        </w:rPr>
      </w:pPr>
    </w:p>
    <w:p w14:paraId="3738A839" w14:textId="77777777" w:rsidR="00EF6CF4" w:rsidRDefault="00EF6CF4" w:rsidP="00444CD7">
      <w:pPr>
        <w:spacing w:after="0"/>
        <w:ind w:left="1276" w:hanging="709"/>
        <w:rPr>
          <w:rFonts w:ascii="Arial" w:eastAsia="Arial" w:hAnsi="Arial" w:cs="Arial"/>
          <w:b/>
          <w:sz w:val="24"/>
          <w:szCs w:val="24"/>
        </w:rPr>
      </w:pPr>
      <w:r w:rsidRPr="00EF6CF4">
        <w:rPr>
          <w:rFonts w:ascii="Arial" w:eastAsia="Arial" w:hAnsi="Arial" w:cs="Arial"/>
          <w:b/>
          <w:sz w:val="24"/>
          <w:szCs w:val="24"/>
        </w:rPr>
        <w:t>7.0</w:t>
      </w:r>
      <w:r w:rsidRPr="00EF6CF4">
        <w:rPr>
          <w:rFonts w:ascii="Arial" w:eastAsia="Arial" w:hAnsi="Arial" w:cs="Arial"/>
          <w:b/>
          <w:sz w:val="24"/>
          <w:szCs w:val="24"/>
        </w:rPr>
        <w:tab/>
        <w:t>Plant &amp; Machinery</w:t>
      </w:r>
    </w:p>
    <w:p w14:paraId="139A5146" w14:textId="77777777" w:rsidR="00444CD7" w:rsidRDefault="00444CD7" w:rsidP="00444CD7">
      <w:pPr>
        <w:spacing w:after="0"/>
        <w:ind w:left="1276" w:hanging="709"/>
        <w:rPr>
          <w:rFonts w:ascii="Arial" w:eastAsia="Arial" w:hAnsi="Arial" w:cs="Arial"/>
          <w:b/>
          <w:sz w:val="24"/>
          <w:szCs w:val="24"/>
        </w:rPr>
      </w:pPr>
    </w:p>
    <w:p w14:paraId="222CB79C" w14:textId="71576B73" w:rsidR="00EF6CF4" w:rsidRDefault="00EF6CF4" w:rsidP="008F6183">
      <w:pPr>
        <w:spacing w:after="0"/>
        <w:ind w:left="1843" w:right="60" w:hanging="850"/>
        <w:rPr>
          <w:rFonts w:ascii="Arial" w:eastAsia="Arial" w:hAnsi="Arial" w:cs="Arial"/>
          <w:sz w:val="24"/>
          <w:szCs w:val="24"/>
        </w:rPr>
      </w:pPr>
      <w:r w:rsidRPr="00EF6CF4">
        <w:rPr>
          <w:rFonts w:ascii="Arial" w:eastAsia="Arial" w:hAnsi="Arial" w:cs="Arial"/>
          <w:sz w:val="24"/>
          <w:szCs w:val="24"/>
        </w:rPr>
        <w:t>7.1</w:t>
      </w:r>
      <w:r>
        <w:rPr>
          <w:rFonts w:ascii="Arial" w:eastAsia="Arial" w:hAnsi="Arial" w:cs="Arial"/>
          <w:sz w:val="24"/>
          <w:szCs w:val="24"/>
        </w:rPr>
        <w:tab/>
      </w:r>
      <w:r w:rsidRPr="00CC778A">
        <w:rPr>
          <w:rFonts w:ascii="Arial" w:eastAsia="Arial" w:hAnsi="Arial" w:cs="Arial"/>
          <w:sz w:val="24"/>
          <w:szCs w:val="24"/>
        </w:rPr>
        <w:t>Rateable items of plant and machinery</w:t>
      </w:r>
      <w:r w:rsidRPr="00CC778A">
        <w:rPr>
          <w:rFonts w:ascii="Arial" w:eastAsia="Arial" w:hAnsi="Arial" w:cs="Arial"/>
          <w:spacing w:val="1"/>
          <w:sz w:val="24"/>
          <w:szCs w:val="24"/>
        </w:rPr>
        <w:t xml:space="preserve"> </w:t>
      </w:r>
      <w:r w:rsidRPr="00CC778A">
        <w:rPr>
          <w:rFonts w:ascii="Arial" w:eastAsia="Arial" w:hAnsi="Arial" w:cs="Arial"/>
          <w:sz w:val="24"/>
          <w:szCs w:val="24"/>
        </w:rPr>
        <w:t>not covered by</w:t>
      </w:r>
      <w:r w:rsidRPr="00CC778A">
        <w:rPr>
          <w:rFonts w:ascii="Arial" w:eastAsia="Arial" w:hAnsi="Arial" w:cs="Arial"/>
          <w:spacing w:val="1"/>
          <w:sz w:val="24"/>
          <w:szCs w:val="24"/>
        </w:rPr>
        <w:t xml:space="preserve"> </w:t>
      </w:r>
      <w:r w:rsidRPr="00CC778A">
        <w:rPr>
          <w:rFonts w:ascii="Arial" w:eastAsia="Arial" w:hAnsi="Arial" w:cs="Arial"/>
          <w:sz w:val="24"/>
          <w:szCs w:val="24"/>
        </w:rPr>
        <w:t>rental rates will be valued</w:t>
      </w:r>
      <w:r w:rsidRPr="00CC778A">
        <w:rPr>
          <w:rFonts w:ascii="Arial" w:eastAsia="Arial" w:hAnsi="Arial" w:cs="Arial"/>
          <w:spacing w:val="17"/>
          <w:sz w:val="24"/>
          <w:szCs w:val="24"/>
        </w:rPr>
        <w:t xml:space="preserve"> </w:t>
      </w:r>
      <w:r w:rsidRPr="00CC778A">
        <w:rPr>
          <w:rFonts w:ascii="Arial" w:eastAsia="Arial" w:hAnsi="Arial" w:cs="Arial"/>
          <w:sz w:val="24"/>
          <w:szCs w:val="24"/>
        </w:rPr>
        <w:t>by</w:t>
      </w:r>
      <w:r w:rsidRPr="00CC778A">
        <w:rPr>
          <w:rFonts w:ascii="Arial" w:eastAsia="Arial" w:hAnsi="Arial" w:cs="Arial"/>
          <w:spacing w:val="18"/>
          <w:sz w:val="24"/>
          <w:szCs w:val="24"/>
        </w:rPr>
        <w:t xml:space="preserve"> </w:t>
      </w:r>
      <w:r w:rsidRPr="00CC778A">
        <w:rPr>
          <w:rFonts w:ascii="Arial" w:eastAsia="Arial" w:hAnsi="Arial" w:cs="Arial"/>
          <w:sz w:val="24"/>
          <w:szCs w:val="24"/>
        </w:rPr>
        <w:t>application</w:t>
      </w:r>
      <w:r w:rsidRPr="00CC778A">
        <w:rPr>
          <w:rFonts w:ascii="Arial" w:eastAsia="Arial" w:hAnsi="Arial" w:cs="Arial"/>
          <w:spacing w:val="18"/>
          <w:sz w:val="24"/>
          <w:szCs w:val="24"/>
        </w:rPr>
        <w:t xml:space="preserve"> </w:t>
      </w:r>
      <w:r w:rsidRPr="00CC778A">
        <w:rPr>
          <w:rFonts w:ascii="Arial" w:eastAsia="Arial" w:hAnsi="Arial" w:cs="Arial"/>
          <w:sz w:val="24"/>
          <w:szCs w:val="24"/>
        </w:rPr>
        <w:t>of</w:t>
      </w:r>
      <w:r w:rsidRPr="00CC778A">
        <w:rPr>
          <w:rFonts w:ascii="Arial" w:eastAsia="Arial" w:hAnsi="Arial" w:cs="Arial"/>
          <w:spacing w:val="17"/>
          <w:sz w:val="24"/>
          <w:szCs w:val="24"/>
        </w:rPr>
        <w:t xml:space="preserve"> </w:t>
      </w:r>
      <w:r w:rsidRPr="00CC778A">
        <w:rPr>
          <w:rFonts w:ascii="Arial" w:eastAsia="Arial" w:hAnsi="Arial" w:cs="Arial"/>
          <w:sz w:val="24"/>
          <w:szCs w:val="24"/>
        </w:rPr>
        <w:t>the</w:t>
      </w:r>
      <w:r w:rsidRPr="00CC778A">
        <w:rPr>
          <w:rFonts w:ascii="Arial" w:eastAsia="Arial" w:hAnsi="Arial" w:cs="Arial"/>
          <w:spacing w:val="17"/>
          <w:sz w:val="24"/>
          <w:szCs w:val="24"/>
        </w:rPr>
        <w:t xml:space="preserve"> </w:t>
      </w:r>
      <w:r w:rsidRPr="00CC778A">
        <w:rPr>
          <w:rFonts w:ascii="Arial" w:eastAsia="Arial" w:hAnsi="Arial" w:cs="Arial"/>
          <w:sz w:val="24"/>
          <w:szCs w:val="24"/>
        </w:rPr>
        <w:t>Contractor’s</w:t>
      </w:r>
      <w:r w:rsidRPr="00CC778A">
        <w:rPr>
          <w:rFonts w:ascii="Arial" w:eastAsia="Arial" w:hAnsi="Arial" w:cs="Arial"/>
          <w:spacing w:val="17"/>
          <w:sz w:val="24"/>
          <w:szCs w:val="24"/>
        </w:rPr>
        <w:t xml:space="preserve"> </w:t>
      </w:r>
      <w:r w:rsidRPr="00CC778A">
        <w:rPr>
          <w:rFonts w:ascii="Arial" w:eastAsia="Arial" w:hAnsi="Arial" w:cs="Arial"/>
          <w:sz w:val="24"/>
          <w:szCs w:val="24"/>
        </w:rPr>
        <w:t>Basis</w:t>
      </w:r>
      <w:r w:rsidRPr="00CC778A">
        <w:rPr>
          <w:rFonts w:ascii="Arial" w:eastAsia="Arial" w:hAnsi="Arial" w:cs="Arial"/>
          <w:spacing w:val="17"/>
          <w:sz w:val="24"/>
          <w:szCs w:val="24"/>
        </w:rPr>
        <w:t xml:space="preserve"> </w:t>
      </w:r>
      <w:r w:rsidRPr="00CC778A">
        <w:rPr>
          <w:rFonts w:ascii="Arial" w:eastAsia="Arial" w:hAnsi="Arial" w:cs="Arial"/>
          <w:sz w:val="24"/>
          <w:szCs w:val="24"/>
        </w:rPr>
        <w:t>of</w:t>
      </w:r>
      <w:r w:rsidRPr="00CC778A">
        <w:rPr>
          <w:rFonts w:ascii="Arial" w:eastAsia="Arial" w:hAnsi="Arial" w:cs="Arial"/>
          <w:spacing w:val="18"/>
          <w:sz w:val="24"/>
          <w:szCs w:val="24"/>
        </w:rPr>
        <w:t xml:space="preserve"> </w:t>
      </w:r>
      <w:r w:rsidRPr="00CC778A">
        <w:rPr>
          <w:rFonts w:ascii="Arial" w:eastAsia="Arial" w:hAnsi="Arial" w:cs="Arial"/>
          <w:spacing w:val="1"/>
          <w:sz w:val="24"/>
          <w:szCs w:val="24"/>
        </w:rPr>
        <w:t>v</w:t>
      </w:r>
      <w:r w:rsidRPr="00CC778A">
        <w:rPr>
          <w:rFonts w:ascii="Arial" w:eastAsia="Arial" w:hAnsi="Arial" w:cs="Arial"/>
          <w:sz w:val="24"/>
          <w:szCs w:val="24"/>
        </w:rPr>
        <w:t>aluation</w:t>
      </w:r>
      <w:r w:rsidRPr="00CC778A">
        <w:rPr>
          <w:rFonts w:ascii="Arial" w:eastAsia="Arial" w:hAnsi="Arial" w:cs="Arial"/>
          <w:spacing w:val="17"/>
          <w:sz w:val="24"/>
          <w:szCs w:val="24"/>
        </w:rPr>
        <w:t xml:space="preserve"> </w:t>
      </w:r>
      <w:r w:rsidRPr="00CC778A">
        <w:rPr>
          <w:rFonts w:ascii="Arial" w:eastAsia="Arial" w:hAnsi="Arial" w:cs="Arial"/>
          <w:sz w:val="24"/>
          <w:szCs w:val="24"/>
        </w:rPr>
        <w:t>with</w:t>
      </w:r>
      <w:r w:rsidRPr="00CC778A">
        <w:rPr>
          <w:rFonts w:ascii="Arial" w:eastAsia="Arial" w:hAnsi="Arial" w:cs="Arial"/>
          <w:spacing w:val="17"/>
          <w:sz w:val="24"/>
          <w:szCs w:val="24"/>
        </w:rPr>
        <w:t xml:space="preserve"> </w:t>
      </w:r>
      <w:r w:rsidRPr="00CC778A">
        <w:rPr>
          <w:rFonts w:ascii="Arial" w:eastAsia="Arial" w:hAnsi="Arial" w:cs="Arial"/>
          <w:sz w:val="24"/>
          <w:szCs w:val="24"/>
        </w:rPr>
        <w:t>reference to guidan</w:t>
      </w:r>
      <w:r w:rsidRPr="00CC778A">
        <w:rPr>
          <w:rFonts w:ascii="Arial" w:eastAsia="Arial" w:hAnsi="Arial" w:cs="Arial"/>
          <w:spacing w:val="1"/>
          <w:sz w:val="24"/>
          <w:szCs w:val="24"/>
        </w:rPr>
        <w:t>c</w:t>
      </w:r>
      <w:r w:rsidRPr="00CC778A">
        <w:rPr>
          <w:rFonts w:ascii="Arial" w:eastAsia="Arial" w:hAnsi="Arial" w:cs="Arial"/>
          <w:sz w:val="24"/>
          <w:szCs w:val="24"/>
        </w:rPr>
        <w:t>e and replacement costs con</w:t>
      </w:r>
      <w:r w:rsidRPr="00CC778A">
        <w:rPr>
          <w:rFonts w:ascii="Arial" w:eastAsia="Arial" w:hAnsi="Arial" w:cs="Arial"/>
          <w:spacing w:val="1"/>
          <w:sz w:val="24"/>
          <w:szCs w:val="24"/>
        </w:rPr>
        <w:t>t</w:t>
      </w:r>
      <w:r w:rsidRPr="00CC778A">
        <w:rPr>
          <w:rFonts w:ascii="Arial" w:eastAsia="Arial" w:hAnsi="Arial" w:cs="Arial"/>
          <w:sz w:val="24"/>
          <w:szCs w:val="24"/>
        </w:rPr>
        <w:t>ained in the Rating Cost Guide</w:t>
      </w:r>
      <w:r w:rsidR="001B1A1F">
        <w:rPr>
          <w:rFonts w:ascii="Arial" w:eastAsia="Arial" w:hAnsi="Arial" w:cs="Arial"/>
          <w:sz w:val="24"/>
          <w:szCs w:val="24"/>
        </w:rPr>
        <w:t xml:space="preserve"> Scotland</w:t>
      </w:r>
      <w:r w:rsidRPr="00CC778A">
        <w:rPr>
          <w:rFonts w:ascii="Arial" w:eastAsia="Arial" w:hAnsi="Arial" w:cs="Arial"/>
          <w:sz w:val="24"/>
          <w:szCs w:val="24"/>
        </w:rPr>
        <w:t>.</w:t>
      </w:r>
    </w:p>
    <w:p w14:paraId="288C9299" w14:textId="77777777" w:rsidR="000E23D3" w:rsidRDefault="000E23D3" w:rsidP="000E23D3">
      <w:pPr>
        <w:spacing w:after="0"/>
        <w:ind w:left="2268" w:right="60" w:hanging="850"/>
        <w:rPr>
          <w:rFonts w:ascii="Arial" w:eastAsia="Arial" w:hAnsi="Arial" w:cs="Arial"/>
          <w:sz w:val="24"/>
          <w:szCs w:val="24"/>
        </w:rPr>
      </w:pPr>
    </w:p>
    <w:p w14:paraId="33E0B087" w14:textId="1BFA546D" w:rsidR="00EF6CF4" w:rsidRDefault="00EF6CF4" w:rsidP="008F6183">
      <w:pPr>
        <w:spacing w:after="0"/>
        <w:ind w:left="1843" w:right="61" w:hanging="850"/>
        <w:rPr>
          <w:rFonts w:ascii="Arial" w:eastAsia="Arial" w:hAnsi="Arial" w:cs="Arial"/>
          <w:sz w:val="24"/>
          <w:szCs w:val="24"/>
        </w:rPr>
      </w:pPr>
      <w:r>
        <w:rPr>
          <w:rFonts w:ascii="Arial" w:eastAsia="Arial" w:hAnsi="Arial" w:cs="Arial"/>
          <w:sz w:val="24"/>
          <w:szCs w:val="24"/>
        </w:rPr>
        <w:t>7.2</w:t>
      </w:r>
      <w:r>
        <w:rPr>
          <w:rFonts w:ascii="Arial" w:eastAsia="Arial" w:hAnsi="Arial" w:cs="Arial"/>
          <w:sz w:val="24"/>
          <w:szCs w:val="24"/>
        </w:rPr>
        <w:tab/>
      </w:r>
      <w:r w:rsidRPr="00CC778A">
        <w:rPr>
          <w:rFonts w:ascii="Arial" w:eastAsia="Arial" w:hAnsi="Arial" w:cs="Arial"/>
          <w:sz w:val="24"/>
          <w:szCs w:val="24"/>
        </w:rPr>
        <w:t>Care should be exercised that the val</w:t>
      </w:r>
      <w:r w:rsidRPr="00CC778A">
        <w:rPr>
          <w:rFonts w:ascii="Arial" w:eastAsia="Arial" w:hAnsi="Arial" w:cs="Arial"/>
          <w:spacing w:val="3"/>
          <w:sz w:val="24"/>
          <w:szCs w:val="24"/>
        </w:rPr>
        <w:t>u</w:t>
      </w:r>
      <w:r w:rsidRPr="00CC778A">
        <w:rPr>
          <w:rFonts w:ascii="Arial" w:eastAsia="Arial" w:hAnsi="Arial" w:cs="Arial"/>
          <w:sz w:val="24"/>
          <w:szCs w:val="24"/>
        </w:rPr>
        <w:t>e attributable to plant items</w:t>
      </w:r>
      <w:r w:rsidRPr="00CC778A">
        <w:rPr>
          <w:rFonts w:ascii="Arial" w:eastAsia="Arial" w:hAnsi="Arial" w:cs="Arial"/>
          <w:spacing w:val="1"/>
          <w:sz w:val="24"/>
          <w:szCs w:val="24"/>
        </w:rPr>
        <w:t xml:space="preserve"> </w:t>
      </w:r>
      <w:r w:rsidRPr="00CC778A">
        <w:rPr>
          <w:rFonts w:ascii="Arial" w:eastAsia="Arial" w:hAnsi="Arial" w:cs="Arial"/>
          <w:sz w:val="24"/>
          <w:szCs w:val="24"/>
        </w:rPr>
        <w:t>valued on</w:t>
      </w:r>
      <w:r w:rsidRPr="00CC778A">
        <w:rPr>
          <w:rFonts w:ascii="Arial" w:eastAsia="Arial" w:hAnsi="Arial" w:cs="Arial"/>
          <w:spacing w:val="26"/>
          <w:sz w:val="24"/>
          <w:szCs w:val="24"/>
        </w:rPr>
        <w:t xml:space="preserve"> </w:t>
      </w:r>
      <w:r w:rsidRPr="00CC778A">
        <w:rPr>
          <w:rFonts w:ascii="Arial" w:eastAsia="Arial" w:hAnsi="Arial" w:cs="Arial"/>
          <w:sz w:val="24"/>
          <w:szCs w:val="24"/>
        </w:rPr>
        <w:t>a</w:t>
      </w:r>
      <w:r w:rsidRPr="00CC778A">
        <w:rPr>
          <w:rFonts w:ascii="Arial" w:eastAsia="Arial" w:hAnsi="Arial" w:cs="Arial"/>
          <w:spacing w:val="26"/>
          <w:sz w:val="24"/>
          <w:szCs w:val="24"/>
        </w:rPr>
        <w:t xml:space="preserve"> </w:t>
      </w:r>
      <w:r w:rsidRPr="00CC778A">
        <w:rPr>
          <w:rFonts w:ascii="Arial" w:eastAsia="Arial" w:hAnsi="Arial" w:cs="Arial"/>
          <w:spacing w:val="1"/>
          <w:sz w:val="24"/>
          <w:szCs w:val="24"/>
        </w:rPr>
        <w:t>c</w:t>
      </w:r>
      <w:r w:rsidRPr="00CC778A">
        <w:rPr>
          <w:rFonts w:ascii="Arial" w:eastAsia="Arial" w:hAnsi="Arial" w:cs="Arial"/>
          <w:sz w:val="24"/>
          <w:szCs w:val="24"/>
        </w:rPr>
        <w:t>ost</w:t>
      </w:r>
      <w:r w:rsidRPr="00CC778A">
        <w:rPr>
          <w:rFonts w:ascii="Arial" w:eastAsia="Arial" w:hAnsi="Arial" w:cs="Arial"/>
          <w:spacing w:val="26"/>
          <w:sz w:val="24"/>
          <w:szCs w:val="24"/>
        </w:rPr>
        <w:t xml:space="preserve"> </w:t>
      </w:r>
      <w:r w:rsidRPr="00CC778A">
        <w:rPr>
          <w:rFonts w:ascii="Arial" w:eastAsia="Arial" w:hAnsi="Arial" w:cs="Arial"/>
          <w:sz w:val="24"/>
          <w:szCs w:val="24"/>
        </w:rPr>
        <w:t>basis</w:t>
      </w:r>
      <w:r w:rsidRPr="00CC778A">
        <w:rPr>
          <w:rFonts w:ascii="Arial" w:eastAsia="Arial" w:hAnsi="Arial" w:cs="Arial"/>
          <w:spacing w:val="26"/>
          <w:sz w:val="24"/>
          <w:szCs w:val="24"/>
        </w:rPr>
        <w:t xml:space="preserve"> </w:t>
      </w:r>
      <w:r w:rsidRPr="00CC778A">
        <w:rPr>
          <w:rFonts w:ascii="Arial" w:eastAsia="Arial" w:hAnsi="Arial" w:cs="Arial"/>
          <w:sz w:val="24"/>
          <w:szCs w:val="24"/>
        </w:rPr>
        <w:t>and</w:t>
      </w:r>
      <w:r w:rsidRPr="00CC778A">
        <w:rPr>
          <w:rFonts w:ascii="Arial" w:eastAsia="Arial" w:hAnsi="Arial" w:cs="Arial"/>
          <w:spacing w:val="26"/>
          <w:sz w:val="24"/>
          <w:szCs w:val="24"/>
        </w:rPr>
        <w:t xml:space="preserve"> </w:t>
      </w:r>
      <w:r w:rsidRPr="00CC778A">
        <w:rPr>
          <w:rFonts w:ascii="Arial" w:eastAsia="Arial" w:hAnsi="Arial" w:cs="Arial"/>
          <w:sz w:val="24"/>
          <w:szCs w:val="24"/>
        </w:rPr>
        <w:t>includ</w:t>
      </w:r>
      <w:r w:rsidRPr="00CC778A">
        <w:rPr>
          <w:rFonts w:ascii="Arial" w:eastAsia="Arial" w:hAnsi="Arial" w:cs="Arial"/>
          <w:spacing w:val="2"/>
          <w:sz w:val="24"/>
          <w:szCs w:val="24"/>
        </w:rPr>
        <w:t>e</w:t>
      </w:r>
      <w:r w:rsidRPr="00CC778A">
        <w:rPr>
          <w:rFonts w:ascii="Arial" w:eastAsia="Arial" w:hAnsi="Arial" w:cs="Arial"/>
          <w:sz w:val="24"/>
          <w:szCs w:val="24"/>
        </w:rPr>
        <w:t>d</w:t>
      </w:r>
      <w:r w:rsidRPr="00CC778A">
        <w:rPr>
          <w:rFonts w:ascii="Arial" w:eastAsia="Arial" w:hAnsi="Arial" w:cs="Arial"/>
          <w:spacing w:val="26"/>
          <w:sz w:val="24"/>
          <w:szCs w:val="24"/>
        </w:rPr>
        <w:t xml:space="preserve"> </w:t>
      </w:r>
      <w:r w:rsidRPr="00CC778A">
        <w:rPr>
          <w:rFonts w:ascii="Arial" w:eastAsia="Arial" w:hAnsi="Arial" w:cs="Arial"/>
          <w:sz w:val="24"/>
          <w:szCs w:val="24"/>
        </w:rPr>
        <w:t>in</w:t>
      </w:r>
      <w:r w:rsidRPr="00CC778A">
        <w:rPr>
          <w:rFonts w:ascii="Arial" w:eastAsia="Arial" w:hAnsi="Arial" w:cs="Arial"/>
          <w:spacing w:val="26"/>
          <w:sz w:val="24"/>
          <w:szCs w:val="24"/>
        </w:rPr>
        <w:t xml:space="preserve"> </w:t>
      </w:r>
      <w:r w:rsidRPr="00CC778A">
        <w:rPr>
          <w:rFonts w:ascii="Arial" w:eastAsia="Arial" w:hAnsi="Arial" w:cs="Arial"/>
          <w:sz w:val="24"/>
          <w:szCs w:val="24"/>
        </w:rPr>
        <w:t>the</w:t>
      </w:r>
      <w:r w:rsidRPr="00CC778A">
        <w:rPr>
          <w:rFonts w:ascii="Arial" w:eastAsia="Arial" w:hAnsi="Arial" w:cs="Arial"/>
          <w:spacing w:val="26"/>
          <w:sz w:val="24"/>
          <w:szCs w:val="24"/>
        </w:rPr>
        <w:t xml:space="preserve"> </w:t>
      </w:r>
      <w:r w:rsidRPr="00CC778A">
        <w:rPr>
          <w:rFonts w:ascii="Arial" w:eastAsia="Arial" w:hAnsi="Arial" w:cs="Arial"/>
          <w:sz w:val="24"/>
          <w:szCs w:val="24"/>
        </w:rPr>
        <w:t>valuation</w:t>
      </w:r>
      <w:r w:rsidRPr="00CC778A">
        <w:rPr>
          <w:rFonts w:ascii="Arial" w:eastAsia="Arial" w:hAnsi="Arial" w:cs="Arial"/>
          <w:spacing w:val="26"/>
          <w:sz w:val="24"/>
          <w:szCs w:val="24"/>
        </w:rPr>
        <w:t xml:space="preserve"> </w:t>
      </w:r>
      <w:r w:rsidRPr="00CC778A">
        <w:rPr>
          <w:rFonts w:ascii="Arial" w:eastAsia="Arial" w:hAnsi="Arial" w:cs="Arial"/>
          <w:sz w:val="24"/>
          <w:szCs w:val="24"/>
        </w:rPr>
        <w:t>of</w:t>
      </w:r>
      <w:r w:rsidRPr="00CC778A">
        <w:rPr>
          <w:rFonts w:ascii="Arial" w:eastAsia="Arial" w:hAnsi="Arial" w:cs="Arial"/>
          <w:spacing w:val="26"/>
          <w:sz w:val="24"/>
          <w:szCs w:val="24"/>
        </w:rPr>
        <w:t xml:space="preserve"> </w:t>
      </w:r>
      <w:r w:rsidRPr="00CC778A">
        <w:rPr>
          <w:rFonts w:ascii="Arial" w:eastAsia="Arial" w:hAnsi="Arial" w:cs="Arial"/>
          <w:sz w:val="24"/>
          <w:szCs w:val="24"/>
        </w:rPr>
        <w:t>a</w:t>
      </w:r>
      <w:r w:rsidRPr="00CC778A">
        <w:rPr>
          <w:rFonts w:ascii="Arial" w:eastAsia="Arial" w:hAnsi="Arial" w:cs="Arial"/>
          <w:spacing w:val="26"/>
          <w:sz w:val="24"/>
          <w:szCs w:val="24"/>
        </w:rPr>
        <w:t xml:space="preserve"> </w:t>
      </w:r>
      <w:r w:rsidRPr="00CC778A">
        <w:rPr>
          <w:rFonts w:ascii="Arial" w:eastAsia="Arial" w:hAnsi="Arial" w:cs="Arial"/>
          <w:sz w:val="24"/>
          <w:szCs w:val="24"/>
        </w:rPr>
        <w:t>comparative</w:t>
      </w:r>
      <w:r w:rsidRPr="00CC778A">
        <w:rPr>
          <w:rFonts w:ascii="Arial" w:eastAsia="Arial" w:hAnsi="Arial" w:cs="Arial"/>
          <w:spacing w:val="26"/>
          <w:sz w:val="24"/>
          <w:szCs w:val="24"/>
        </w:rPr>
        <w:t xml:space="preserve"> </w:t>
      </w:r>
      <w:r w:rsidRPr="00CC778A">
        <w:rPr>
          <w:rFonts w:ascii="Arial" w:eastAsia="Arial" w:hAnsi="Arial" w:cs="Arial"/>
          <w:sz w:val="24"/>
          <w:szCs w:val="24"/>
        </w:rPr>
        <w:t>subject</w:t>
      </w:r>
      <w:r w:rsidRPr="00CC778A">
        <w:rPr>
          <w:rFonts w:ascii="Arial" w:eastAsia="Arial" w:hAnsi="Arial" w:cs="Arial"/>
          <w:spacing w:val="26"/>
          <w:sz w:val="24"/>
          <w:szCs w:val="24"/>
        </w:rPr>
        <w:t xml:space="preserve"> </w:t>
      </w:r>
      <w:r w:rsidRPr="00CC778A">
        <w:rPr>
          <w:rFonts w:ascii="Arial" w:eastAsia="Arial" w:hAnsi="Arial" w:cs="Arial"/>
          <w:sz w:val="24"/>
          <w:szCs w:val="24"/>
        </w:rPr>
        <w:t>is not</w:t>
      </w:r>
      <w:r w:rsidRPr="00CC778A">
        <w:rPr>
          <w:rFonts w:ascii="Arial" w:eastAsia="Arial" w:hAnsi="Arial" w:cs="Arial"/>
          <w:spacing w:val="1"/>
          <w:sz w:val="24"/>
          <w:szCs w:val="24"/>
        </w:rPr>
        <w:t xml:space="preserve"> </w:t>
      </w:r>
      <w:r w:rsidRPr="00CC778A">
        <w:rPr>
          <w:rFonts w:ascii="Arial" w:eastAsia="Arial" w:hAnsi="Arial" w:cs="Arial"/>
          <w:sz w:val="24"/>
          <w:szCs w:val="24"/>
        </w:rPr>
        <w:t>out</w:t>
      </w:r>
      <w:r w:rsidRPr="00CC778A">
        <w:rPr>
          <w:rFonts w:ascii="Arial" w:eastAsia="Arial" w:hAnsi="Arial" w:cs="Arial"/>
          <w:spacing w:val="1"/>
          <w:sz w:val="24"/>
          <w:szCs w:val="24"/>
        </w:rPr>
        <w:t xml:space="preserve"> </w:t>
      </w:r>
      <w:r w:rsidRPr="00CC778A">
        <w:rPr>
          <w:rFonts w:ascii="Arial" w:eastAsia="Arial" w:hAnsi="Arial" w:cs="Arial"/>
          <w:sz w:val="24"/>
          <w:szCs w:val="24"/>
        </w:rPr>
        <w:t>of</w:t>
      </w:r>
      <w:r w:rsidRPr="00CC778A">
        <w:rPr>
          <w:rFonts w:ascii="Arial" w:eastAsia="Arial" w:hAnsi="Arial" w:cs="Arial"/>
          <w:spacing w:val="1"/>
          <w:sz w:val="24"/>
          <w:szCs w:val="24"/>
        </w:rPr>
        <w:t xml:space="preserve"> </w:t>
      </w:r>
      <w:r w:rsidRPr="00CC778A">
        <w:rPr>
          <w:rFonts w:ascii="Arial" w:eastAsia="Arial" w:hAnsi="Arial" w:cs="Arial"/>
          <w:sz w:val="24"/>
          <w:szCs w:val="24"/>
        </w:rPr>
        <w:t>proportion</w:t>
      </w:r>
      <w:r w:rsidRPr="00CC778A">
        <w:rPr>
          <w:rFonts w:ascii="Arial" w:eastAsia="Arial" w:hAnsi="Arial" w:cs="Arial"/>
          <w:spacing w:val="1"/>
          <w:sz w:val="24"/>
          <w:szCs w:val="24"/>
        </w:rPr>
        <w:t xml:space="preserve"> </w:t>
      </w:r>
      <w:r w:rsidRPr="00CC778A">
        <w:rPr>
          <w:rFonts w:ascii="Arial" w:eastAsia="Arial" w:hAnsi="Arial" w:cs="Arial"/>
          <w:sz w:val="24"/>
          <w:szCs w:val="24"/>
        </w:rPr>
        <w:t>to</w:t>
      </w:r>
      <w:r w:rsidRPr="00CC778A">
        <w:rPr>
          <w:rFonts w:ascii="Arial" w:eastAsia="Arial" w:hAnsi="Arial" w:cs="Arial"/>
          <w:spacing w:val="1"/>
          <w:sz w:val="24"/>
          <w:szCs w:val="24"/>
        </w:rPr>
        <w:t xml:space="preserve"> </w:t>
      </w:r>
      <w:r w:rsidRPr="00CC778A">
        <w:rPr>
          <w:rFonts w:ascii="Arial" w:eastAsia="Arial" w:hAnsi="Arial" w:cs="Arial"/>
          <w:sz w:val="24"/>
          <w:szCs w:val="24"/>
        </w:rPr>
        <w:t>the</w:t>
      </w:r>
      <w:r w:rsidRPr="00CC778A">
        <w:rPr>
          <w:rFonts w:ascii="Arial" w:eastAsia="Arial" w:hAnsi="Arial" w:cs="Arial"/>
          <w:spacing w:val="1"/>
          <w:sz w:val="24"/>
          <w:szCs w:val="24"/>
        </w:rPr>
        <w:t xml:space="preserve"> </w:t>
      </w:r>
      <w:r w:rsidRPr="00CC778A">
        <w:rPr>
          <w:rFonts w:ascii="Arial" w:eastAsia="Arial" w:hAnsi="Arial" w:cs="Arial"/>
          <w:spacing w:val="-2"/>
          <w:sz w:val="24"/>
          <w:szCs w:val="24"/>
        </w:rPr>
        <w:t>r</w:t>
      </w:r>
      <w:r w:rsidRPr="00CC778A">
        <w:rPr>
          <w:rFonts w:ascii="Arial" w:eastAsia="Arial" w:hAnsi="Arial" w:cs="Arial"/>
          <w:sz w:val="24"/>
          <w:szCs w:val="24"/>
        </w:rPr>
        <w:t>ealistic total value of the</w:t>
      </w:r>
      <w:r w:rsidRPr="00CC778A">
        <w:rPr>
          <w:rFonts w:ascii="Arial" w:eastAsia="Arial" w:hAnsi="Arial" w:cs="Arial"/>
          <w:spacing w:val="1"/>
          <w:sz w:val="24"/>
          <w:szCs w:val="24"/>
        </w:rPr>
        <w:t xml:space="preserve"> </w:t>
      </w:r>
      <w:r w:rsidRPr="00CC778A">
        <w:rPr>
          <w:rFonts w:ascii="Arial" w:eastAsia="Arial" w:hAnsi="Arial" w:cs="Arial"/>
          <w:i/>
          <w:sz w:val="24"/>
          <w:szCs w:val="24"/>
        </w:rPr>
        <w:t>unum</w:t>
      </w:r>
      <w:r w:rsidRPr="00CC778A">
        <w:rPr>
          <w:rFonts w:ascii="Arial" w:eastAsia="Arial" w:hAnsi="Arial" w:cs="Arial"/>
          <w:i/>
          <w:spacing w:val="-1"/>
          <w:sz w:val="24"/>
          <w:szCs w:val="24"/>
        </w:rPr>
        <w:t xml:space="preserve"> </w:t>
      </w:r>
      <w:r w:rsidRPr="00CC778A">
        <w:rPr>
          <w:rFonts w:ascii="Arial" w:eastAsia="Arial" w:hAnsi="Arial" w:cs="Arial"/>
          <w:i/>
          <w:sz w:val="24"/>
          <w:szCs w:val="24"/>
        </w:rPr>
        <w:t>qui</w:t>
      </w:r>
      <w:r w:rsidRPr="00CC778A">
        <w:rPr>
          <w:rFonts w:ascii="Arial" w:eastAsia="Arial" w:hAnsi="Arial" w:cs="Arial"/>
          <w:i/>
          <w:spacing w:val="-1"/>
          <w:sz w:val="24"/>
          <w:szCs w:val="24"/>
        </w:rPr>
        <w:t>d</w:t>
      </w:r>
      <w:r w:rsidRPr="00CC778A">
        <w:rPr>
          <w:rFonts w:ascii="Arial" w:eastAsia="Arial" w:hAnsi="Arial" w:cs="Arial"/>
          <w:sz w:val="24"/>
          <w:szCs w:val="24"/>
        </w:rPr>
        <w:t>.</w:t>
      </w:r>
    </w:p>
    <w:p w14:paraId="6D85977D" w14:textId="77777777" w:rsidR="00A2773A" w:rsidRDefault="00A2773A" w:rsidP="008F6183">
      <w:pPr>
        <w:spacing w:after="0"/>
        <w:ind w:left="1843" w:right="61" w:hanging="850"/>
        <w:rPr>
          <w:rFonts w:ascii="Arial" w:eastAsia="Arial" w:hAnsi="Arial" w:cs="Arial"/>
          <w:sz w:val="24"/>
          <w:szCs w:val="24"/>
        </w:rPr>
      </w:pPr>
    </w:p>
    <w:p w14:paraId="4DE106AE" w14:textId="77777777" w:rsidR="000E23D3" w:rsidRDefault="000E23D3" w:rsidP="000E23D3">
      <w:pPr>
        <w:spacing w:after="0"/>
        <w:ind w:left="2268" w:right="61" w:hanging="850"/>
        <w:rPr>
          <w:rFonts w:ascii="Arial" w:eastAsia="Arial" w:hAnsi="Arial" w:cs="Arial"/>
          <w:sz w:val="24"/>
          <w:szCs w:val="24"/>
        </w:rPr>
      </w:pPr>
    </w:p>
    <w:p w14:paraId="4CCA20AB" w14:textId="77777777" w:rsidR="000A67B2" w:rsidRDefault="000A67B2" w:rsidP="00444CD7">
      <w:pPr>
        <w:spacing w:after="0"/>
        <w:ind w:left="1276" w:right="61" w:hanging="709"/>
        <w:rPr>
          <w:rFonts w:ascii="Arial" w:eastAsia="Arial" w:hAnsi="Arial" w:cs="Arial"/>
          <w:b/>
          <w:sz w:val="24"/>
          <w:szCs w:val="24"/>
        </w:rPr>
      </w:pPr>
      <w:r w:rsidRPr="000A67B2">
        <w:rPr>
          <w:rFonts w:ascii="Arial" w:eastAsia="Arial" w:hAnsi="Arial" w:cs="Arial"/>
          <w:b/>
          <w:sz w:val="24"/>
          <w:szCs w:val="24"/>
        </w:rPr>
        <w:t>8.0</w:t>
      </w:r>
      <w:r w:rsidRPr="000A67B2">
        <w:rPr>
          <w:rFonts w:ascii="Arial" w:eastAsia="Arial" w:hAnsi="Arial" w:cs="Arial"/>
          <w:b/>
          <w:sz w:val="24"/>
          <w:szCs w:val="24"/>
        </w:rPr>
        <w:tab/>
      </w:r>
      <w:r w:rsidR="00A46B68">
        <w:rPr>
          <w:rFonts w:ascii="Arial" w:eastAsia="Arial" w:hAnsi="Arial" w:cs="Arial"/>
          <w:b/>
          <w:sz w:val="24"/>
          <w:szCs w:val="24"/>
        </w:rPr>
        <w:t xml:space="preserve">Excess </w:t>
      </w:r>
      <w:r w:rsidR="00B43610">
        <w:rPr>
          <w:rFonts w:ascii="Arial" w:eastAsia="Arial" w:hAnsi="Arial" w:cs="Arial"/>
          <w:b/>
          <w:sz w:val="24"/>
          <w:szCs w:val="24"/>
        </w:rPr>
        <w:t>Site/</w:t>
      </w:r>
      <w:r w:rsidRPr="000A67B2">
        <w:rPr>
          <w:rFonts w:ascii="Arial" w:eastAsia="Arial" w:hAnsi="Arial" w:cs="Arial"/>
          <w:b/>
          <w:sz w:val="24"/>
          <w:szCs w:val="24"/>
        </w:rPr>
        <w:t>Yard</w:t>
      </w:r>
      <w:r w:rsidR="00A46B68">
        <w:rPr>
          <w:rFonts w:ascii="Arial" w:eastAsia="Arial" w:hAnsi="Arial" w:cs="Arial"/>
          <w:b/>
          <w:sz w:val="24"/>
          <w:szCs w:val="24"/>
        </w:rPr>
        <w:t>s</w:t>
      </w:r>
    </w:p>
    <w:p w14:paraId="015429B3" w14:textId="77777777" w:rsidR="00444CD7" w:rsidRDefault="00444CD7" w:rsidP="00444CD7">
      <w:pPr>
        <w:spacing w:after="0"/>
        <w:ind w:left="1276" w:right="61" w:hanging="709"/>
        <w:rPr>
          <w:rFonts w:ascii="Arial" w:eastAsia="Arial" w:hAnsi="Arial" w:cs="Arial"/>
          <w:b/>
          <w:sz w:val="24"/>
          <w:szCs w:val="24"/>
        </w:rPr>
      </w:pPr>
    </w:p>
    <w:p w14:paraId="14D068E2" w14:textId="77777777" w:rsidR="003445E0" w:rsidRDefault="000A67B2" w:rsidP="00444CD7">
      <w:pPr>
        <w:spacing w:after="0"/>
        <w:ind w:left="1843" w:right="61" w:hanging="850"/>
        <w:rPr>
          <w:rFonts w:ascii="Arial" w:eastAsia="Arial" w:hAnsi="Arial" w:cs="Arial"/>
          <w:sz w:val="24"/>
          <w:szCs w:val="24"/>
        </w:rPr>
      </w:pPr>
      <w:r w:rsidRPr="000A67B2">
        <w:rPr>
          <w:rFonts w:ascii="Arial" w:eastAsia="Arial" w:hAnsi="Arial" w:cs="Arial"/>
          <w:sz w:val="24"/>
          <w:szCs w:val="24"/>
        </w:rPr>
        <w:t>8.1</w:t>
      </w:r>
      <w:r w:rsidRPr="000A67B2">
        <w:rPr>
          <w:rFonts w:ascii="Arial" w:eastAsia="Arial" w:hAnsi="Arial" w:cs="Arial"/>
          <w:sz w:val="24"/>
          <w:szCs w:val="24"/>
        </w:rPr>
        <w:tab/>
      </w:r>
      <w:r w:rsidR="00B43610">
        <w:rPr>
          <w:rFonts w:ascii="Arial" w:eastAsia="Arial" w:hAnsi="Arial" w:cs="Arial"/>
          <w:sz w:val="24"/>
          <w:szCs w:val="24"/>
        </w:rPr>
        <w:t>Site/y</w:t>
      </w:r>
      <w:r>
        <w:rPr>
          <w:rFonts w:ascii="Arial" w:eastAsia="Arial" w:hAnsi="Arial" w:cs="Arial"/>
          <w:sz w:val="24"/>
          <w:szCs w:val="24"/>
        </w:rPr>
        <w:t xml:space="preserve">ard space can fall to be valued as part of a larger unum quid or be a valuation roll entry in its own right. </w:t>
      </w:r>
      <w:r w:rsidR="003445E0">
        <w:rPr>
          <w:rFonts w:ascii="Arial" w:eastAsia="Arial" w:hAnsi="Arial" w:cs="Arial"/>
          <w:sz w:val="24"/>
          <w:szCs w:val="24"/>
        </w:rPr>
        <w:t>Where an addition is</w:t>
      </w:r>
      <w:r w:rsidR="00E35940">
        <w:rPr>
          <w:rFonts w:ascii="Arial" w:eastAsia="Arial" w:hAnsi="Arial" w:cs="Arial"/>
          <w:sz w:val="24"/>
          <w:szCs w:val="24"/>
        </w:rPr>
        <w:t xml:space="preserve"> made for excess site </w:t>
      </w:r>
      <w:r w:rsidR="003445E0">
        <w:rPr>
          <w:rFonts w:ascii="Arial" w:eastAsia="Arial" w:hAnsi="Arial" w:cs="Arial"/>
          <w:sz w:val="24"/>
          <w:szCs w:val="24"/>
        </w:rPr>
        <w:t xml:space="preserve">at a Factory etc., the areas used for valuation purposes should be an apportionment across all types of </w:t>
      </w:r>
      <w:r w:rsidR="00B43610">
        <w:rPr>
          <w:rFonts w:ascii="Arial" w:eastAsia="Arial" w:hAnsi="Arial" w:cs="Arial"/>
          <w:sz w:val="24"/>
          <w:szCs w:val="24"/>
        </w:rPr>
        <w:t xml:space="preserve">site </w:t>
      </w:r>
      <w:r w:rsidR="00E35940">
        <w:rPr>
          <w:rFonts w:ascii="Arial" w:eastAsia="Arial" w:hAnsi="Arial" w:cs="Arial"/>
          <w:sz w:val="24"/>
          <w:szCs w:val="24"/>
        </w:rPr>
        <w:t>areas at the</w:t>
      </w:r>
      <w:r w:rsidR="003445E0">
        <w:rPr>
          <w:rFonts w:ascii="Arial" w:eastAsia="Arial" w:hAnsi="Arial" w:cs="Arial"/>
          <w:sz w:val="24"/>
          <w:szCs w:val="24"/>
        </w:rPr>
        <w:t xml:space="preserve"> subject.</w:t>
      </w:r>
    </w:p>
    <w:p w14:paraId="1A546A11" w14:textId="77777777" w:rsidR="00444CD7" w:rsidRDefault="00444CD7" w:rsidP="00444CD7">
      <w:pPr>
        <w:spacing w:after="0"/>
        <w:ind w:left="1843" w:right="61" w:hanging="850"/>
        <w:rPr>
          <w:rFonts w:ascii="Arial" w:eastAsia="Arial" w:hAnsi="Arial" w:cs="Arial"/>
          <w:sz w:val="24"/>
          <w:szCs w:val="24"/>
        </w:rPr>
      </w:pPr>
    </w:p>
    <w:p w14:paraId="3375C37D" w14:textId="0D142A74" w:rsidR="000A67B2" w:rsidRDefault="003445E0" w:rsidP="00444CD7">
      <w:pPr>
        <w:spacing w:after="0"/>
        <w:ind w:left="1843" w:right="61" w:hanging="850"/>
        <w:rPr>
          <w:rFonts w:ascii="Arial" w:hAnsi="Arial"/>
          <w:sz w:val="24"/>
          <w:szCs w:val="24"/>
        </w:rPr>
      </w:pPr>
      <w:r>
        <w:rPr>
          <w:rFonts w:ascii="Arial" w:eastAsia="Arial" w:hAnsi="Arial" w:cs="Arial"/>
          <w:sz w:val="24"/>
          <w:szCs w:val="24"/>
        </w:rPr>
        <w:t>8.2</w:t>
      </w:r>
      <w:r>
        <w:rPr>
          <w:rFonts w:ascii="Arial" w:eastAsia="Arial" w:hAnsi="Arial" w:cs="Arial"/>
          <w:sz w:val="24"/>
          <w:szCs w:val="24"/>
        </w:rPr>
        <w:tab/>
        <w:t>In the absence of conclusive local rental evidence</w:t>
      </w:r>
      <w:r w:rsidR="009C3A75">
        <w:rPr>
          <w:rFonts w:ascii="Arial" w:eastAsia="Arial" w:hAnsi="Arial" w:cs="Arial"/>
          <w:sz w:val="24"/>
          <w:szCs w:val="24"/>
        </w:rPr>
        <w:t>,</w:t>
      </w:r>
      <w:r>
        <w:rPr>
          <w:rFonts w:ascii="Arial" w:eastAsia="Arial" w:hAnsi="Arial" w:cs="Arial"/>
          <w:sz w:val="24"/>
          <w:szCs w:val="24"/>
        </w:rPr>
        <w:t xml:space="preserve"> the following additions should be made to the appropriate</w:t>
      </w:r>
      <w:r w:rsidR="000A67B2">
        <w:rPr>
          <w:rFonts w:ascii="Arial" w:eastAsia="Arial" w:hAnsi="Arial" w:cs="Arial"/>
          <w:sz w:val="24"/>
          <w:szCs w:val="24"/>
        </w:rPr>
        <w:t xml:space="preserve"> basic site value rate/m2 for </w:t>
      </w:r>
      <w:r w:rsidR="000A67B2" w:rsidRPr="00CC778A">
        <w:rPr>
          <w:rFonts w:ascii="Arial" w:eastAsia="Arial" w:hAnsi="Arial" w:cs="Arial"/>
          <w:sz w:val="24"/>
          <w:szCs w:val="24"/>
        </w:rPr>
        <w:t>surfacing</w:t>
      </w:r>
      <w:r w:rsidR="000A67B2">
        <w:rPr>
          <w:rFonts w:ascii="Arial" w:eastAsia="Arial" w:hAnsi="Arial" w:cs="Arial"/>
          <w:sz w:val="24"/>
          <w:szCs w:val="24"/>
        </w:rPr>
        <w:t xml:space="preserve"> and </w:t>
      </w:r>
      <w:r w:rsidR="000A67B2" w:rsidRPr="009C3A75">
        <w:rPr>
          <w:rFonts w:ascii="Arial" w:eastAsia="Arial" w:hAnsi="Arial" w:cs="Arial"/>
          <w:sz w:val="24"/>
          <w:szCs w:val="24"/>
        </w:rPr>
        <w:t>fencing.</w:t>
      </w:r>
      <w:r w:rsidR="009C3A75" w:rsidRPr="009C3A75">
        <w:rPr>
          <w:rFonts w:ascii="Arial" w:eastAsia="Arial" w:hAnsi="Arial" w:cs="Arial"/>
          <w:sz w:val="24"/>
          <w:szCs w:val="24"/>
        </w:rPr>
        <w:t xml:space="preserve"> </w:t>
      </w:r>
      <w:r w:rsidR="009C3A75" w:rsidRPr="009C3A75">
        <w:rPr>
          <w:rFonts w:ascii="Arial" w:hAnsi="Arial"/>
          <w:sz w:val="24"/>
          <w:szCs w:val="24"/>
        </w:rPr>
        <w:t xml:space="preserve">Reference should be made to available rental information, actual costs and the Rating Cost Guide </w:t>
      </w:r>
      <w:r w:rsidR="000535F6">
        <w:rPr>
          <w:rFonts w:ascii="Arial" w:hAnsi="Arial"/>
          <w:sz w:val="24"/>
          <w:szCs w:val="24"/>
        </w:rPr>
        <w:t xml:space="preserve">Scotland </w:t>
      </w:r>
      <w:r w:rsidR="009C3A75" w:rsidRPr="009C3A75">
        <w:rPr>
          <w:rFonts w:ascii="Arial" w:hAnsi="Arial"/>
          <w:sz w:val="24"/>
          <w:szCs w:val="24"/>
        </w:rPr>
        <w:t>when considering an appropriate addition for site finishes not included in the examples listed below.</w:t>
      </w:r>
    </w:p>
    <w:p w14:paraId="47D9622C" w14:textId="77777777" w:rsidR="00444CD7" w:rsidRPr="009C3A75" w:rsidRDefault="00444CD7" w:rsidP="00444CD7">
      <w:pPr>
        <w:spacing w:after="0"/>
        <w:ind w:left="1843" w:right="61" w:hanging="850"/>
        <w:rPr>
          <w:rFonts w:ascii="Arial" w:eastAsia="Arial" w:hAnsi="Arial" w:cs="Arial"/>
          <w:sz w:val="24"/>
          <w:szCs w:val="24"/>
        </w:rPr>
      </w:pPr>
    </w:p>
    <w:p w14:paraId="79980650" w14:textId="77777777" w:rsidR="000A67B2" w:rsidRDefault="009C3A75" w:rsidP="00444CD7">
      <w:pPr>
        <w:spacing w:after="0"/>
        <w:ind w:left="1843" w:right="61" w:hanging="850"/>
        <w:rPr>
          <w:rFonts w:ascii="Arial" w:eastAsia="Arial" w:hAnsi="Arial" w:cs="Arial"/>
          <w:sz w:val="24"/>
          <w:szCs w:val="24"/>
        </w:rPr>
      </w:pPr>
      <w:r>
        <w:rPr>
          <w:rFonts w:ascii="Arial" w:eastAsia="Arial" w:hAnsi="Arial" w:cs="Arial"/>
          <w:sz w:val="24"/>
          <w:szCs w:val="24"/>
        </w:rPr>
        <w:t>8.3</w:t>
      </w:r>
      <w:r w:rsidR="000A67B2">
        <w:rPr>
          <w:rFonts w:ascii="Arial" w:eastAsia="Arial" w:hAnsi="Arial" w:cs="Arial"/>
          <w:sz w:val="24"/>
          <w:szCs w:val="24"/>
        </w:rPr>
        <w:tab/>
        <w:t>Surfacing</w:t>
      </w:r>
      <w:r w:rsidR="006D6C1C">
        <w:rPr>
          <w:rFonts w:ascii="Arial" w:eastAsia="Arial" w:hAnsi="Arial" w:cs="Arial"/>
          <w:sz w:val="24"/>
          <w:szCs w:val="24"/>
        </w:rPr>
        <w:t xml:space="preserve"> Additions</w:t>
      </w:r>
    </w:p>
    <w:p w14:paraId="583728CB" w14:textId="77777777" w:rsidR="00444CD7" w:rsidRDefault="00444CD7" w:rsidP="00444CD7">
      <w:pPr>
        <w:spacing w:after="0"/>
        <w:ind w:left="1843" w:right="61" w:hanging="850"/>
        <w:rPr>
          <w:rFonts w:ascii="Arial" w:eastAsia="Arial" w:hAnsi="Arial" w:cs="Arial"/>
          <w:sz w:val="24"/>
          <w:szCs w:val="24"/>
        </w:rPr>
      </w:pPr>
    </w:p>
    <w:tbl>
      <w:tblPr>
        <w:tblW w:w="7229" w:type="dxa"/>
        <w:tblInd w:w="1954" w:type="dxa"/>
        <w:tblLayout w:type="fixed"/>
        <w:tblCellMar>
          <w:left w:w="0" w:type="dxa"/>
          <w:right w:w="0" w:type="dxa"/>
        </w:tblCellMar>
        <w:tblLook w:val="01E0" w:firstRow="1" w:lastRow="1" w:firstColumn="1" w:lastColumn="1" w:noHBand="0" w:noVBand="0"/>
      </w:tblPr>
      <w:tblGrid>
        <w:gridCol w:w="1559"/>
        <w:gridCol w:w="4394"/>
        <w:gridCol w:w="1276"/>
      </w:tblGrid>
      <w:tr w:rsidR="000A67B2" w:rsidRPr="00CC778A" w14:paraId="6E23DA71" w14:textId="77777777" w:rsidTr="0024206F">
        <w:trPr>
          <w:trHeight w:hRule="exact" w:val="328"/>
        </w:trPr>
        <w:tc>
          <w:tcPr>
            <w:tcW w:w="1559" w:type="dxa"/>
            <w:tcBorders>
              <w:top w:val="single" w:sz="7" w:space="0" w:color="000000"/>
              <w:left w:val="single" w:sz="25" w:space="0" w:color="000000"/>
              <w:bottom w:val="single" w:sz="7" w:space="0" w:color="000000"/>
              <w:right w:val="single" w:sz="7" w:space="0" w:color="000000"/>
            </w:tcBorders>
            <w:shd w:val="clear" w:color="auto" w:fill="BEBEBE"/>
          </w:tcPr>
          <w:p w14:paraId="5724C5CB" w14:textId="77777777" w:rsidR="000A67B2" w:rsidRPr="00CC778A" w:rsidRDefault="000A67B2" w:rsidP="001460DD">
            <w:pPr>
              <w:spacing w:before="35"/>
              <w:ind w:left="77"/>
              <w:rPr>
                <w:rFonts w:ascii="Arial" w:eastAsia="Arial" w:hAnsi="Arial" w:cs="Arial"/>
                <w:sz w:val="24"/>
                <w:szCs w:val="24"/>
              </w:rPr>
            </w:pPr>
            <w:r>
              <w:rPr>
                <w:rFonts w:ascii="Arial" w:eastAsia="Arial" w:hAnsi="Arial" w:cs="Arial"/>
                <w:b/>
                <w:sz w:val="24"/>
                <w:szCs w:val="24"/>
              </w:rPr>
              <w:t>Type</w:t>
            </w:r>
          </w:p>
        </w:tc>
        <w:tc>
          <w:tcPr>
            <w:tcW w:w="4394" w:type="dxa"/>
            <w:tcBorders>
              <w:top w:val="single" w:sz="7" w:space="0" w:color="000000"/>
              <w:left w:val="single" w:sz="7" w:space="0" w:color="000000"/>
              <w:bottom w:val="single" w:sz="7" w:space="0" w:color="000000"/>
              <w:right w:val="single" w:sz="7" w:space="0" w:color="000000"/>
            </w:tcBorders>
            <w:shd w:val="clear" w:color="auto" w:fill="BEBEBE"/>
          </w:tcPr>
          <w:p w14:paraId="38C4D29D" w14:textId="77777777" w:rsidR="000A67B2" w:rsidRPr="00CC778A" w:rsidRDefault="000A67B2" w:rsidP="001460DD">
            <w:pPr>
              <w:spacing w:before="35"/>
              <w:ind w:left="100"/>
              <w:rPr>
                <w:rFonts w:ascii="Arial" w:eastAsia="Arial" w:hAnsi="Arial" w:cs="Arial"/>
                <w:b/>
                <w:sz w:val="24"/>
                <w:szCs w:val="24"/>
              </w:rPr>
            </w:pPr>
            <w:r>
              <w:rPr>
                <w:rFonts w:ascii="Arial" w:eastAsia="Arial" w:hAnsi="Arial" w:cs="Arial"/>
                <w:b/>
                <w:sz w:val="24"/>
                <w:szCs w:val="24"/>
              </w:rPr>
              <w:t>Specification</w:t>
            </w:r>
          </w:p>
        </w:tc>
        <w:tc>
          <w:tcPr>
            <w:tcW w:w="1276" w:type="dxa"/>
            <w:tcBorders>
              <w:top w:val="single" w:sz="7" w:space="0" w:color="000000"/>
              <w:left w:val="single" w:sz="7" w:space="0" w:color="000000"/>
              <w:bottom w:val="single" w:sz="7" w:space="0" w:color="000000"/>
              <w:right w:val="single" w:sz="25" w:space="0" w:color="000000"/>
            </w:tcBorders>
            <w:shd w:val="clear" w:color="auto" w:fill="BEBEBE"/>
          </w:tcPr>
          <w:p w14:paraId="71D0B104" w14:textId="77777777" w:rsidR="000A67B2" w:rsidRPr="00CC778A" w:rsidRDefault="000A67B2" w:rsidP="005507C5">
            <w:pPr>
              <w:spacing w:before="35"/>
              <w:ind w:left="100"/>
              <w:jc w:val="center"/>
              <w:rPr>
                <w:rFonts w:ascii="Arial" w:eastAsia="Arial" w:hAnsi="Arial" w:cs="Arial"/>
                <w:sz w:val="24"/>
                <w:szCs w:val="24"/>
              </w:rPr>
            </w:pPr>
            <w:r>
              <w:rPr>
                <w:rFonts w:ascii="Arial" w:eastAsia="Arial" w:hAnsi="Arial" w:cs="Arial"/>
                <w:b/>
                <w:sz w:val="24"/>
                <w:szCs w:val="24"/>
              </w:rPr>
              <w:t>Rate/m2</w:t>
            </w:r>
          </w:p>
        </w:tc>
      </w:tr>
      <w:tr w:rsidR="000A67B2" w:rsidRPr="00CC778A" w14:paraId="1C515E8C" w14:textId="77777777" w:rsidTr="0024206F">
        <w:trPr>
          <w:trHeight w:hRule="exact" w:val="555"/>
        </w:trPr>
        <w:tc>
          <w:tcPr>
            <w:tcW w:w="1559" w:type="dxa"/>
            <w:vMerge w:val="restart"/>
            <w:tcBorders>
              <w:top w:val="single" w:sz="7" w:space="0" w:color="000000"/>
              <w:left w:val="single" w:sz="25" w:space="0" w:color="000000"/>
              <w:right w:val="single" w:sz="7" w:space="0" w:color="000000"/>
            </w:tcBorders>
          </w:tcPr>
          <w:p w14:paraId="708001C8" w14:textId="77777777" w:rsidR="000A67B2" w:rsidRPr="00CC778A" w:rsidRDefault="000A67B2" w:rsidP="001460DD">
            <w:pPr>
              <w:spacing w:line="260" w:lineRule="exact"/>
              <w:ind w:left="77"/>
              <w:rPr>
                <w:rFonts w:ascii="Arial" w:eastAsia="Arial" w:hAnsi="Arial" w:cs="Arial"/>
                <w:sz w:val="24"/>
                <w:szCs w:val="24"/>
              </w:rPr>
            </w:pPr>
            <w:r>
              <w:rPr>
                <w:rFonts w:ascii="Arial" w:hAnsi="Arial"/>
              </w:rPr>
              <w:t>Blaes/Ashes</w:t>
            </w:r>
          </w:p>
        </w:tc>
        <w:tc>
          <w:tcPr>
            <w:tcW w:w="4394" w:type="dxa"/>
            <w:tcBorders>
              <w:top w:val="single" w:sz="7" w:space="0" w:color="000000"/>
              <w:left w:val="single" w:sz="7" w:space="0" w:color="000000"/>
              <w:bottom w:val="single" w:sz="7" w:space="0" w:color="000000"/>
              <w:right w:val="single" w:sz="7" w:space="0" w:color="000000"/>
            </w:tcBorders>
          </w:tcPr>
          <w:p w14:paraId="79D142AC" w14:textId="77777777" w:rsidR="000A67B2" w:rsidRPr="00BA483A" w:rsidRDefault="000A67B2" w:rsidP="007616E6">
            <w:pPr>
              <w:spacing w:before="1" w:line="260" w:lineRule="exact"/>
              <w:ind w:right="37"/>
              <w:rPr>
                <w:rFonts w:ascii="Arial" w:eastAsia="Arial" w:hAnsi="Arial" w:cs="Arial"/>
                <w:sz w:val="24"/>
                <w:szCs w:val="24"/>
              </w:rPr>
            </w:pPr>
            <w:r w:rsidRPr="00BA483A">
              <w:rPr>
                <w:rFonts w:ascii="Arial" w:hAnsi="Arial"/>
                <w:sz w:val="24"/>
                <w:szCs w:val="24"/>
              </w:rPr>
              <w:t>75mm bed, spread, levelled and well rammed.</w:t>
            </w:r>
          </w:p>
        </w:tc>
        <w:tc>
          <w:tcPr>
            <w:tcW w:w="1276" w:type="dxa"/>
            <w:tcBorders>
              <w:top w:val="single" w:sz="7" w:space="0" w:color="000000"/>
              <w:left w:val="single" w:sz="7" w:space="0" w:color="000000"/>
              <w:bottom w:val="single" w:sz="7" w:space="0" w:color="000000"/>
              <w:right w:val="single" w:sz="25" w:space="0" w:color="000000"/>
            </w:tcBorders>
          </w:tcPr>
          <w:p w14:paraId="6BF7CBC6" w14:textId="77777777" w:rsidR="000A67B2" w:rsidRPr="00CC778A" w:rsidRDefault="00BA483A" w:rsidP="005507C5">
            <w:pPr>
              <w:spacing w:before="1" w:line="260" w:lineRule="exact"/>
              <w:ind w:left="100" w:right="37"/>
              <w:jc w:val="center"/>
              <w:rPr>
                <w:rFonts w:ascii="Arial" w:eastAsia="Arial" w:hAnsi="Arial" w:cs="Arial"/>
                <w:sz w:val="24"/>
                <w:szCs w:val="24"/>
              </w:rPr>
            </w:pPr>
            <w:r>
              <w:rPr>
                <w:rFonts w:ascii="Arial" w:eastAsia="Arial" w:hAnsi="Arial" w:cs="Arial"/>
                <w:sz w:val="24"/>
                <w:szCs w:val="24"/>
              </w:rPr>
              <w:t>£0.30</w:t>
            </w:r>
          </w:p>
        </w:tc>
      </w:tr>
      <w:tr w:rsidR="000A67B2" w:rsidRPr="00CC778A" w14:paraId="4FEC2D68" w14:textId="77777777" w:rsidTr="0024206F">
        <w:trPr>
          <w:trHeight w:hRule="exact" w:val="676"/>
        </w:trPr>
        <w:tc>
          <w:tcPr>
            <w:tcW w:w="1559" w:type="dxa"/>
            <w:vMerge/>
            <w:tcBorders>
              <w:left w:val="single" w:sz="25" w:space="0" w:color="000000"/>
              <w:bottom w:val="single" w:sz="7" w:space="0" w:color="000000"/>
              <w:right w:val="single" w:sz="7" w:space="0" w:color="000000"/>
            </w:tcBorders>
          </w:tcPr>
          <w:p w14:paraId="78A4DED2" w14:textId="77777777" w:rsidR="000A67B2" w:rsidRDefault="000A67B2" w:rsidP="001460DD">
            <w:pPr>
              <w:spacing w:line="260" w:lineRule="exact"/>
              <w:ind w:left="77"/>
              <w:rPr>
                <w:rFonts w:ascii="Arial" w:hAnsi="Arial"/>
              </w:rPr>
            </w:pPr>
          </w:p>
        </w:tc>
        <w:tc>
          <w:tcPr>
            <w:tcW w:w="4394" w:type="dxa"/>
            <w:tcBorders>
              <w:top w:val="single" w:sz="7" w:space="0" w:color="000000"/>
              <w:left w:val="single" w:sz="7" w:space="0" w:color="000000"/>
              <w:bottom w:val="single" w:sz="7" w:space="0" w:color="000000"/>
              <w:right w:val="single" w:sz="7" w:space="0" w:color="000000"/>
            </w:tcBorders>
          </w:tcPr>
          <w:p w14:paraId="680526CE" w14:textId="77777777" w:rsidR="000A67B2" w:rsidRPr="00BA483A" w:rsidRDefault="000A67B2" w:rsidP="007616E6">
            <w:pPr>
              <w:spacing w:before="1" w:line="260" w:lineRule="exact"/>
              <w:ind w:right="35"/>
              <w:rPr>
                <w:rFonts w:ascii="Arial" w:eastAsia="Arial" w:hAnsi="Arial" w:cs="Arial"/>
                <w:sz w:val="24"/>
                <w:szCs w:val="24"/>
              </w:rPr>
            </w:pPr>
            <w:r w:rsidRPr="00BA483A">
              <w:rPr>
                <w:rFonts w:ascii="Arial" w:hAnsi="Arial"/>
                <w:sz w:val="24"/>
                <w:szCs w:val="24"/>
              </w:rPr>
              <w:t>225mm stone/hardcore base blinded with ashes.</w:t>
            </w:r>
          </w:p>
        </w:tc>
        <w:tc>
          <w:tcPr>
            <w:tcW w:w="1276" w:type="dxa"/>
            <w:tcBorders>
              <w:top w:val="single" w:sz="7" w:space="0" w:color="000000"/>
              <w:left w:val="single" w:sz="7" w:space="0" w:color="000000"/>
              <w:bottom w:val="single" w:sz="7" w:space="0" w:color="000000"/>
              <w:right w:val="single" w:sz="25" w:space="0" w:color="000000"/>
            </w:tcBorders>
          </w:tcPr>
          <w:p w14:paraId="28AEAB3E" w14:textId="77777777" w:rsidR="000A67B2" w:rsidRPr="00CC778A" w:rsidRDefault="00BA483A" w:rsidP="005507C5">
            <w:pPr>
              <w:spacing w:before="1" w:line="260" w:lineRule="exact"/>
              <w:ind w:left="100" w:right="35"/>
              <w:jc w:val="center"/>
              <w:rPr>
                <w:rFonts w:ascii="Arial" w:eastAsia="Arial" w:hAnsi="Arial" w:cs="Arial"/>
                <w:sz w:val="24"/>
                <w:szCs w:val="24"/>
              </w:rPr>
            </w:pPr>
            <w:r>
              <w:rPr>
                <w:rFonts w:ascii="Arial" w:eastAsia="Arial" w:hAnsi="Arial" w:cs="Arial"/>
                <w:sz w:val="24"/>
                <w:szCs w:val="24"/>
              </w:rPr>
              <w:t>£0.40</w:t>
            </w:r>
          </w:p>
        </w:tc>
      </w:tr>
      <w:tr w:rsidR="000A67B2" w:rsidRPr="00CC778A" w14:paraId="65BA0A83" w14:textId="77777777" w:rsidTr="0024206F">
        <w:trPr>
          <w:trHeight w:hRule="exact" w:val="885"/>
        </w:trPr>
        <w:tc>
          <w:tcPr>
            <w:tcW w:w="1559" w:type="dxa"/>
            <w:vMerge w:val="restart"/>
            <w:tcBorders>
              <w:top w:val="single" w:sz="7" w:space="0" w:color="000000"/>
              <w:left w:val="single" w:sz="25" w:space="0" w:color="000000"/>
              <w:right w:val="single" w:sz="7" w:space="0" w:color="000000"/>
            </w:tcBorders>
          </w:tcPr>
          <w:p w14:paraId="3296DE5A" w14:textId="77777777" w:rsidR="000A67B2" w:rsidRPr="00CC778A" w:rsidRDefault="000A67B2" w:rsidP="001460DD">
            <w:pPr>
              <w:spacing w:line="260" w:lineRule="exact"/>
              <w:ind w:left="77"/>
              <w:rPr>
                <w:rFonts w:ascii="Arial" w:eastAsia="Arial" w:hAnsi="Arial" w:cs="Arial"/>
                <w:sz w:val="24"/>
                <w:szCs w:val="24"/>
              </w:rPr>
            </w:pPr>
            <w:r>
              <w:rPr>
                <w:rFonts w:ascii="Arial" w:hAnsi="Arial"/>
              </w:rPr>
              <w:t>Tarmac</w:t>
            </w:r>
          </w:p>
        </w:tc>
        <w:tc>
          <w:tcPr>
            <w:tcW w:w="4394" w:type="dxa"/>
            <w:tcBorders>
              <w:top w:val="single" w:sz="7" w:space="0" w:color="000000"/>
              <w:left w:val="single" w:sz="7" w:space="0" w:color="000000"/>
              <w:bottom w:val="single" w:sz="7" w:space="0" w:color="000000"/>
              <w:right w:val="single" w:sz="7" w:space="0" w:color="000000"/>
            </w:tcBorders>
          </w:tcPr>
          <w:p w14:paraId="60DCE7ED" w14:textId="77777777" w:rsidR="000A67B2" w:rsidRPr="00BA483A" w:rsidRDefault="000A67B2" w:rsidP="000A67B2">
            <w:pPr>
              <w:pStyle w:val="BodyTextIndent"/>
              <w:ind w:left="0"/>
              <w:rPr>
                <w:rFonts w:ascii="Arial" w:hAnsi="Arial"/>
                <w:szCs w:val="24"/>
              </w:rPr>
            </w:pPr>
            <w:r w:rsidRPr="00BA483A">
              <w:rPr>
                <w:rFonts w:ascii="Arial" w:hAnsi="Arial"/>
                <w:szCs w:val="24"/>
              </w:rPr>
              <w:t>75/90mm tarmacadam on 250mm subbase, excluding drainage and kerbing.</w:t>
            </w:r>
          </w:p>
          <w:p w14:paraId="15BA6902" w14:textId="77777777" w:rsidR="000A67B2" w:rsidRPr="00BA483A" w:rsidRDefault="000A67B2" w:rsidP="001460DD">
            <w:pPr>
              <w:spacing w:before="1" w:line="260" w:lineRule="exact"/>
              <w:ind w:left="100" w:right="35"/>
              <w:rPr>
                <w:rFonts w:ascii="Arial" w:eastAsia="Arial" w:hAnsi="Arial" w:cs="Arial"/>
                <w:sz w:val="24"/>
                <w:szCs w:val="24"/>
              </w:rPr>
            </w:pPr>
          </w:p>
        </w:tc>
        <w:tc>
          <w:tcPr>
            <w:tcW w:w="1276" w:type="dxa"/>
            <w:tcBorders>
              <w:top w:val="single" w:sz="7" w:space="0" w:color="000000"/>
              <w:left w:val="single" w:sz="7" w:space="0" w:color="000000"/>
              <w:bottom w:val="single" w:sz="7" w:space="0" w:color="000000"/>
              <w:right w:val="single" w:sz="25" w:space="0" w:color="000000"/>
            </w:tcBorders>
          </w:tcPr>
          <w:p w14:paraId="2B5B3982" w14:textId="77777777" w:rsidR="000A67B2" w:rsidRPr="00CC778A" w:rsidRDefault="00BA483A" w:rsidP="005507C5">
            <w:pPr>
              <w:spacing w:before="1" w:line="260" w:lineRule="exact"/>
              <w:ind w:left="100" w:right="35"/>
              <w:jc w:val="center"/>
              <w:rPr>
                <w:rFonts w:ascii="Arial" w:eastAsia="Arial" w:hAnsi="Arial" w:cs="Arial"/>
                <w:sz w:val="24"/>
                <w:szCs w:val="24"/>
              </w:rPr>
            </w:pPr>
            <w:r>
              <w:rPr>
                <w:rFonts w:ascii="Arial" w:eastAsia="Arial" w:hAnsi="Arial" w:cs="Arial"/>
                <w:sz w:val="24"/>
                <w:szCs w:val="24"/>
              </w:rPr>
              <w:t>£1.70</w:t>
            </w:r>
          </w:p>
        </w:tc>
      </w:tr>
      <w:tr w:rsidR="000A67B2" w:rsidRPr="00CC778A" w14:paraId="11A869F2" w14:textId="77777777" w:rsidTr="0024206F">
        <w:trPr>
          <w:trHeight w:hRule="exact" w:val="855"/>
        </w:trPr>
        <w:tc>
          <w:tcPr>
            <w:tcW w:w="1559" w:type="dxa"/>
            <w:vMerge/>
            <w:tcBorders>
              <w:left w:val="single" w:sz="25" w:space="0" w:color="000000"/>
              <w:bottom w:val="single" w:sz="7" w:space="0" w:color="000000"/>
              <w:right w:val="single" w:sz="7" w:space="0" w:color="000000"/>
            </w:tcBorders>
          </w:tcPr>
          <w:p w14:paraId="2D323F13" w14:textId="77777777" w:rsidR="000A67B2" w:rsidRDefault="000A67B2" w:rsidP="001460DD">
            <w:pPr>
              <w:spacing w:line="260" w:lineRule="exact"/>
              <w:ind w:left="77"/>
              <w:rPr>
                <w:rFonts w:ascii="Arial" w:hAnsi="Arial"/>
              </w:rPr>
            </w:pPr>
          </w:p>
        </w:tc>
        <w:tc>
          <w:tcPr>
            <w:tcW w:w="4394" w:type="dxa"/>
            <w:tcBorders>
              <w:top w:val="single" w:sz="7" w:space="0" w:color="000000"/>
              <w:left w:val="single" w:sz="7" w:space="0" w:color="000000"/>
              <w:bottom w:val="single" w:sz="7" w:space="0" w:color="000000"/>
              <w:right w:val="single" w:sz="7" w:space="0" w:color="000000"/>
            </w:tcBorders>
          </w:tcPr>
          <w:p w14:paraId="7BAA7C90" w14:textId="77777777" w:rsidR="000A67B2" w:rsidRPr="00BA483A" w:rsidRDefault="000A67B2" w:rsidP="007616E6">
            <w:pPr>
              <w:spacing w:before="1" w:line="260" w:lineRule="exact"/>
              <w:ind w:right="35"/>
              <w:rPr>
                <w:rFonts w:ascii="Arial" w:eastAsia="Arial" w:hAnsi="Arial" w:cs="Arial"/>
                <w:sz w:val="24"/>
                <w:szCs w:val="24"/>
              </w:rPr>
            </w:pPr>
            <w:r w:rsidRPr="00BA483A">
              <w:rPr>
                <w:rFonts w:ascii="Arial" w:hAnsi="Arial"/>
                <w:sz w:val="24"/>
                <w:szCs w:val="24"/>
              </w:rPr>
              <w:t>75/90mm tarmacadam on 250mm subbase including drainage and kerbing.</w:t>
            </w:r>
          </w:p>
        </w:tc>
        <w:tc>
          <w:tcPr>
            <w:tcW w:w="1276" w:type="dxa"/>
            <w:tcBorders>
              <w:top w:val="single" w:sz="7" w:space="0" w:color="000000"/>
              <w:left w:val="single" w:sz="7" w:space="0" w:color="000000"/>
              <w:bottom w:val="single" w:sz="7" w:space="0" w:color="000000"/>
              <w:right w:val="single" w:sz="25" w:space="0" w:color="000000"/>
            </w:tcBorders>
          </w:tcPr>
          <w:p w14:paraId="56799726" w14:textId="77777777" w:rsidR="000A67B2" w:rsidRPr="00CC778A" w:rsidRDefault="00BA483A" w:rsidP="005507C5">
            <w:pPr>
              <w:spacing w:before="1" w:line="260" w:lineRule="exact"/>
              <w:ind w:left="100" w:right="35"/>
              <w:jc w:val="center"/>
              <w:rPr>
                <w:rFonts w:ascii="Arial" w:eastAsia="Arial" w:hAnsi="Arial" w:cs="Arial"/>
                <w:sz w:val="24"/>
                <w:szCs w:val="24"/>
              </w:rPr>
            </w:pPr>
            <w:r>
              <w:rPr>
                <w:rFonts w:ascii="Arial" w:eastAsia="Arial" w:hAnsi="Arial" w:cs="Arial"/>
                <w:sz w:val="24"/>
                <w:szCs w:val="24"/>
              </w:rPr>
              <w:t>£2.30</w:t>
            </w:r>
          </w:p>
        </w:tc>
      </w:tr>
      <w:tr w:rsidR="000A67B2" w:rsidRPr="00CC778A" w14:paraId="7C5DA7A3" w14:textId="77777777" w:rsidTr="0024206F">
        <w:trPr>
          <w:trHeight w:hRule="exact" w:val="853"/>
        </w:trPr>
        <w:tc>
          <w:tcPr>
            <w:tcW w:w="1559" w:type="dxa"/>
            <w:vMerge w:val="restart"/>
            <w:tcBorders>
              <w:top w:val="single" w:sz="7" w:space="0" w:color="000000"/>
              <w:left w:val="single" w:sz="25" w:space="0" w:color="000000"/>
              <w:right w:val="single" w:sz="7" w:space="0" w:color="000000"/>
            </w:tcBorders>
          </w:tcPr>
          <w:p w14:paraId="04F513ED" w14:textId="77777777" w:rsidR="000A67B2" w:rsidRPr="00CC778A" w:rsidRDefault="000A67B2" w:rsidP="001460DD">
            <w:pPr>
              <w:spacing w:line="260" w:lineRule="exact"/>
              <w:ind w:left="77"/>
              <w:rPr>
                <w:rFonts w:ascii="Arial" w:eastAsia="Arial" w:hAnsi="Arial" w:cs="Arial"/>
                <w:sz w:val="24"/>
                <w:szCs w:val="24"/>
              </w:rPr>
            </w:pPr>
            <w:r>
              <w:rPr>
                <w:rFonts w:ascii="Arial" w:hAnsi="Arial"/>
              </w:rPr>
              <w:t>Concrete</w:t>
            </w:r>
          </w:p>
        </w:tc>
        <w:tc>
          <w:tcPr>
            <w:tcW w:w="4394" w:type="dxa"/>
            <w:tcBorders>
              <w:top w:val="single" w:sz="7" w:space="0" w:color="000000"/>
              <w:left w:val="single" w:sz="7" w:space="0" w:color="000000"/>
              <w:bottom w:val="single" w:sz="7" w:space="0" w:color="000000"/>
              <w:right w:val="single" w:sz="7" w:space="0" w:color="000000"/>
            </w:tcBorders>
          </w:tcPr>
          <w:p w14:paraId="490A289D" w14:textId="77777777" w:rsidR="000A67B2" w:rsidRPr="00BA483A" w:rsidRDefault="000A67B2" w:rsidP="000A67B2">
            <w:pPr>
              <w:pStyle w:val="BodyTextIndent"/>
              <w:ind w:left="0"/>
              <w:rPr>
                <w:rFonts w:ascii="Arial" w:hAnsi="Arial"/>
                <w:szCs w:val="24"/>
              </w:rPr>
            </w:pPr>
            <w:r w:rsidRPr="00BA483A">
              <w:rPr>
                <w:rFonts w:ascii="Arial" w:hAnsi="Arial"/>
                <w:szCs w:val="24"/>
              </w:rPr>
              <w:t>150mm plai</w:t>
            </w:r>
            <w:r w:rsidR="00BA483A">
              <w:rPr>
                <w:rFonts w:ascii="Arial" w:hAnsi="Arial"/>
                <w:szCs w:val="24"/>
              </w:rPr>
              <w:t>n concrete on 150mm hardcore, ex</w:t>
            </w:r>
            <w:r w:rsidRPr="00BA483A">
              <w:rPr>
                <w:rFonts w:ascii="Arial" w:hAnsi="Arial"/>
                <w:szCs w:val="24"/>
              </w:rPr>
              <w:t>cluding drainage and kerbing.</w:t>
            </w:r>
          </w:p>
          <w:p w14:paraId="25C4EDBF" w14:textId="77777777" w:rsidR="000A67B2" w:rsidRPr="00BA483A" w:rsidRDefault="000A67B2" w:rsidP="001460DD">
            <w:pPr>
              <w:spacing w:before="1" w:line="260" w:lineRule="exact"/>
              <w:ind w:left="100" w:right="35"/>
              <w:rPr>
                <w:rFonts w:ascii="Arial" w:eastAsia="Arial" w:hAnsi="Arial" w:cs="Arial"/>
                <w:sz w:val="24"/>
                <w:szCs w:val="24"/>
              </w:rPr>
            </w:pPr>
          </w:p>
        </w:tc>
        <w:tc>
          <w:tcPr>
            <w:tcW w:w="1276" w:type="dxa"/>
            <w:tcBorders>
              <w:top w:val="single" w:sz="7" w:space="0" w:color="000000"/>
              <w:left w:val="single" w:sz="7" w:space="0" w:color="000000"/>
              <w:bottom w:val="single" w:sz="7" w:space="0" w:color="000000"/>
              <w:right w:val="single" w:sz="25" w:space="0" w:color="000000"/>
            </w:tcBorders>
          </w:tcPr>
          <w:p w14:paraId="0EE182A5" w14:textId="77777777" w:rsidR="000A67B2" w:rsidRPr="00CC778A" w:rsidRDefault="00BA483A" w:rsidP="005507C5">
            <w:pPr>
              <w:spacing w:before="1" w:line="260" w:lineRule="exact"/>
              <w:ind w:left="100" w:right="35"/>
              <w:jc w:val="center"/>
              <w:rPr>
                <w:rFonts w:ascii="Arial" w:eastAsia="Arial" w:hAnsi="Arial" w:cs="Arial"/>
                <w:sz w:val="24"/>
                <w:szCs w:val="24"/>
              </w:rPr>
            </w:pPr>
            <w:r>
              <w:rPr>
                <w:rFonts w:ascii="Arial" w:eastAsia="Arial" w:hAnsi="Arial" w:cs="Arial"/>
                <w:sz w:val="24"/>
                <w:szCs w:val="24"/>
              </w:rPr>
              <w:t>£1.40</w:t>
            </w:r>
          </w:p>
        </w:tc>
      </w:tr>
      <w:tr w:rsidR="00BA483A" w:rsidRPr="00CC778A" w14:paraId="042EFA0E" w14:textId="77777777" w:rsidTr="0024206F">
        <w:trPr>
          <w:trHeight w:hRule="exact" w:val="853"/>
        </w:trPr>
        <w:tc>
          <w:tcPr>
            <w:tcW w:w="1559" w:type="dxa"/>
            <w:vMerge/>
            <w:tcBorders>
              <w:top w:val="single" w:sz="7" w:space="0" w:color="000000"/>
              <w:left w:val="single" w:sz="25" w:space="0" w:color="000000"/>
              <w:right w:val="single" w:sz="7" w:space="0" w:color="000000"/>
            </w:tcBorders>
          </w:tcPr>
          <w:p w14:paraId="2FF52528" w14:textId="77777777" w:rsidR="00BA483A" w:rsidRDefault="00BA483A" w:rsidP="001460DD">
            <w:pPr>
              <w:spacing w:line="260" w:lineRule="exact"/>
              <w:ind w:left="77"/>
              <w:rPr>
                <w:rFonts w:ascii="Arial" w:hAnsi="Arial"/>
              </w:rPr>
            </w:pPr>
          </w:p>
        </w:tc>
        <w:tc>
          <w:tcPr>
            <w:tcW w:w="4394" w:type="dxa"/>
            <w:tcBorders>
              <w:top w:val="single" w:sz="7" w:space="0" w:color="000000"/>
              <w:left w:val="single" w:sz="7" w:space="0" w:color="000000"/>
              <w:bottom w:val="single" w:sz="7" w:space="0" w:color="000000"/>
              <w:right w:val="single" w:sz="7" w:space="0" w:color="000000"/>
            </w:tcBorders>
          </w:tcPr>
          <w:p w14:paraId="6A9F3CA1" w14:textId="77777777" w:rsidR="00BA483A" w:rsidRPr="00BA483A" w:rsidRDefault="00BA483A" w:rsidP="000A67B2">
            <w:pPr>
              <w:pStyle w:val="BodyTextIndent"/>
              <w:ind w:left="0"/>
              <w:rPr>
                <w:rFonts w:ascii="Arial" w:hAnsi="Arial"/>
                <w:szCs w:val="24"/>
              </w:rPr>
            </w:pPr>
            <w:r w:rsidRPr="00BA483A">
              <w:rPr>
                <w:rFonts w:ascii="Arial" w:hAnsi="Arial"/>
                <w:szCs w:val="24"/>
              </w:rPr>
              <w:t>150mm plai</w:t>
            </w:r>
            <w:r>
              <w:rPr>
                <w:rFonts w:ascii="Arial" w:hAnsi="Arial"/>
                <w:szCs w:val="24"/>
              </w:rPr>
              <w:t>n concrete on 150mm hardcore, in</w:t>
            </w:r>
            <w:r w:rsidRPr="00BA483A">
              <w:rPr>
                <w:rFonts w:ascii="Arial" w:hAnsi="Arial"/>
                <w:szCs w:val="24"/>
              </w:rPr>
              <w:t>cluding drainage and kerbing.</w:t>
            </w:r>
          </w:p>
        </w:tc>
        <w:tc>
          <w:tcPr>
            <w:tcW w:w="1276" w:type="dxa"/>
            <w:tcBorders>
              <w:top w:val="single" w:sz="7" w:space="0" w:color="000000"/>
              <w:left w:val="single" w:sz="7" w:space="0" w:color="000000"/>
              <w:bottom w:val="single" w:sz="7" w:space="0" w:color="000000"/>
              <w:right w:val="single" w:sz="25" w:space="0" w:color="000000"/>
            </w:tcBorders>
          </w:tcPr>
          <w:p w14:paraId="79E5E92A" w14:textId="77777777" w:rsidR="00BA483A" w:rsidRDefault="00BA483A" w:rsidP="005507C5">
            <w:pPr>
              <w:spacing w:before="1" w:line="260" w:lineRule="exact"/>
              <w:ind w:left="100" w:right="35"/>
              <w:jc w:val="center"/>
              <w:rPr>
                <w:rFonts w:ascii="Arial" w:eastAsia="Arial" w:hAnsi="Arial" w:cs="Arial"/>
                <w:sz w:val="24"/>
                <w:szCs w:val="24"/>
              </w:rPr>
            </w:pPr>
            <w:r>
              <w:rPr>
                <w:rFonts w:ascii="Arial" w:eastAsia="Arial" w:hAnsi="Arial" w:cs="Arial"/>
                <w:sz w:val="24"/>
                <w:szCs w:val="24"/>
              </w:rPr>
              <w:t>£2.00</w:t>
            </w:r>
          </w:p>
        </w:tc>
      </w:tr>
      <w:tr w:rsidR="00BA483A" w:rsidRPr="00CC778A" w14:paraId="1ADE1878" w14:textId="77777777" w:rsidTr="0024206F">
        <w:trPr>
          <w:trHeight w:hRule="exact" w:val="853"/>
        </w:trPr>
        <w:tc>
          <w:tcPr>
            <w:tcW w:w="1559" w:type="dxa"/>
            <w:vMerge/>
            <w:tcBorders>
              <w:top w:val="single" w:sz="7" w:space="0" w:color="000000"/>
              <w:left w:val="single" w:sz="25" w:space="0" w:color="000000"/>
              <w:right w:val="single" w:sz="7" w:space="0" w:color="000000"/>
            </w:tcBorders>
          </w:tcPr>
          <w:p w14:paraId="193BA010" w14:textId="77777777" w:rsidR="00BA483A" w:rsidRDefault="00BA483A" w:rsidP="001460DD">
            <w:pPr>
              <w:spacing w:line="260" w:lineRule="exact"/>
              <w:ind w:left="77"/>
              <w:rPr>
                <w:rFonts w:ascii="Arial" w:hAnsi="Arial"/>
              </w:rPr>
            </w:pPr>
          </w:p>
        </w:tc>
        <w:tc>
          <w:tcPr>
            <w:tcW w:w="4394" w:type="dxa"/>
            <w:tcBorders>
              <w:top w:val="single" w:sz="7" w:space="0" w:color="000000"/>
              <w:left w:val="single" w:sz="7" w:space="0" w:color="000000"/>
              <w:bottom w:val="single" w:sz="7" w:space="0" w:color="000000"/>
              <w:right w:val="single" w:sz="7" w:space="0" w:color="000000"/>
            </w:tcBorders>
          </w:tcPr>
          <w:p w14:paraId="1F784966" w14:textId="77777777" w:rsidR="00BA483A" w:rsidRPr="00BA483A" w:rsidRDefault="00BA483A" w:rsidP="000A67B2">
            <w:pPr>
              <w:pStyle w:val="BodyTextIndent"/>
              <w:ind w:left="0"/>
              <w:rPr>
                <w:rFonts w:ascii="Arial" w:hAnsi="Arial"/>
                <w:szCs w:val="24"/>
              </w:rPr>
            </w:pPr>
            <w:r w:rsidRPr="00BA483A">
              <w:rPr>
                <w:rFonts w:ascii="Arial" w:hAnsi="Arial"/>
                <w:szCs w:val="24"/>
              </w:rPr>
              <w:t>150mm reinforce</w:t>
            </w:r>
            <w:r>
              <w:rPr>
                <w:rFonts w:ascii="Arial" w:hAnsi="Arial"/>
                <w:szCs w:val="24"/>
              </w:rPr>
              <w:t>d concrete on 150mm hardcore, ex</w:t>
            </w:r>
            <w:r w:rsidRPr="00BA483A">
              <w:rPr>
                <w:rFonts w:ascii="Arial" w:hAnsi="Arial"/>
                <w:szCs w:val="24"/>
              </w:rPr>
              <w:t>cluding drainage and kerbing</w:t>
            </w:r>
          </w:p>
        </w:tc>
        <w:tc>
          <w:tcPr>
            <w:tcW w:w="1276" w:type="dxa"/>
            <w:tcBorders>
              <w:top w:val="single" w:sz="7" w:space="0" w:color="000000"/>
              <w:left w:val="single" w:sz="7" w:space="0" w:color="000000"/>
              <w:bottom w:val="single" w:sz="7" w:space="0" w:color="000000"/>
              <w:right w:val="single" w:sz="25" w:space="0" w:color="000000"/>
            </w:tcBorders>
          </w:tcPr>
          <w:p w14:paraId="64A4A1BF" w14:textId="77777777" w:rsidR="00BA483A" w:rsidRDefault="00BA483A" w:rsidP="005507C5">
            <w:pPr>
              <w:spacing w:before="1" w:line="260" w:lineRule="exact"/>
              <w:ind w:left="100" w:right="35"/>
              <w:jc w:val="center"/>
              <w:rPr>
                <w:rFonts w:ascii="Arial" w:eastAsia="Arial" w:hAnsi="Arial" w:cs="Arial"/>
                <w:sz w:val="24"/>
                <w:szCs w:val="24"/>
              </w:rPr>
            </w:pPr>
            <w:r>
              <w:rPr>
                <w:rFonts w:ascii="Arial" w:eastAsia="Arial" w:hAnsi="Arial" w:cs="Arial"/>
                <w:sz w:val="24"/>
                <w:szCs w:val="24"/>
              </w:rPr>
              <w:t>£1.60</w:t>
            </w:r>
          </w:p>
        </w:tc>
      </w:tr>
      <w:tr w:rsidR="000A67B2" w:rsidRPr="00CC778A" w14:paraId="06FC21C2" w14:textId="77777777" w:rsidTr="0024206F">
        <w:trPr>
          <w:trHeight w:hRule="exact" w:val="851"/>
        </w:trPr>
        <w:tc>
          <w:tcPr>
            <w:tcW w:w="1559" w:type="dxa"/>
            <w:vMerge/>
            <w:tcBorders>
              <w:left w:val="single" w:sz="25" w:space="0" w:color="000000"/>
              <w:bottom w:val="single" w:sz="7" w:space="0" w:color="000000"/>
              <w:right w:val="single" w:sz="7" w:space="0" w:color="000000"/>
            </w:tcBorders>
          </w:tcPr>
          <w:p w14:paraId="555D85A4" w14:textId="77777777" w:rsidR="000A67B2" w:rsidRPr="00CC778A" w:rsidRDefault="000A67B2" w:rsidP="001460DD">
            <w:pPr>
              <w:spacing w:line="260" w:lineRule="exact"/>
              <w:ind w:left="77"/>
              <w:rPr>
                <w:rFonts w:ascii="Arial" w:eastAsia="Arial" w:hAnsi="Arial" w:cs="Arial"/>
                <w:sz w:val="24"/>
                <w:szCs w:val="24"/>
              </w:rPr>
            </w:pPr>
          </w:p>
        </w:tc>
        <w:tc>
          <w:tcPr>
            <w:tcW w:w="4394" w:type="dxa"/>
            <w:tcBorders>
              <w:top w:val="single" w:sz="7" w:space="0" w:color="000000"/>
              <w:left w:val="single" w:sz="7" w:space="0" w:color="000000"/>
              <w:bottom w:val="single" w:sz="7" w:space="0" w:color="000000"/>
              <w:right w:val="single" w:sz="7" w:space="0" w:color="000000"/>
            </w:tcBorders>
          </w:tcPr>
          <w:p w14:paraId="7FDCBA71" w14:textId="77777777" w:rsidR="000A67B2" w:rsidRPr="00BA483A" w:rsidRDefault="000A67B2" w:rsidP="007616E6">
            <w:pPr>
              <w:spacing w:before="1" w:line="260" w:lineRule="exact"/>
              <w:ind w:right="35"/>
              <w:rPr>
                <w:rFonts w:ascii="Arial" w:eastAsia="Arial" w:hAnsi="Arial" w:cs="Arial"/>
                <w:sz w:val="24"/>
                <w:szCs w:val="24"/>
              </w:rPr>
            </w:pPr>
            <w:r w:rsidRPr="00BA483A">
              <w:rPr>
                <w:rFonts w:ascii="Arial" w:hAnsi="Arial"/>
                <w:sz w:val="24"/>
                <w:szCs w:val="24"/>
              </w:rPr>
              <w:t>150mm reinforced concrete on 150mm hardcore, including drainage and kerbing</w:t>
            </w:r>
          </w:p>
        </w:tc>
        <w:tc>
          <w:tcPr>
            <w:tcW w:w="1276" w:type="dxa"/>
            <w:tcBorders>
              <w:top w:val="single" w:sz="7" w:space="0" w:color="000000"/>
              <w:left w:val="single" w:sz="7" w:space="0" w:color="000000"/>
              <w:bottom w:val="single" w:sz="7" w:space="0" w:color="000000"/>
              <w:right w:val="single" w:sz="25" w:space="0" w:color="000000"/>
            </w:tcBorders>
          </w:tcPr>
          <w:p w14:paraId="51E98765" w14:textId="77777777" w:rsidR="000A67B2" w:rsidRPr="00CC778A" w:rsidRDefault="00BA483A" w:rsidP="005507C5">
            <w:pPr>
              <w:spacing w:before="1" w:line="260" w:lineRule="exact"/>
              <w:ind w:left="100" w:right="35"/>
              <w:jc w:val="center"/>
              <w:rPr>
                <w:rFonts w:ascii="Arial" w:eastAsia="Arial" w:hAnsi="Arial" w:cs="Arial"/>
                <w:sz w:val="24"/>
                <w:szCs w:val="24"/>
              </w:rPr>
            </w:pPr>
            <w:r>
              <w:rPr>
                <w:rFonts w:ascii="Arial" w:eastAsia="Arial" w:hAnsi="Arial" w:cs="Arial"/>
                <w:sz w:val="24"/>
                <w:szCs w:val="24"/>
              </w:rPr>
              <w:t>£2.20</w:t>
            </w:r>
          </w:p>
        </w:tc>
      </w:tr>
    </w:tbl>
    <w:p w14:paraId="11A7D0D1" w14:textId="77777777" w:rsidR="000A67B2" w:rsidRDefault="000A67B2" w:rsidP="00444CD7">
      <w:pPr>
        <w:spacing w:after="0"/>
        <w:ind w:left="1985" w:right="61" w:hanging="992"/>
        <w:rPr>
          <w:rFonts w:ascii="Arial" w:eastAsia="Arial" w:hAnsi="Arial" w:cs="Arial"/>
          <w:sz w:val="24"/>
          <w:szCs w:val="24"/>
        </w:rPr>
      </w:pPr>
    </w:p>
    <w:p w14:paraId="6E02A462" w14:textId="77777777" w:rsidR="00651546" w:rsidRDefault="00651546" w:rsidP="00444CD7">
      <w:pPr>
        <w:spacing w:after="0"/>
        <w:ind w:left="1985" w:right="61" w:hanging="992"/>
        <w:rPr>
          <w:rFonts w:ascii="Arial" w:eastAsia="Arial" w:hAnsi="Arial" w:cs="Arial"/>
          <w:sz w:val="24"/>
          <w:szCs w:val="24"/>
        </w:rPr>
      </w:pPr>
    </w:p>
    <w:p w14:paraId="533D38F2" w14:textId="77777777" w:rsidR="00651546" w:rsidRDefault="00651546" w:rsidP="00444CD7">
      <w:pPr>
        <w:spacing w:after="0"/>
        <w:ind w:left="1985" w:right="61" w:hanging="992"/>
        <w:rPr>
          <w:rFonts w:ascii="Arial" w:eastAsia="Arial" w:hAnsi="Arial" w:cs="Arial"/>
          <w:sz w:val="24"/>
          <w:szCs w:val="24"/>
        </w:rPr>
      </w:pPr>
    </w:p>
    <w:p w14:paraId="6EBE6D22" w14:textId="77777777" w:rsidR="000A67B2" w:rsidRDefault="009C3A75" w:rsidP="00444CD7">
      <w:pPr>
        <w:spacing w:after="0"/>
        <w:ind w:left="1843" w:right="61" w:hanging="850"/>
        <w:rPr>
          <w:rFonts w:ascii="Arial" w:eastAsia="Arial" w:hAnsi="Arial" w:cs="Arial"/>
          <w:sz w:val="24"/>
          <w:szCs w:val="24"/>
        </w:rPr>
      </w:pPr>
      <w:r>
        <w:rPr>
          <w:rFonts w:ascii="Arial" w:eastAsia="Arial" w:hAnsi="Arial" w:cs="Arial"/>
          <w:sz w:val="24"/>
          <w:szCs w:val="24"/>
        </w:rPr>
        <w:t>8.4</w:t>
      </w:r>
      <w:r w:rsidR="000A67B2">
        <w:rPr>
          <w:rFonts w:ascii="Arial" w:eastAsia="Arial" w:hAnsi="Arial" w:cs="Arial"/>
          <w:sz w:val="24"/>
          <w:szCs w:val="24"/>
        </w:rPr>
        <w:tab/>
        <w:t>Fencing</w:t>
      </w:r>
      <w:r w:rsidR="006D6C1C">
        <w:rPr>
          <w:rFonts w:ascii="Arial" w:eastAsia="Arial" w:hAnsi="Arial" w:cs="Arial"/>
          <w:sz w:val="24"/>
          <w:szCs w:val="24"/>
        </w:rPr>
        <w:t xml:space="preserve"> Additions</w:t>
      </w:r>
    </w:p>
    <w:p w14:paraId="1A6DADA9" w14:textId="77777777" w:rsidR="00444CD7" w:rsidRPr="000A67B2" w:rsidRDefault="00444CD7" w:rsidP="00444CD7">
      <w:pPr>
        <w:spacing w:after="0"/>
        <w:ind w:left="1843" w:right="61" w:hanging="850"/>
        <w:rPr>
          <w:rFonts w:ascii="Arial" w:eastAsia="Arial" w:hAnsi="Arial" w:cs="Arial"/>
          <w:sz w:val="24"/>
          <w:szCs w:val="24"/>
        </w:rPr>
      </w:pPr>
    </w:p>
    <w:tbl>
      <w:tblPr>
        <w:tblW w:w="7229" w:type="dxa"/>
        <w:tblInd w:w="1954" w:type="dxa"/>
        <w:tblLayout w:type="fixed"/>
        <w:tblCellMar>
          <w:left w:w="0" w:type="dxa"/>
          <w:right w:w="0" w:type="dxa"/>
        </w:tblCellMar>
        <w:tblLook w:val="01E0" w:firstRow="1" w:lastRow="1" w:firstColumn="1" w:lastColumn="1" w:noHBand="0" w:noVBand="0"/>
      </w:tblPr>
      <w:tblGrid>
        <w:gridCol w:w="5953"/>
        <w:gridCol w:w="1276"/>
      </w:tblGrid>
      <w:tr w:rsidR="000A67B2" w:rsidRPr="00CC778A" w14:paraId="4FD8C2DF" w14:textId="77777777" w:rsidTr="0024206F">
        <w:trPr>
          <w:trHeight w:hRule="exact" w:val="328"/>
        </w:trPr>
        <w:tc>
          <w:tcPr>
            <w:tcW w:w="5953" w:type="dxa"/>
            <w:tcBorders>
              <w:top w:val="single" w:sz="7" w:space="0" w:color="000000"/>
              <w:left w:val="single" w:sz="25" w:space="0" w:color="000000"/>
              <w:bottom w:val="single" w:sz="7" w:space="0" w:color="000000"/>
              <w:right w:val="single" w:sz="7" w:space="0" w:color="000000"/>
            </w:tcBorders>
            <w:shd w:val="clear" w:color="auto" w:fill="BEBEBE"/>
          </w:tcPr>
          <w:p w14:paraId="7CABED0E" w14:textId="77777777" w:rsidR="000A67B2" w:rsidRPr="00CC778A" w:rsidRDefault="000A67B2" w:rsidP="001460DD">
            <w:pPr>
              <w:spacing w:before="35"/>
              <w:ind w:left="77"/>
              <w:rPr>
                <w:rFonts w:ascii="Arial" w:eastAsia="Arial" w:hAnsi="Arial" w:cs="Arial"/>
                <w:sz w:val="24"/>
                <w:szCs w:val="24"/>
              </w:rPr>
            </w:pPr>
            <w:r>
              <w:rPr>
                <w:rFonts w:ascii="Arial" w:eastAsia="Arial" w:hAnsi="Arial" w:cs="Arial"/>
                <w:b/>
                <w:sz w:val="24"/>
                <w:szCs w:val="24"/>
              </w:rPr>
              <w:t>Specification</w:t>
            </w:r>
          </w:p>
        </w:tc>
        <w:tc>
          <w:tcPr>
            <w:tcW w:w="1276" w:type="dxa"/>
            <w:tcBorders>
              <w:top w:val="single" w:sz="7" w:space="0" w:color="000000"/>
              <w:left w:val="single" w:sz="7" w:space="0" w:color="000000"/>
              <w:bottom w:val="single" w:sz="7" w:space="0" w:color="000000"/>
              <w:right w:val="single" w:sz="25" w:space="0" w:color="000000"/>
            </w:tcBorders>
            <w:shd w:val="clear" w:color="auto" w:fill="BEBEBE"/>
          </w:tcPr>
          <w:p w14:paraId="6AB228EC" w14:textId="77777777" w:rsidR="000A67B2" w:rsidRPr="00CC778A" w:rsidRDefault="000A67B2" w:rsidP="005507C5">
            <w:pPr>
              <w:spacing w:before="35"/>
              <w:ind w:left="100"/>
              <w:jc w:val="center"/>
              <w:rPr>
                <w:rFonts w:ascii="Arial" w:eastAsia="Arial" w:hAnsi="Arial" w:cs="Arial"/>
                <w:sz w:val="24"/>
                <w:szCs w:val="24"/>
              </w:rPr>
            </w:pPr>
            <w:r>
              <w:rPr>
                <w:rFonts w:ascii="Arial" w:eastAsia="Arial" w:hAnsi="Arial" w:cs="Arial"/>
                <w:b/>
                <w:sz w:val="24"/>
                <w:szCs w:val="24"/>
              </w:rPr>
              <w:t>Rate/m2</w:t>
            </w:r>
          </w:p>
        </w:tc>
      </w:tr>
      <w:tr w:rsidR="000A67B2" w:rsidRPr="00CC778A" w14:paraId="165A9A65" w14:textId="77777777" w:rsidTr="000D6975">
        <w:trPr>
          <w:trHeight w:hRule="exact" w:val="656"/>
        </w:trPr>
        <w:tc>
          <w:tcPr>
            <w:tcW w:w="5953" w:type="dxa"/>
            <w:tcBorders>
              <w:top w:val="single" w:sz="7" w:space="0" w:color="000000"/>
              <w:left w:val="single" w:sz="25" w:space="0" w:color="000000"/>
              <w:bottom w:val="single" w:sz="7" w:space="0" w:color="000000"/>
              <w:right w:val="single" w:sz="7" w:space="0" w:color="000000"/>
            </w:tcBorders>
          </w:tcPr>
          <w:p w14:paraId="49B8B662" w14:textId="77777777" w:rsidR="000A67B2" w:rsidRPr="00BA483A" w:rsidRDefault="000D6975" w:rsidP="009A6CDE">
            <w:pPr>
              <w:pStyle w:val="BodyTextIndent"/>
              <w:ind w:left="142"/>
              <w:rPr>
                <w:rFonts w:ascii="Arial" w:eastAsia="Arial" w:hAnsi="Arial" w:cs="Arial"/>
                <w:szCs w:val="24"/>
              </w:rPr>
            </w:pPr>
            <w:r w:rsidRPr="00BA483A">
              <w:rPr>
                <w:rFonts w:ascii="Arial" w:hAnsi="Arial"/>
                <w:szCs w:val="24"/>
              </w:rPr>
              <w:t>1.8m high galvanised mild steel mesh on galvanised mild steel posts; 4 metre wide gates.</w:t>
            </w:r>
          </w:p>
        </w:tc>
        <w:tc>
          <w:tcPr>
            <w:tcW w:w="1276" w:type="dxa"/>
            <w:tcBorders>
              <w:top w:val="single" w:sz="7" w:space="0" w:color="000000"/>
              <w:left w:val="single" w:sz="7" w:space="0" w:color="000000"/>
              <w:bottom w:val="single" w:sz="7" w:space="0" w:color="000000"/>
              <w:right w:val="single" w:sz="25" w:space="0" w:color="000000"/>
            </w:tcBorders>
          </w:tcPr>
          <w:p w14:paraId="4E39B17B" w14:textId="77777777" w:rsidR="000A67B2" w:rsidRPr="00CC778A" w:rsidRDefault="00BA483A" w:rsidP="005507C5">
            <w:pPr>
              <w:spacing w:before="1" w:line="260" w:lineRule="exact"/>
              <w:ind w:left="100" w:right="37"/>
              <w:jc w:val="center"/>
              <w:rPr>
                <w:rFonts w:ascii="Arial" w:eastAsia="Arial" w:hAnsi="Arial" w:cs="Arial"/>
                <w:sz w:val="24"/>
                <w:szCs w:val="24"/>
              </w:rPr>
            </w:pPr>
            <w:r>
              <w:rPr>
                <w:rFonts w:ascii="Arial" w:eastAsia="Arial" w:hAnsi="Arial" w:cs="Arial"/>
                <w:sz w:val="24"/>
                <w:szCs w:val="24"/>
              </w:rPr>
              <w:t>£0.10</w:t>
            </w:r>
          </w:p>
        </w:tc>
      </w:tr>
      <w:tr w:rsidR="000A67B2" w:rsidRPr="00CC778A" w14:paraId="66953465" w14:textId="77777777" w:rsidTr="000D6975">
        <w:trPr>
          <w:trHeight w:hRule="exact" w:val="937"/>
        </w:trPr>
        <w:tc>
          <w:tcPr>
            <w:tcW w:w="5953" w:type="dxa"/>
            <w:tcBorders>
              <w:top w:val="single" w:sz="7" w:space="0" w:color="000000"/>
              <w:left w:val="single" w:sz="25" w:space="0" w:color="000000"/>
              <w:bottom w:val="single" w:sz="7" w:space="0" w:color="000000"/>
              <w:right w:val="single" w:sz="7" w:space="0" w:color="000000"/>
            </w:tcBorders>
          </w:tcPr>
          <w:p w14:paraId="2CE1DEF2" w14:textId="77777777" w:rsidR="000A67B2" w:rsidRPr="000D6975" w:rsidRDefault="000D6975" w:rsidP="009A6CDE">
            <w:pPr>
              <w:spacing w:line="260" w:lineRule="exact"/>
              <w:ind w:left="142"/>
              <w:rPr>
                <w:rFonts w:ascii="Arial" w:eastAsia="Arial" w:hAnsi="Arial" w:cs="Arial"/>
                <w:sz w:val="24"/>
                <w:szCs w:val="24"/>
              </w:rPr>
            </w:pPr>
            <w:r w:rsidRPr="000D6975">
              <w:rPr>
                <w:rFonts w:ascii="Arial" w:hAnsi="Arial"/>
                <w:sz w:val="24"/>
                <w:szCs w:val="24"/>
              </w:rPr>
              <w:lastRenderedPageBreak/>
              <w:t>2.4m  high plastic coated mild steel on galvanised mild steel posts with cranked angle extension; 4m wide gates.</w:t>
            </w:r>
          </w:p>
        </w:tc>
        <w:tc>
          <w:tcPr>
            <w:tcW w:w="1276" w:type="dxa"/>
            <w:tcBorders>
              <w:top w:val="single" w:sz="7" w:space="0" w:color="000000"/>
              <w:left w:val="single" w:sz="7" w:space="0" w:color="000000"/>
              <w:bottom w:val="single" w:sz="7" w:space="0" w:color="000000"/>
              <w:right w:val="single" w:sz="25" w:space="0" w:color="000000"/>
            </w:tcBorders>
          </w:tcPr>
          <w:p w14:paraId="7032C3FA" w14:textId="77777777" w:rsidR="000A67B2" w:rsidRPr="00CC778A" w:rsidRDefault="00BA483A" w:rsidP="005507C5">
            <w:pPr>
              <w:spacing w:before="1" w:line="260" w:lineRule="exact"/>
              <w:ind w:left="100" w:right="35"/>
              <w:jc w:val="center"/>
              <w:rPr>
                <w:rFonts w:ascii="Arial" w:eastAsia="Arial" w:hAnsi="Arial" w:cs="Arial"/>
                <w:sz w:val="24"/>
                <w:szCs w:val="24"/>
              </w:rPr>
            </w:pPr>
            <w:r>
              <w:rPr>
                <w:rFonts w:ascii="Arial" w:eastAsia="Arial" w:hAnsi="Arial" w:cs="Arial"/>
                <w:sz w:val="24"/>
                <w:szCs w:val="24"/>
              </w:rPr>
              <w:t>£0.20</w:t>
            </w:r>
          </w:p>
        </w:tc>
      </w:tr>
    </w:tbl>
    <w:p w14:paraId="0507FA29" w14:textId="77777777" w:rsidR="000A67B2" w:rsidRDefault="000A67B2" w:rsidP="00444CD7">
      <w:pPr>
        <w:spacing w:after="0"/>
        <w:ind w:left="1440" w:right="61" w:hanging="1440"/>
        <w:rPr>
          <w:rFonts w:ascii="Arial" w:eastAsia="Arial" w:hAnsi="Arial" w:cs="Arial"/>
          <w:sz w:val="24"/>
          <w:szCs w:val="24"/>
        </w:rPr>
      </w:pPr>
    </w:p>
    <w:p w14:paraId="1E14A6DA" w14:textId="77777777" w:rsidR="003445E0" w:rsidRDefault="009C3A75" w:rsidP="00444CD7">
      <w:pPr>
        <w:spacing w:after="0"/>
        <w:ind w:left="1843" w:right="61" w:hanging="850"/>
        <w:rPr>
          <w:rFonts w:ascii="Arial" w:eastAsia="Arial" w:hAnsi="Arial" w:cs="Arial"/>
          <w:sz w:val="24"/>
          <w:szCs w:val="24"/>
        </w:rPr>
      </w:pPr>
      <w:r>
        <w:rPr>
          <w:rFonts w:ascii="Arial" w:eastAsia="Arial" w:hAnsi="Arial" w:cs="Arial"/>
          <w:sz w:val="24"/>
          <w:szCs w:val="24"/>
        </w:rPr>
        <w:t>8.5</w:t>
      </w:r>
      <w:r w:rsidR="003445E0">
        <w:rPr>
          <w:rFonts w:ascii="Arial" w:eastAsia="Arial" w:hAnsi="Arial" w:cs="Arial"/>
          <w:sz w:val="24"/>
          <w:szCs w:val="24"/>
        </w:rPr>
        <w:tab/>
        <w:t>Deductions ma</w:t>
      </w:r>
      <w:r w:rsidR="00E35940">
        <w:rPr>
          <w:rFonts w:ascii="Arial" w:eastAsia="Arial" w:hAnsi="Arial" w:cs="Arial"/>
          <w:sz w:val="24"/>
          <w:szCs w:val="24"/>
        </w:rPr>
        <w:t xml:space="preserve">y be considered for </w:t>
      </w:r>
      <w:r w:rsidR="003445E0">
        <w:rPr>
          <w:rFonts w:ascii="Arial" w:eastAsia="Arial" w:hAnsi="Arial" w:cs="Arial"/>
          <w:sz w:val="24"/>
          <w:szCs w:val="24"/>
        </w:rPr>
        <w:t xml:space="preserve">surfacing </w:t>
      </w:r>
      <w:r w:rsidR="00E35940">
        <w:rPr>
          <w:rFonts w:ascii="Arial" w:eastAsia="Arial" w:hAnsi="Arial" w:cs="Arial"/>
          <w:sz w:val="24"/>
          <w:szCs w:val="24"/>
        </w:rPr>
        <w:t xml:space="preserve">and fencing </w:t>
      </w:r>
      <w:r w:rsidR="003445E0">
        <w:rPr>
          <w:rFonts w:ascii="Arial" w:eastAsia="Arial" w:hAnsi="Arial" w:cs="Arial"/>
          <w:sz w:val="24"/>
          <w:szCs w:val="24"/>
        </w:rPr>
        <w:t xml:space="preserve">condition shown as an allowance to the total </w:t>
      </w:r>
      <w:r w:rsidR="00E35940">
        <w:rPr>
          <w:rFonts w:ascii="Arial" w:eastAsia="Arial" w:hAnsi="Arial" w:cs="Arial"/>
          <w:sz w:val="24"/>
          <w:szCs w:val="24"/>
        </w:rPr>
        <w:t xml:space="preserve">site value </w:t>
      </w:r>
      <w:r w:rsidR="003445E0">
        <w:rPr>
          <w:rFonts w:ascii="Arial" w:eastAsia="Arial" w:hAnsi="Arial" w:cs="Arial"/>
          <w:sz w:val="24"/>
          <w:szCs w:val="24"/>
        </w:rPr>
        <w:t>rate/m2 including the basic site value rate/m2. When considering an appropriate deduction the recommended rate/m2 for the basic site value and an inferior standard of fencing or s</w:t>
      </w:r>
      <w:r w:rsidR="00E35940">
        <w:rPr>
          <w:rFonts w:ascii="Arial" w:eastAsia="Arial" w:hAnsi="Arial" w:cs="Arial"/>
          <w:sz w:val="24"/>
          <w:szCs w:val="24"/>
        </w:rPr>
        <w:t>urfacing should be considered</w:t>
      </w:r>
      <w:r w:rsidR="003445E0">
        <w:rPr>
          <w:rFonts w:ascii="Arial" w:eastAsia="Arial" w:hAnsi="Arial" w:cs="Arial"/>
          <w:sz w:val="24"/>
          <w:szCs w:val="24"/>
        </w:rPr>
        <w:t xml:space="preserve"> to ensure that the final </w:t>
      </w:r>
      <w:r w:rsidR="00E35940">
        <w:rPr>
          <w:rFonts w:ascii="Arial" w:eastAsia="Arial" w:hAnsi="Arial" w:cs="Arial"/>
          <w:sz w:val="24"/>
          <w:szCs w:val="24"/>
        </w:rPr>
        <w:t xml:space="preserve">site value </w:t>
      </w:r>
      <w:r w:rsidR="003445E0">
        <w:rPr>
          <w:rFonts w:ascii="Arial" w:eastAsia="Arial" w:hAnsi="Arial" w:cs="Arial"/>
          <w:sz w:val="24"/>
          <w:szCs w:val="24"/>
        </w:rPr>
        <w:t>rate/m2 adopted is reasonable.</w:t>
      </w:r>
    </w:p>
    <w:p w14:paraId="1951B644" w14:textId="77777777" w:rsidR="00444CD7" w:rsidRDefault="00444CD7" w:rsidP="00444CD7">
      <w:pPr>
        <w:spacing w:after="0"/>
        <w:ind w:left="1843" w:right="61" w:hanging="850"/>
        <w:rPr>
          <w:rFonts w:ascii="Arial" w:eastAsia="Arial" w:hAnsi="Arial" w:cs="Arial"/>
          <w:sz w:val="24"/>
          <w:szCs w:val="24"/>
        </w:rPr>
      </w:pPr>
    </w:p>
    <w:p w14:paraId="6ECA039A" w14:textId="77777777" w:rsidR="009C3A75" w:rsidRDefault="009C3A75" w:rsidP="00444CD7">
      <w:pPr>
        <w:spacing w:after="0"/>
        <w:ind w:left="1843" w:right="61" w:hanging="850"/>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Allowances made to the initial total site value </w:t>
      </w:r>
      <w:r w:rsidR="00E35940">
        <w:rPr>
          <w:rFonts w:ascii="Arial" w:eastAsia="Arial" w:hAnsi="Arial" w:cs="Arial"/>
          <w:sz w:val="24"/>
          <w:szCs w:val="24"/>
        </w:rPr>
        <w:t xml:space="preserve">for general disabilities </w:t>
      </w:r>
      <w:r>
        <w:rPr>
          <w:rFonts w:ascii="Arial" w:eastAsia="Arial" w:hAnsi="Arial" w:cs="Arial"/>
          <w:sz w:val="24"/>
          <w:szCs w:val="24"/>
        </w:rPr>
        <w:t>e.g. severely sloping site</w:t>
      </w:r>
      <w:r w:rsidR="00E35940">
        <w:rPr>
          <w:rFonts w:ascii="Arial" w:eastAsia="Arial" w:hAnsi="Arial" w:cs="Arial"/>
          <w:sz w:val="24"/>
          <w:szCs w:val="24"/>
        </w:rPr>
        <w:t xml:space="preserve">, can be considered </w:t>
      </w:r>
      <w:r>
        <w:rPr>
          <w:rFonts w:ascii="Arial" w:eastAsia="Arial" w:hAnsi="Arial" w:cs="Arial"/>
          <w:sz w:val="24"/>
          <w:szCs w:val="24"/>
        </w:rPr>
        <w:t>with reference to available local evidence.</w:t>
      </w:r>
    </w:p>
    <w:p w14:paraId="56F90DED" w14:textId="77777777" w:rsidR="00444CD7" w:rsidRDefault="00444CD7" w:rsidP="00444CD7">
      <w:pPr>
        <w:spacing w:after="0"/>
        <w:ind w:left="1843" w:right="61" w:hanging="850"/>
        <w:rPr>
          <w:rFonts w:ascii="Arial" w:eastAsia="Arial" w:hAnsi="Arial" w:cs="Arial"/>
          <w:sz w:val="24"/>
          <w:szCs w:val="24"/>
        </w:rPr>
      </w:pPr>
    </w:p>
    <w:p w14:paraId="2B9814FD" w14:textId="77777777" w:rsidR="009C3A75" w:rsidRDefault="009C3A75" w:rsidP="00444CD7">
      <w:pPr>
        <w:spacing w:after="0"/>
        <w:ind w:left="1843" w:right="61" w:hanging="850"/>
        <w:rPr>
          <w:rFonts w:ascii="Arial" w:eastAsia="Arial" w:hAnsi="Arial" w:cs="Arial"/>
          <w:sz w:val="24"/>
          <w:szCs w:val="24"/>
        </w:rPr>
      </w:pPr>
      <w:r>
        <w:rPr>
          <w:rFonts w:ascii="Arial" w:eastAsia="Arial" w:hAnsi="Arial" w:cs="Arial"/>
          <w:sz w:val="24"/>
          <w:szCs w:val="24"/>
        </w:rPr>
        <w:t>8.7</w:t>
      </w:r>
      <w:r>
        <w:rPr>
          <w:rFonts w:ascii="Arial" w:eastAsia="Arial" w:hAnsi="Arial" w:cs="Arial"/>
          <w:sz w:val="24"/>
          <w:szCs w:val="24"/>
        </w:rPr>
        <w:tab/>
        <w:t>When including excess site in a larger valuation the site value</w:t>
      </w:r>
      <w:r w:rsidR="0024206F">
        <w:rPr>
          <w:rFonts w:ascii="Arial" w:eastAsia="Arial" w:hAnsi="Arial" w:cs="Arial"/>
          <w:sz w:val="24"/>
          <w:szCs w:val="24"/>
        </w:rPr>
        <w:t xml:space="preserve"> will typically</w:t>
      </w:r>
      <w:r>
        <w:rPr>
          <w:rFonts w:ascii="Arial" w:eastAsia="Arial" w:hAnsi="Arial" w:cs="Arial"/>
          <w:sz w:val="24"/>
          <w:szCs w:val="24"/>
        </w:rPr>
        <w:t xml:space="preserve"> be adjusted by </w:t>
      </w:r>
      <w:r w:rsidR="0024206F">
        <w:rPr>
          <w:rFonts w:ascii="Arial" w:eastAsia="Arial" w:hAnsi="Arial" w:cs="Arial"/>
          <w:sz w:val="24"/>
          <w:szCs w:val="24"/>
        </w:rPr>
        <w:t>the appropriate level of inverse quantum/quantum</w:t>
      </w:r>
      <w:r>
        <w:rPr>
          <w:rFonts w:ascii="Arial" w:eastAsia="Arial" w:hAnsi="Arial" w:cs="Arial"/>
          <w:sz w:val="24"/>
          <w:szCs w:val="24"/>
        </w:rPr>
        <w:t xml:space="preserve"> determined for the buildings.</w:t>
      </w:r>
      <w:r w:rsidR="00B43610">
        <w:rPr>
          <w:rFonts w:ascii="Arial" w:eastAsia="Arial" w:hAnsi="Arial" w:cs="Arial"/>
          <w:sz w:val="24"/>
          <w:szCs w:val="24"/>
        </w:rPr>
        <w:t xml:space="preserve"> </w:t>
      </w:r>
      <w:r w:rsidR="0024206F">
        <w:rPr>
          <w:rFonts w:ascii="Arial" w:eastAsia="Arial" w:hAnsi="Arial" w:cs="Arial"/>
          <w:sz w:val="24"/>
          <w:szCs w:val="24"/>
        </w:rPr>
        <w:t>However, c</w:t>
      </w:r>
      <w:r w:rsidR="00B43610">
        <w:rPr>
          <w:rFonts w:ascii="Arial" w:eastAsia="Arial" w:hAnsi="Arial" w:cs="Arial"/>
          <w:sz w:val="24"/>
          <w:szCs w:val="24"/>
        </w:rPr>
        <w:t>are should be exercised when dealing with subjects where buildings are not the main element in valuation e.g. a</w:t>
      </w:r>
      <w:r w:rsidR="0024206F">
        <w:rPr>
          <w:rFonts w:ascii="Arial" w:eastAsia="Arial" w:hAnsi="Arial" w:cs="Arial"/>
          <w:sz w:val="24"/>
          <w:szCs w:val="24"/>
        </w:rPr>
        <w:t xml:space="preserve"> very</w:t>
      </w:r>
      <w:r w:rsidR="00B43610">
        <w:rPr>
          <w:rFonts w:ascii="Arial" w:eastAsia="Arial" w:hAnsi="Arial" w:cs="Arial"/>
          <w:sz w:val="24"/>
          <w:szCs w:val="24"/>
        </w:rPr>
        <w:t xml:space="preserve"> large yard with a </w:t>
      </w:r>
      <w:r w:rsidR="0024206F">
        <w:rPr>
          <w:rFonts w:ascii="Arial" w:eastAsia="Arial" w:hAnsi="Arial" w:cs="Arial"/>
          <w:sz w:val="24"/>
          <w:szCs w:val="24"/>
        </w:rPr>
        <w:t xml:space="preserve">very </w:t>
      </w:r>
      <w:r w:rsidR="00B43610">
        <w:rPr>
          <w:rFonts w:ascii="Arial" w:eastAsia="Arial" w:hAnsi="Arial" w:cs="Arial"/>
          <w:sz w:val="24"/>
          <w:szCs w:val="24"/>
        </w:rPr>
        <w:t>small office building. In such circumstan</w:t>
      </w:r>
      <w:r w:rsidR="00E35940">
        <w:rPr>
          <w:rFonts w:ascii="Arial" w:eastAsia="Arial" w:hAnsi="Arial" w:cs="Arial"/>
          <w:sz w:val="24"/>
          <w:szCs w:val="24"/>
        </w:rPr>
        <w:t xml:space="preserve">ces, </w:t>
      </w:r>
      <w:r w:rsidR="00B43610">
        <w:rPr>
          <w:rFonts w:ascii="Arial" w:eastAsia="Arial" w:hAnsi="Arial" w:cs="Arial"/>
          <w:sz w:val="24"/>
          <w:szCs w:val="24"/>
        </w:rPr>
        <w:t xml:space="preserve">the final valuation </w:t>
      </w:r>
      <w:r w:rsidR="00E35940">
        <w:rPr>
          <w:rFonts w:ascii="Arial" w:eastAsia="Arial" w:hAnsi="Arial" w:cs="Arial"/>
          <w:sz w:val="24"/>
          <w:szCs w:val="24"/>
        </w:rPr>
        <w:t xml:space="preserve">should be </w:t>
      </w:r>
      <w:r w:rsidR="00B43610">
        <w:rPr>
          <w:rFonts w:ascii="Arial" w:eastAsia="Arial" w:hAnsi="Arial" w:cs="Arial"/>
          <w:sz w:val="24"/>
          <w:szCs w:val="24"/>
        </w:rPr>
        <w:t>reasonable with reference to local evide</w:t>
      </w:r>
      <w:r w:rsidR="00E35940">
        <w:rPr>
          <w:rFonts w:ascii="Arial" w:eastAsia="Arial" w:hAnsi="Arial" w:cs="Arial"/>
          <w:sz w:val="24"/>
          <w:szCs w:val="24"/>
        </w:rPr>
        <w:t>nce and the guidance in para 8.9</w:t>
      </w:r>
      <w:r w:rsidR="00B43610">
        <w:rPr>
          <w:rFonts w:ascii="Arial" w:eastAsia="Arial" w:hAnsi="Arial" w:cs="Arial"/>
          <w:sz w:val="24"/>
          <w:szCs w:val="24"/>
        </w:rPr>
        <w:t>.</w:t>
      </w:r>
    </w:p>
    <w:p w14:paraId="046A0A3A" w14:textId="77777777" w:rsidR="00444CD7" w:rsidRDefault="00444CD7" w:rsidP="00444CD7">
      <w:pPr>
        <w:spacing w:after="0"/>
        <w:ind w:left="1843" w:right="61" w:hanging="850"/>
        <w:rPr>
          <w:rFonts w:ascii="Arial" w:eastAsia="Arial" w:hAnsi="Arial" w:cs="Arial"/>
          <w:sz w:val="24"/>
          <w:szCs w:val="24"/>
        </w:rPr>
      </w:pPr>
    </w:p>
    <w:p w14:paraId="7316FE27" w14:textId="77777777" w:rsidR="00E35940" w:rsidRDefault="00B43610" w:rsidP="00A46B68">
      <w:pPr>
        <w:spacing w:after="0"/>
        <w:ind w:left="1843" w:right="61" w:hanging="850"/>
        <w:rPr>
          <w:rFonts w:ascii="Arial" w:eastAsia="Arial" w:hAnsi="Arial" w:cs="Arial"/>
          <w:sz w:val="24"/>
          <w:szCs w:val="24"/>
        </w:rPr>
      </w:pPr>
      <w:r>
        <w:rPr>
          <w:rFonts w:ascii="Arial" w:eastAsia="Arial" w:hAnsi="Arial" w:cs="Arial"/>
          <w:sz w:val="24"/>
          <w:szCs w:val="24"/>
        </w:rPr>
        <w:t>8.8</w:t>
      </w:r>
      <w:r>
        <w:rPr>
          <w:rFonts w:ascii="Arial" w:eastAsia="Arial" w:hAnsi="Arial" w:cs="Arial"/>
          <w:sz w:val="24"/>
          <w:szCs w:val="24"/>
        </w:rPr>
        <w:tab/>
        <w:t xml:space="preserve">When considering subjects which mainly comprise yard space, </w:t>
      </w:r>
      <w:r w:rsidR="00E35940">
        <w:rPr>
          <w:rFonts w:ascii="Arial" w:eastAsia="Arial" w:hAnsi="Arial" w:cs="Arial"/>
          <w:sz w:val="24"/>
          <w:szCs w:val="24"/>
        </w:rPr>
        <w:t>and/</w:t>
      </w:r>
      <w:r>
        <w:rPr>
          <w:rFonts w:ascii="Arial" w:eastAsia="Arial" w:hAnsi="Arial" w:cs="Arial"/>
          <w:sz w:val="24"/>
          <w:szCs w:val="24"/>
        </w:rPr>
        <w:t>or si</w:t>
      </w:r>
      <w:r w:rsidR="00E35940">
        <w:rPr>
          <w:rFonts w:ascii="Arial" w:eastAsia="Arial" w:hAnsi="Arial" w:cs="Arial"/>
          <w:sz w:val="24"/>
          <w:szCs w:val="24"/>
        </w:rPr>
        <w:t>te,</w:t>
      </w:r>
      <w:r>
        <w:rPr>
          <w:rFonts w:ascii="Arial" w:eastAsia="Arial" w:hAnsi="Arial" w:cs="Arial"/>
          <w:sz w:val="24"/>
          <w:szCs w:val="24"/>
        </w:rPr>
        <w:t xml:space="preserve"> it should be noted that particular locations may b</w:t>
      </w:r>
      <w:r w:rsidR="00E35940">
        <w:rPr>
          <w:rFonts w:ascii="Arial" w:eastAsia="Arial" w:hAnsi="Arial" w:cs="Arial"/>
          <w:sz w:val="24"/>
          <w:szCs w:val="24"/>
        </w:rPr>
        <w:t xml:space="preserve">e more, or less, valuable </w:t>
      </w:r>
      <w:r>
        <w:rPr>
          <w:rFonts w:ascii="Arial" w:eastAsia="Arial" w:hAnsi="Arial" w:cs="Arial"/>
          <w:sz w:val="24"/>
          <w:szCs w:val="24"/>
        </w:rPr>
        <w:t xml:space="preserve">than others </w:t>
      </w:r>
      <w:r w:rsidR="00E35940">
        <w:rPr>
          <w:rFonts w:ascii="Arial" w:eastAsia="Arial" w:hAnsi="Arial" w:cs="Arial"/>
          <w:sz w:val="24"/>
          <w:szCs w:val="24"/>
        </w:rPr>
        <w:t>in the wider locality; e.g. l</w:t>
      </w:r>
      <w:r w:rsidR="008177F5">
        <w:rPr>
          <w:rFonts w:ascii="Arial" w:eastAsia="Arial" w:hAnsi="Arial" w:cs="Arial"/>
          <w:sz w:val="24"/>
          <w:szCs w:val="24"/>
        </w:rPr>
        <w:t>and at railways may</w:t>
      </w:r>
      <w:r>
        <w:rPr>
          <w:rFonts w:ascii="Arial" w:eastAsia="Arial" w:hAnsi="Arial" w:cs="Arial"/>
          <w:sz w:val="24"/>
          <w:szCs w:val="24"/>
        </w:rPr>
        <w:t xml:space="preserve"> let at a relatively high level. Such subjects should, wherever possible</w:t>
      </w:r>
      <w:r w:rsidR="00E35940">
        <w:rPr>
          <w:rFonts w:ascii="Arial" w:eastAsia="Arial" w:hAnsi="Arial" w:cs="Arial"/>
          <w:sz w:val="24"/>
          <w:szCs w:val="24"/>
        </w:rPr>
        <w:t>,</w:t>
      </w:r>
      <w:r>
        <w:rPr>
          <w:rFonts w:ascii="Arial" w:eastAsia="Arial" w:hAnsi="Arial" w:cs="Arial"/>
          <w:sz w:val="24"/>
          <w:szCs w:val="24"/>
        </w:rPr>
        <w:t xml:space="preserve"> be valued with reference to local evidence</w:t>
      </w:r>
      <w:r w:rsidR="00E35940">
        <w:rPr>
          <w:rFonts w:ascii="Arial" w:eastAsia="Arial" w:hAnsi="Arial" w:cs="Arial"/>
          <w:sz w:val="24"/>
          <w:szCs w:val="24"/>
        </w:rPr>
        <w:t>.</w:t>
      </w:r>
    </w:p>
    <w:p w14:paraId="54210904" w14:textId="77777777" w:rsidR="00E35940" w:rsidRDefault="00E35940" w:rsidP="00A46B68">
      <w:pPr>
        <w:spacing w:after="0"/>
        <w:ind w:left="1843" w:right="61" w:hanging="850"/>
        <w:rPr>
          <w:rFonts w:ascii="Arial" w:eastAsia="Arial" w:hAnsi="Arial" w:cs="Arial"/>
          <w:sz w:val="24"/>
          <w:szCs w:val="24"/>
        </w:rPr>
      </w:pPr>
    </w:p>
    <w:p w14:paraId="1263B932" w14:textId="77777777" w:rsidR="00B43610" w:rsidRDefault="00E35940" w:rsidP="00A46B68">
      <w:pPr>
        <w:spacing w:after="0"/>
        <w:ind w:left="1843" w:right="61" w:hanging="850"/>
        <w:rPr>
          <w:rFonts w:ascii="Arial" w:hAnsi="Arial"/>
          <w:sz w:val="24"/>
          <w:szCs w:val="24"/>
        </w:rPr>
      </w:pPr>
      <w:r>
        <w:rPr>
          <w:rFonts w:ascii="Arial" w:eastAsia="Arial" w:hAnsi="Arial" w:cs="Arial"/>
          <w:sz w:val="24"/>
          <w:szCs w:val="24"/>
        </w:rPr>
        <w:t>8.9</w:t>
      </w:r>
      <w:r>
        <w:rPr>
          <w:rFonts w:ascii="Arial" w:eastAsia="Arial" w:hAnsi="Arial" w:cs="Arial"/>
          <w:sz w:val="24"/>
          <w:szCs w:val="24"/>
        </w:rPr>
        <w:tab/>
        <w:t>For a valuation roll entry comprising site only, i</w:t>
      </w:r>
      <w:r w:rsidR="00B43610" w:rsidRPr="00B43610">
        <w:rPr>
          <w:rFonts w:ascii="Arial" w:hAnsi="Arial"/>
          <w:sz w:val="24"/>
          <w:szCs w:val="24"/>
        </w:rPr>
        <w:t>n the absence of conclusive local evidence the following adjustments should be applied to the total site value derived from the above</w:t>
      </w:r>
      <w:r>
        <w:rPr>
          <w:rFonts w:ascii="Arial" w:hAnsi="Arial"/>
          <w:sz w:val="24"/>
          <w:szCs w:val="24"/>
        </w:rPr>
        <w:t xml:space="preserve"> to reflect </w:t>
      </w:r>
      <w:r w:rsidR="0024206F">
        <w:rPr>
          <w:rFonts w:ascii="Arial" w:hAnsi="Arial"/>
          <w:sz w:val="24"/>
          <w:szCs w:val="24"/>
        </w:rPr>
        <w:t>the impact of inverse quantum/quantum</w:t>
      </w:r>
      <w:r>
        <w:rPr>
          <w:rFonts w:ascii="Arial" w:hAnsi="Arial"/>
          <w:sz w:val="24"/>
          <w:szCs w:val="24"/>
        </w:rPr>
        <w:t>.</w:t>
      </w:r>
    </w:p>
    <w:p w14:paraId="16C4655E" w14:textId="77777777" w:rsidR="00A46B68" w:rsidRDefault="00A46B68" w:rsidP="00A46B68">
      <w:pPr>
        <w:spacing w:after="0"/>
        <w:ind w:left="1843" w:right="61" w:hanging="850"/>
        <w:rPr>
          <w:rFonts w:ascii="Arial" w:eastAsia="Arial" w:hAnsi="Arial" w:cs="Arial"/>
          <w:sz w:val="24"/>
          <w:szCs w:val="24"/>
        </w:rPr>
      </w:pPr>
    </w:p>
    <w:p w14:paraId="07719574" w14:textId="77777777" w:rsidR="00651546" w:rsidRPr="00B43610" w:rsidRDefault="00651546" w:rsidP="00A46B68">
      <w:pPr>
        <w:spacing w:after="0"/>
        <w:ind w:left="1843" w:right="61" w:hanging="850"/>
        <w:rPr>
          <w:rFonts w:ascii="Arial" w:eastAsia="Arial" w:hAnsi="Arial" w:cs="Arial"/>
          <w:sz w:val="24"/>
          <w:szCs w:val="24"/>
        </w:rPr>
      </w:pPr>
    </w:p>
    <w:tbl>
      <w:tblPr>
        <w:tblW w:w="3827" w:type="dxa"/>
        <w:tblInd w:w="1954" w:type="dxa"/>
        <w:tblLayout w:type="fixed"/>
        <w:tblCellMar>
          <w:left w:w="0" w:type="dxa"/>
          <w:right w:w="0" w:type="dxa"/>
        </w:tblCellMar>
        <w:tblLook w:val="01E0" w:firstRow="1" w:lastRow="1" w:firstColumn="1" w:lastColumn="1" w:noHBand="0" w:noVBand="0"/>
      </w:tblPr>
      <w:tblGrid>
        <w:gridCol w:w="1843"/>
        <w:gridCol w:w="1984"/>
      </w:tblGrid>
      <w:tr w:rsidR="00B43610" w:rsidRPr="00CC778A" w14:paraId="51C9C951" w14:textId="77777777" w:rsidTr="00B43610">
        <w:trPr>
          <w:trHeight w:hRule="exact" w:val="328"/>
        </w:trPr>
        <w:tc>
          <w:tcPr>
            <w:tcW w:w="1843" w:type="dxa"/>
            <w:tcBorders>
              <w:top w:val="single" w:sz="7" w:space="0" w:color="000000"/>
              <w:left w:val="single" w:sz="25" w:space="0" w:color="000000"/>
              <w:bottom w:val="single" w:sz="7" w:space="0" w:color="000000"/>
              <w:right w:val="single" w:sz="7" w:space="0" w:color="000000"/>
            </w:tcBorders>
            <w:shd w:val="clear" w:color="auto" w:fill="BEBEBE"/>
          </w:tcPr>
          <w:p w14:paraId="2B7F2F80" w14:textId="77777777" w:rsidR="00B43610" w:rsidRPr="00CC778A" w:rsidRDefault="00B43610" w:rsidP="00B43610">
            <w:pPr>
              <w:spacing w:before="35"/>
              <w:ind w:left="77"/>
              <w:jc w:val="center"/>
              <w:rPr>
                <w:rFonts w:ascii="Arial" w:eastAsia="Arial" w:hAnsi="Arial" w:cs="Arial"/>
                <w:sz w:val="24"/>
                <w:szCs w:val="24"/>
              </w:rPr>
            </w:pPr>
            <w:r>
              <w:rPr>
                <w:rFonts w:ascii="Arial" w:eastAsia="Arial" w:hAnsi="Arial" w:cs="Arial"/>
                <w:b/>
                <w:sz w:val="24"/>
                <w:szCs w:val="24"/>
              </w:rPr>
              <w:t>Area</w:t>
            </w:r>
          </w:p>
        </w:tc>
        <w:tc>
          <w:tcPr>
            <w:tcW w:w="1984" w:type="dxa"/>
            <w:tcBorders>
              <w:top w:val="single" w:sz="7" w:space="0" w:color="000000"/>
              <w:left w:val="single" w:sz="7" w:space="0" w:color="000000"/>
              <w:bottom w:val="single" w:sz="7" w:space="0" w:color="000000"/>
              <w:right w:val="single" w:sz="25" w:space="0" w:color="000000"/>
            </w:tcBorders>
            <w:shd w:val="clear" w:color="auto" w:fill="BEBEBE"/>
          </w:tcPr>
          <w:p w14:paraId="494E095B" w14:textId="77777777" w:rsidR="00B43610" w:rsidRPr="00CC778A" w:rsidRDefault="00B43610" w:rsidP="00B43610">
            <w:pPr>
              <w:spacing w:before="35"/>
              <w:ind w:left="100"/>
              <w:jc w:val="center"/>
              <w:rPr>
                <w:rFonts w:ascii="Arial" w:eastAsia="Arial" w:hAnsi="Arial" w:cs="Arial"/>
                <w:sz w:val="24"/>
                <w:szCs w:val="24"/>
              </w:rPr>
            </w:pPr>
            <w:r>
              <w:rPr>
                <w:rFonts w:ascii="Arial" w:eastAsia="Arial" w:hAnsi="Arial" w:cs="Arial"/>
                <w:b/>
                <w:sz w:val="24"/>
                <w:szCs w:val="24"/>
              </w:rPr>
              <w:t>Adjustment</w:t>
            </w:r>
          </w:p>
        </w:tc>
      </w:tr>
      <w:tr w:rsidR="00B43610" w:rsidRPr="00CC778A" w14:paraId="6DAEB92A" w14:textId="77777777" w:rsidTr="00A46B68">
        <w:trPr>
          <w:trHeight w:hRule="exact" w:val="446"/>
        </w:trPr>
        <w:tc>
          <w:tcPr>
            <w:tcW w:w="1843" w:type="dxa"/>
            <w:tcBorders>
              <w:top w:val="single" w:sz="7" w:space="0" w:color="000000"/>
              <w:left w:val="single" w:sz="25" w:space="0" w:color="000000"/>
              <w:bottom w:val="single" w:sz="7" w:space="0" w:color="000000"/>
              <w:right w:val="single" w:sz="7" w:space="0" w:color="000000"/>
            </w:tcBorders>
          </w:tcPr>
          <w:p w14:paraId="453CF96C" w14:textId="77777777" w:rsidR="00B43610" w:rsidRPr="00CC778A" w:rsidRDefault="00B43610" w:rsidP="001460DD">
            <w:pPr>
              <w:spacing w:line="260" w:lineRule="exact"/>
              <w:ind w:left="77"/>
              <w:rPr>
                <w:rFonts w:ascii="Arial" w:eastAsia="Arial" w:hAnsi="Arial" w:cs="Arial"/>
                <w:sz w:val="24"/>
                <w:szCs w:val="24"/>
              </w:rPr>
            </w:pPr>
            <w:r>
              <w:rPr>
                <w:rFonts w:ascii="Arial" w:eastAsia="Arial" w:hAnsi="Arial" w:cs="Arial"/>
                <w:sz w:val="24"/>
                <w:szCs w:val="24"/>
              </w:rPr>
              <w:t>Under 0.1 Ha</w:t>
            </w:r>
          </w:p>
        </w:tc>
        <w:tc>
          <w:tcPr>
            <w:tcW w:w="1984" w:type="dxa"/>
            <w:tcBorders>
              <w:top w:val="single" w:sz="7" w:space="0" w:color="000000"/>
              <w:left w:val="single" w:sz="7" w:space="0" w:color="000000"/>
              <w:bottom w:val="single" w:sz="7" w:space="0" w:color="000000"/>
              <w:right w:val="single" w:sz="25" w:space="0" w:color="000000"/>
            </w:tcBorders>
          </w:tcPr>
          <w:p w14:paraId="4F398BA3" w14:textId="77777777" w:rsidR="00B43610" w:rsidRPr="00CC778A" w:rsidRDefault="00B43610" w:rsidP="00B43610">
            <w:pPr>
              <w:spacing w:before="1" w:line="260" w:lineRule="exact"/>
              <w:ind w:left="100" w:right="37"/>
              <w:jc w:val="center"/>
              <w:rPr>
                <w:rFonts w:ascii="Arial" w:eastAsia="Arial" w:hAnsi="Arial" w:cs="Arial"/>
                <w:sz w:val="24"/>
                <w:szCs w:val="24"/>
              </w:rPr>
            </w:pPr>
            <w:r>
              <w:rPr>
                <w:rFonts w:ascii="Arial" w:eastAsia="Arial" w:hAnsi="Arial" w:cs="Arial"/>
                <w:sz w:val="24"/>
                <w:szCs w:val="24"/>
              </w:rPr>
              <w:t>+ 10%</w:t>
            </w:r>
          </w:p>
        </w:tc>
      </w:tr>
      <w:tr w:rsidR="00B43610" w:rsidRPr="00CC778A" w14:paraId="339BE6BD" w14:textId="77777777" w:rsidTr="00A46B68">
        <w:trPr>
          <w:trHeight w:hRule="exact" w:val="424"/>
        </w:trPr>
        <w:tc>
          <w:tcPr>
            <w:tcW w:w="1843" w:type="dxa"/>
            <w:tcBorders>
              <w:top w:val="single" w:sz="7" w:space="0" w:color="000000"/>
              <w:left w:val="single" w:sz="25" w:space="0" w:color="000000"/>
              <w:bottom w:val="single" w:sz="7" w:space="0" w:color="000000"/>
              <w:right w:val="single" w:sz="7" w:space="0" w:color="000000"/>
            </w:tcBorders>
          </w:tcPr>
          <w:p w14:paraId="63026F00" w14:textId="77777777" w:rsidR="00B43610" w:rsidRPr="00CC778A" w:rsidRDefault="00B43610" w:rsidP="001460DD">
            <w:pPr>
              <w:spacing w:line="260" w:lineRule="exact"/>
              <w:ind w:left="77"/>
              <w:rPr>
                <w:rFonts w:ascii="Arial" w:eastAsia="Arial" w:hAnsi="Arial" w:cs="Arial"/>
                <w:sz w:val="24"/>
                <w:szCs w:val="24"/>
              </w:rPr>
            </w:pPr>
            <w:r>
              <w:rPr>
                <w:rFonts w:ascii="Arial" w:eastAsia="Arial" w:hAnsi="Arial" w:cs="Arial"/>
                <w:sz w:val="24"/>
                <w:szCs w:val="24"/>
              </w:rPr>
              <w:t>Over 1.0 Ha</w:t>
            </w:r>
          </w:p>
        </w:tc>
        <w:tc>
          <w:tcPr>
            <w:tcW w:w="1984" w:type="dxa"/>
            <w:tcBorders>
              <w:top w:val="single" w:sz="7" w:space="0" w:color="000000"/>
              <w:left w:val="single" w:sz="7" w:space="0" w:color="000000"/>
              <w:bottom w:val="single" w:sz="7" w:space="0" w:color="000000"/>
              <w:right w:val="single" w:sz="25" w:space="0" w:color="000000"/>
            </w:tcBorders>
          </w:tcPr>
          <w:p w14:paraId="6F693ED2" w14:textId="77777777" w:rsidR="00B43610" w:rsidRPr="00B43610" w:rsidRDefault="00B43610" w:rsidP="00B43610">
            <w:pPr>
              <w:spacing w:before="1" w:line="260" w:lineRule="exact"/>
              <w:ind w:right="35"/>
              <w:jc w:val="center"/>
              <w:rPr>
                <w:rFonts w:ascii="Arial" w:eastAsia="Arial" w:hAnsi="Arial" w:cs="Arial"/>
                <w:sz w:val="24"/>
                <w:szCs w:val="24"/>
              </w:rPr>
            </w:pPr>
            <w:r w:rsidRPr="00B43610">
              <w:rPr>
                <w:rFonts w:ascii="Arial" w:eastAsia="Arial" w:hAnsi="Arial" w:cs="Arial"/>
                <w:sz w:val="24"/>
                <w:szCs w:val="24"/>
              </w:rPr>
              <w:t>- 10%</w:t>
            </w:r>
          </w:p>
        </w:tc>
      </w:tr>
    </w:tbl>
    <w:p w14:paraId="7EEFC297" w14:textId="77777777" w:rsidR="000A67B2" w:rsidRDefault="000A67B2" w:rsidP="00C65B8B">
      <w:pPr>
        <w:ind w:left="1440" w:right="61" w:hanging="1440"/>
        <w:rPr>
          <w:rFonts w:ascii="Arial" w:eastAsia="Arial" w:hAnsi="Arial" w:cs="Arial"/>
          <w:sz w:val="24"/>
          <w:szCs w:val="24"/>
        </w:rPr>
      </w:pPr>
    </w:p>
    <w:p w14:paraId="4F090434" w14:textId="77777777" w:rsidR="00896D6D" w:rsidRDefault="00896D6D" w:rsidP="00EF6CF4">
      <w:pPr>
        <w:spacing w:line="240" w:lineRule="auto"/>
      </w:pPr>
    </w:p>
    <w:sectPr w:rsidR="00896D6D" w:rsidSect="003B76A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FCCA" w14:textId="77777777" w:rsidR="00627EFA" w:rsidRDefault="00627EFA" w:rsidP="00896D6D">
      <w:pPr>
        <w:spacing w:after="0" w:line="240" w:lineRule="auto"/>
      </w:pPr>
      <w:r>
        <w:separator/>
      </w:r>
    </w:p>
  </w:endnote>
  <w:endnote w:type="continuationSeparator" w:id="0">
    <w:p w14:paraId="7986592D" w14:textId="77777777" w:rsidR="00627EFA" w:rsidRDefault="00627EFA" w:rsidP="0089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2F11" w14:textId="28D83570" w:rsidR="00FD1090" w:rsidRDefault="00065B93" w:rsidP="00A2773A">
    <w:pPr>
      <w:pStyle w:val="Footer"/>
      <w:tabs>
        <w:tab w:val="center" w:pos="5102"/>
        <w:tab w:val="right" w:pos="10204"/>
      </w:tabs>
    </w:pPr>
    <w:r>
      <w:tab/>
    </w:r>
    <w:r>
      <w:tab/>
    </w:r>
    <w:sdt>
      <w:sdtPr>
        <w:id w:val="1605309944"/>
        <w:docPartObj>
          <w:docPartGallery w:val="Page Numbers (Bottom of Page)"/>
          <w:docPartUnique/>
        </w:docPartObj>
      </w:sdtPr>
      <w:sdtEndPr>
        <w:rPr>
          <w:noProof/>
        </w:rPr>
      </w:sdtEndPr>
      <w:sdtContent>
        <w:r w:rsidR="00FD1090">
          <w:fldChar w:fldCharType="begin"/>
        </w:r>
        <w:r w:rsidR="00FD1090">
          <w:instrText xml:space="preserve"> PAGE   \* MERGEFORMAT </w:instrText>
        </w:r>
        <w:r w:rsidR="00FD1090">
          <w:fldChar w:fldCharType="separate"/>
        </w:r>
        <w:r w:rsidR="000D6975">
          <w:rPr>
            <w:noProof/>
          </w:rPr>
          <w:t>17</w:t>
        </w:r>
        <w:r w:rsidR="00FD1090">
          <w:rPr>
            <w:noProof/>
          </w:rPr>
          <w:fldChar w:fldCharType="end"/>
        </w:r>
      </w:sdtContent>
    </w:sdt>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C78D" w14:textId="77777777" w:rsidR="00627EFA" w:rsidRDefault="00627EFA" w:rsidP="00896D6D">
      <w:pPr>
        <w:spacing w:after="0" w:line="240" w:lineRule="auto"/>
      </w:pPr>
      <w:r>
        <w:separator/>
      </w:r>
    </w:p>
  </w:footnote>
  <w:footnote w:type="continuationSeparator" w:id="0">
    <w:p w14:paraId="75B3B81B" w14:textId="77777777" w:rsidR="00627EFA" w:rsidRDefault="00627EFA" w:rsidP="00896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018D" w14:textId="7BA94148" w:rsidR="00A2773A" w:rsidRDefault="00A27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B60E8"/>
    <w:multiLevelType w:val="multilevel"/>
    <w:tmpl w:val="E6863DAA"/>
    <w:lvl w:ilvl="0">
      <w:start w:val="1"/>
      <w:numFmt w:val="decimal"/>
      <w:lvlText w:val="%1.0"/>
      <w:lvlJc w:val="left"/>
      <w:pPr>
        <w:ind w:left="1272" w:hanging="705"/>
      </w:pPr>
      <w:rPr>
        <w:rFonts w:hint="default"/>
      </w:rPr>
    </w:lvl>
    <w:lvl w:ilvl="1">
      <w:start w:val="1"/>
      <w:numFmt w:val="decimal"/>
      <w:lvlText w:val="%1.%2"/>
      <w:lvlJc w:val="left"/>
      <w:pPr>
        <w:ind w:left="1992" w:hanging="705"/>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807" w:hanging="108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607" w:hanging="144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127" w:hanging="1800"/>
      </w:pPr>
      <w:rPr>
        <w:rFonts w:hint="default"/>
      </w:rPr>
    </w:lvl>
  </w:abstractNum>
  <w:abstractNum w:abstractNumId="1" w15:restartNumberingAfterBreak="0">
    <w:nsid w:val="2D2A5327"/>
    <w:multiLevelType w:val="hybridMultilevel"/>
    <w:tmpl w:val="4AF6214A"/>
    <w:lvl w:ilvl="0" w:tplc="A83EBD80">
      <w:numFmt w:val="bullet"/>
      <w:lvlText w:val="-"/>
      <w:lvlJc w:val="left"/>
      <w:pPr>
        <w:ind w:left="419" w:hanging="360"/>
      </w:pPr>
      <w:rPr>
        <w:rFonts w:ascii="Arial" w:eastAsia="Arial" w:hAnsi="Arial" w:cs="Arial" w:hint="default"/>
      </w:rPr>
    </w:lvl>
    <w:lvl w:ilvl="1" w:tplc="08090003" w:tentative="1">
      <w:start w:val="1"/>
      <w:numFmt w:val="bullet"/>
      <w:lvlText w:val="o"/>
      <w:lvlJc w:val="left"/>
      <w:pPr>
        <w:ind w:left="1139" w:hanging="360"/>
      </w:pPr>
      <w:rPr>
        <w:rFonts w:ascii="Courier New" w:hAnsi="Courier New" w:cs="Courier New" w:hint="default"/>
      </w:rPr>
    </w:lvl>
    <w:lvl w:ilvl="2" w:tplc="08090005" w:tentative="1">
      <w:start w:val="1"/>
      <w:numFmt w:val="bullet"/>
      <w:lvlText w:val=""/>
      <w:lvlJc w:val="left"/>
      <w:pPr>
        <w:ind w:left="1859" w:hanging="360"/>
      </w:pPr>
      <w:rPr>
        <w:rFonts w:ascii="Wingdings" w:hAnsi="Wingdings" w:hint="default"/>
      </w:rPr>
    </w:lvl>
    <w:lvl w:ilvl="3" w:tplc="08090001" w:tentative="1">
      <w:start w:val="1"/>
      <w:numFmt w:val="bullet"/>
      <w:lvlText w:val=""/>
      <w:lvlJc w:val="left"/>
      <w:pPr>
        <w:ind w:left="2579" w:hanging="360"/>
      </w:pPr>
      <w:rPr>
        <w:rFonts w:ascii="Symbol" w:hAnsi="Symbol" w:hint="default"/>
      </w:rPr>
    </w:lvl>
    <w:lvl w:ilvl="4" w:tplc="08090003" w:tentative="1">
      <w:start w:val="1"/>
      <w:numFmt w:val="bullet"/>
      <w:lvlText w:val="o"/>
      <w:lvlJc w:val="left"/>
      <w:pPr>
        <w:ind w:left="3299" w:hanging="360"/>
      </w:pPr>
      <w:rPr>
        <w:rFonts w:ascii="Courier New" w:hAnsi="Courier New" w:cs="Courier New" w:hint="default"/>
      </w:rPr>
    </w:lvl>
    <w:lvl w:ilvl="5" w:tplc="08090005" w:tentative="1">
      <w:start w:val="1"/>
      <w:numFmt w:val="bullet"/>
      <w:lvlText w:val=""/>
      <w:lvlJc w:val="left"/>
      <w:pPr>
        <w:ind w:left="4019" w:hanging="360"/>
      </w:pPr>
      <w:rPr>
        <w:rFonts w:ascii="Wingdings" w:hAnsi="Wingdings" w:hint="default"/>
      </w:rPr>
    </w:lvl>
    <w:lvl w:ilvl="6" w:tplc="08090001" w:tentative="1">
      <w:start w:val="1"/>
      <w:numFmt w:val="bullet"/>
      <w:lvlText w:val=""/>
      <w:lvlJc w:val="left"/>
      <w:pPr>
        <w:ind w:left="4739" w:hanging="360"/>
      </w:pPr>
      <w:rPr>
        <w:rFonts w:ascii="Symbol" w:hAnsi="Symbol" w:hint="default"/>
      </w:rPr>
    </w:lvl>
    <w:lvl w:ilvl="7" w:tplc="08090003" w:tentative="1">
      <w:start w:val="1"/>
      <w:numFmt w:val="bullet"/>
      <w:lvlText w:val="o"/>
      <w:lvlJc w:val="left"/>
      <w:pPr>
        <w:ind w:left="5459" w:hanging="360"/>
      </w:pPr>
      <w:rPr>
        <w:rFonts w:ascii="Courier New" w:hAnsi="Courier New" w:cs="Courier New" w:hint="default"/>
      </w:rPr>
    </w:lvl>
    <w:lvl w:ilvl="8" w:tplc="08090005" w:tentative="1">
      <w:start w:val="1"/>
      <w:numFmt w:val="bullet"/>
      <w:lvlText w:val=""/>
      <w:lvlJc w:val="left"/>
      <w:pPr>
        <w:ind w:left="6179" w:hanging="360"/>
      </w:pPr>
      <w:rPr>
        <w:rFonts w:ascii="Wingdings" w:hAnsi="Wingdings" w:hint="default"/>
      </w:rPr>
    </w:lvl>
  </w:abstractNum>
  <w:abstractNum w:abstractNumId="2" w15:restartNumberingAfterBreak="0">
    <w:nsid w:val="33B0233E"/>
    <w:multiLevelType w:val="multilevel"/>
    <w:tmpl w:val="5C160EFC"/>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53971D5E"/>
    <w:multiLevelType w:val="hybridMultilevel"/>
    <w:tmpl w:val="EF9A6B62"/>
    <w:lvl w:ilvl="0" w:tplc="CCE62326">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603692">
    <w:abstractNumId w:val="2"/>
  </w:num>
  <w:num w:numId="2" w16cid:durableId="516119315">
    <w:abstractNumId w:val="1"/>
  </w:num>
  <w:num w:numId="3" w16cid:durableId="1867404205">
    <w:abstractNumId w:val="3"/>
  </w:num>
  <w:num w:numId="4" w16cid:durableId="176036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6D"/>
    <w:rsid w:val="000036CD"/>
    <w:rsid w:val="0001114A"/>
    <w:rsid w:val="000535F6"/>
    <w:rsid w:val="00065B93"/>
    <w:rsid w:val="000A67B2"/>
    <w:rsid w:val="000D6179"/>
    <w:rsid w:val="000D6975"/>
    <w:rsid w:val="000E23D3"/>
    <w:rsid w:val="001045A6"/>
    <w:rsid w:val="00120226"/>
    <w:rsid w:val="00144C15"/>
    <w:rsid w:val="001460DD"/>
    <w:rsid w:val="001878A2"/>
    <w:rsid w:val="001A23EF"/>
    <w:rsid w:val="001B1A1F"/>
    <w:rsid w:val="001C5147"/>
    <w:rsid w:val="0024206F"/>
    <w:rsid w:val="002B3DD6"/>
    <w:rsid w:val="003445E0"/>
    <w:rsid w:val="00363EEF"/>
    <w:rsid w:val="003B76A2"/>
    <w:rsid w:val="004379BF"/>
    <w:rsid w:val="00441467"/>
    <w:rsid w:val="00444CD7"/>
    <w:rsid w:val="005215E3"/>
    <w:rsid w:val="005507C5"/>
    <w:rsid w:val="005C1859"/>
    <w:rsid w:val="005D314A"/>
    <w:rsid w:val="00613B21"/>
    <w:rsid w:val="00627EFA"/>
    <w:rsid w:val="00651546"/>
    <w:rsid w:val="006D6C1C"/>
    <w:rsid w:val="00750EA8"/>
    <w:rsid w:val="007616E6"/>
    <w:rsid w:val="007B13F1"/>
    <w:rsid w:val="007B6EA4"/>
    <w:rsid w:val="008177F5"/>
    <w:rsid w:val="00834EFF"/>
    <w:rsid w:val="00853EAE"/>
    <w:rsid w:val="00896D6D"/>
    <w:rsid w:val="008F6183"/>
    <w:rsid w:val="009539AB"/>
    <w:rsid w:val="00977930"/>
    <w:rsid w:val="009A6CDE"/>
    <w:rsid w:val="009C3A75"/>
    <w:rsid w:val="009F3254"/>
    <w:rsid w:val="00A1757A"/>
    <w:rsid w:val="00A2773A"/>
    <w:rsid w:val="00A46B68"/>
    <w:rsid w:val="00AC756E"/>
    <w:rsid w:val="00B43610"/>
    <w:rsid w:val="00BA29B2"/>
    <w:rsid w:val="00BA483A"/>
    <w:rsid w:val="00C15153"/>
    <w:rsid w:val="00C22216"/>
    <w:rsid w:val="00C31262"/>
    <w:rsid w:val="00C6413C"/>
    <w:rsid w:val="00C65B8B"/>
    <w:rsid w:val="00CF3CD7"/>
    <w:rsid w:val="00D23321"/>
    <w:rsid w:val="00D76D38"/>
    <w:rsid w:val="00DD5813"/>
    <w:rsid w:val="00E35940"/>
    <w:rsid w:val="00E501E3"/>
    <w:rsid w:val="00EA0A6D"/>
    <w:rsid w:val="00EB6AD4"/>
    <w:rsid w:val="00EF6CF4"/>
    <w:rsid w:val="00F62735"/>
    <w:rsid w:val="00FD1090"/>
    <w:rsid w:val="00FD4E33"/>
    <w:rsid w:val="00FF5017"/>
    <w:rsid w:val="1EFF9B16"/>
    <w:rsid w:val="26322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33ADB"/>
  <w15:chartTrackingRefBased/>
  <w15:docId w15:val="{CB236520-958E-4DB0-B7A1-CF4AA901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6D"/>
  </w:style>
  <w:style w:type="paragraph" w:styleId="Footer">
    <w:name w:val="footer"/>
    <w:basedOn w:val="Normal"/>
    <w:link w:val="FooterChar"/>
    <w:uiPriority w:val="99"/>
    <w:unhideWhenUsed/>
    <w:rsid w:val="00896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6D"/>
  </w:style>
  <w:style w:type="paragraph" w:styleId="ListParagraph">
    <w:name w:val="List Paragraph"/>
    <w:basedOn w:val="Normal"/>
    <w:uiPriority w:val="34"/>
    <w:qFormat/>
    <w:rsid w:val="00896D6D"/>
    <w:pPr>
      <w:ind w:left="720"/>
      <w:contextualSpacing/>
    </w:pPr>
  </w:style>
  <w:style w:type="paragraph" w:styleId="BodyTextIndent3">
    <w:name w:val="Body Text Indent 3"/>
    <w:basedOn w:val="Normal"/>
    <w:link w:val="BodyTextIndent3Char"/>
    <w:rsid w:val="00750EA8"/>
    <w:pPr>
      <w:spacing w:after="0" w:line="240" w:lineRule="auto"/>
      <w:ind w:left="1440"/>
    </w:pPr>
    <w:rPr>
      <w:rFonts w:ascii="Times New Roman" w:eastAsia="Times New Roman" w:hAnsi="Times New Roman" w:cs="Times New Roman"/>
      <w:sz w:val="24"/>
      <w:szCs w:val="20"/>
      <w:lang w:eastAsia="en-GB"/>
    </w:rPr>
  </w:style>
  <w:style w:type="character" w:customStyle="1" w:styleId="BodyTextIndent3Char">
    <w:name w:val="Body Text Indent 3 Char"/>
    <w:basedOn w:val="DefaultParagraphFont"/>
    <w:link w:val="BodyTextIndent3"/>
    <w:rsid w:val="00750EA8"/>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rsid w:val="000A67B2"/>
    <w:pPr>
      <w:spacing w:after="0" w:line="240" w:lineRule="auto"/>
      <w:ind w:left="720"/>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0A67B2"/>
    <w:rPr>
      <w:rFonts w:ascii="Times New Roman" w:eastAsia="Times New Roman" w:hAnsi="Times New Roman" w:cs="Times New Roman"/>
      <w:sz w:val="24"/>
      <w:szCs w:val="20"/>
      <w:lang w:eastAsia="en-GB"/>
    </w:rPr>
  </w:style>
  <w:style w:type="paragraph" w:styleId="Revision">
    <w:name w:val="Revision"/>
    <w:hidden/>
    <w:uiPriority w:val="99"/>
    <w:semiHidden/>
    <w:rsid w:val="00053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65B1CC9AADCBCB4C9C135987CC5E8CAB" ma:contentTypeVersion="291" ma:contentTypeDescription="" ma:contentTypeScope="" ma:versionID="a6e6fe9cfd4e68d03523397b4969558b">
  <xsd:schema xmlns:xsd="http://www.w3.org/2001/XMLSchema" xmlns:xs="http://www.w3.org/2001/XMLSchema" xmlns:p="http://schemas.microsoft.com/office/2006/metadata/properties" xmlns:ns2="264c5323-e590-4694-88b8-b70f18bb79bc" xmlns:ns3="2c915fab-7202-43fd-8584-2a0f08cf38e3" targetNamespace="http://schemas.microsoft.com/office/2006/metadata/properties" ma:root="true" ma:fieldsID="7fe95ce74c22411c71f5cf5ab62aa034" ns2:_="" ns3:_="">
    <xsd:import namespace="264c5323-e590-4694-88b8-b70f18bb79bc"/>
    <xsd:import namespace="2c915fab-7202-43fd-8584-2a0f08cf38e3"/>
    <xsd:element name="properties">
      <xsd:complexType>
        <xsd:sequence>
          <xsd:element name="documentManagement">
            <xsd:complexType>
              <xsd:all>
                <xsd:element ref="ns2:Protective_x0020_Marking"/>
                <xsd:element ref="ns2:Revaluation_x0020_Date" minOccurs="0"/>
                <xsd:element ref="ns3:RevaluationReq"/>
                <xsd:element ref="ns3:PracticeNoteTopicRevalReq"/>
                <xsd:element ref="ns3:TypeRevalOpt" minOccurs="0"/>
                <xsd:element ref="ns3:kc29f3948dc640c3875a02aa75e14f34"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Revaluation_x0020_Date" ma:index="9" nillable="true" ma:displayName="Revaluation Date" ma:format="DateOnly" ma:internalName="Revaluation_x0020_Date">
      <xsd:simpleType>
        <xsd:restriction base="dms:DateTime"/>
      </xsd:simpleType>
    </xsd:element>
    <xsd:element name="TaxCatchAll" ma:index="15" nillable="true" ma:displayName="Taxonomy Catch All Column" ma:hidden="true" ma:list="{b3388281-1174-4b82-8d78-69c5d06d26d1}" ma:internalName="TaxCatchAll" ma:showField="CatchAllData" ma:web="2c915fab-7202-43fd-8584-2a0f08cf38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15fab-7202-43fd-8584-2a0f08cf38e3" elementFormDefault="qualified">
    <xsd:import namespace="http://schemas.microsoft.com/office/2006/documentManagement/types"/>
    <xsd:import namespace="http://schemas.microsoft.com/office/infopath/2007/PartnerControls"/>
    <xsd:element name="RevaluationReq" ma:index="10" ma:displayName="Revaluation*" ma:format="Dropdown" ma:internalName="RevaluationReq">
      <xsd:simpleType>
        <xsd:restriction base="dms:Choice">
          <xsd:enumeration value="Revaluation 2005"/>
          <xsd:enumeration value="Revaluation 2010"/>
          <xsd:enumeration value="Revaluation 2017"/>
          <xsd:enumeration value="Revaluation 2023"/>
          <xsd:enumeration value="Update 2010"/>
          <xsd:enumeration value="Update 2017"/>
          <xsd:enumeration value="Update 2023"/>
          <xsd:enumeration value="Revaluation 2026"/>
          <xsd:enumeration value="Update 2026"/>
        </xsd:restriction>
      </xsd:simpleType>
    </xsd:element>
    <xsd:element name="PracticeNoteTopicRevalReq" ma:index="11" ma:displayName="Practice Note/Topic (Reval)*" ma:format="Dropdown" ma:internalName="PracticeNoteTopicRevalReq">
      <xsd:simpleType>
        <xsd:union memberTypes="dms:Text">
          <xsd:simpleType>
            <xsd:restriction base="dms:Choice">
              <xsd:enumeration value="Adjustment of Rents PN"/>
              <xsd:enumeration value="Advertising Shelters"/>
              <xsd:enumeration value="Advertising Stations"/>
              <xsd:enumeration value="Ambulance Stations"/>
              <xsd:enumeration value="Anemometer Masts"/>
              <xsd:enumeration value="ATM"/>
              <xsd:enumeration value="Audits"/>
              <xsd:enumeration value="Bingo Halls"/>
              <xsd:enumeration value="Bowling Greens"/>
              <xsd:enumeration value="Bulk Categories"/>
              <xsd:enumeration value="Burial Grounds"/>
              <xsd:enumeration value="Bus Shelters"/>
              <xsd:enumeration value="Bus Stations"/>
              <xsd:enumeration value="Car Parks"/>
              <xsd:enumeration value="Car Showrooms"/>
              <xsd:enumeration value="Car Washes (stand alone)"/>
              <xsd:enumeration value="Caravans"/>
              <xsd:enumeration value="Casinos"/>
              <xsd:enumeration value="Churches etc"/>
              <xsd:enumeration value="Cinemas"/>
              <xsd:enumeration value="Clinics"/>
              <xsd:enumeration value="Coal"/>
              <xsd:enumeration value="Computer Centres"/>
              <xsd:enumeration value="Contractors Basis Valuations PN"/>
              <xsd:enumeration value="Contractors Huts"/>
              <xsd:enumeration value="Convenience Stores"/>
              <xsd:enumeration value="Cost Analysis"/>
              <xsd:enumeration value="Cost Guide"/>
              <xsd:enumeration value="Cost Guide Valuations"/>
              <xsd:enumeration value="Covid Appeals"/>
              <xsd:enumeration value="Crematoria"/>
              <xsd:enumeration value="Cricket Grounds"/>
              <xsd:enumeration value="Day Nurseries"/>
              <xsd:enumeration value="Distribution Warehouses"/>
              <xsd:enumeration value="District Heating"/>
              <xsd:enumeration value="Electricity Generation Biogas"/>
              <xsd:enumeration value="Electricity Generation Biomass"/>
              <xsd:enumeration value="Electricity Generation Landfill Gas"/>
              <xsd:enumeration value="Enquiries"/>
              <xsd:enumeration value="Football Grounds"/>
              <xsd:enumeration value="Forms"/>
              <xsd:enumeration value="Free Standing Restaurants"/>
              <xsd:enumeration value="Garden Centres"/>
              <xsd:enumeration value="Gas - IGTs"/>
              <xsd:enumeration value="Gas Network"/>
              <xsd:enumeration value="Golf Courses"/>
              <xsd:enumeration value="Golf Driving Ranges"/>
              <xsd:enumeration value="Greyhound Race Tracks"/>
              <xsd:enumeration value="Guidance - Standard Letters"/>
              <xsd:enumeration value="Hall, Art Galleries &amp; Museums etc"/>
              <xsd:enumeration value="Harbours"/>
              <xsd:enumeration value="Historic Buildings"/>
              <xsd:enumeration value="Holiday Huts, Sheds, Bothies Etc"/>
              <xsd:enumeration value="Hospitals"/>
              <xsd:enumeration value="Hotels"/>
              <xsd:enumeration value="Ice Rinks"/>
              <xsd:enumeration value="Indoor Bowling Stadiums"/>
              <xsd:enumeration value="Industrial Comparative Principle"/>
              <xsd:enumeration value="Industrial Land &amp; Other"/>
              <xsd:enumeration value="Information Division"/>
              <xsd:enumeration value="LA Sports &amp; Leisure Centres"/>
              <xsd:enumeration value="Land Values"/>
              <xsd:enumeration value="Landfill Sites"/>
              <xsd:enumeration value="Large Shops"/>
              <xsd:enumeration value="League Football Grounds"/>
              <xsd:enumeration value="Licensed Clubs"/>
              <xsd:enumeration value="Licensed Premises"/>
              <xsd:enumeration value="Lighthouses &amp; Lighthouse Stations"/>
              <xsd:enumeration value="Local Practice Notes"/>
              <xsd:enumeration value="LV Schedules"/>
              <xsd:enumeration value="Minerals etc"/>
              <xsd:enumeration value="Minor Categories"/>
              <xsd:enumeration value="Misc Subjects"/>
              <xsd:enumeration value="MOD"/>
              <xsd:enumeration value="Motor Racetracks"/>
              <xsd:enumeration value="Occupational Centres"/>
              <xsd:enumeration value="Offices"/>
              <xsd:enumeration value="Outdoor Markets"/>
              <xsd:enumeration value="Petrol Filling Stations"/>
              <xsd:enumeration value="Pipelines"/>
              <xsd:enumeration value="Plant &amp; Machinery"/>
              <xsd:enumeration value="Playing fields"/>
              <xsd:enumeration value="Portal"/>
              <xsd:enumeration value="Premises"/>
              <xsd:enumeration value="Private Health Clubs &amp; Fitness Centres"/>
              <xsd:enumeration value="Public Conveniences"/>
              <xsd:enumeration value="Public Parks"/>
              <xsd:enumeration value="Railway Station Bookstalls"/>
              <xsd:enumeration value="Religious Institutions"/>
              <xsd:enumeration value="Retail Warehouses"/>
              <xsd:enumeration value="Riding Schools/Quasi Agricultural"/>
              <xsd:enumeration value="River Gauging Stations"/>
              <xsd:enumeration value="Salmon Fishings"/>
              <xsd:enumeration value="Schools"/>
              <xsd:enumeration value="Shootings"/>
              <xsd:enumeration value="Shops"/>
              <xsd:enumeration value="Sports Clubhouses &amp; Pavilions"/>
              <xsd:enumeration value="Sports Grounds"/>
              <xsd:enumeration value="Squash Courts"/>
              <xsd:enumeration value="Ten Pin Bowling Alleys"/>
              <xsd:enumeration value="Tennis Courts"/>
              <xsd:enumeration value="Theatres"/>
              <xsd:enumeration value="Timeshares"/>
              <xsd:enumeration value="Universities"/>
              <xsd:enumeration value="Visitor Attractions"/>
              <xsd:enumeration value="Waste Water Treatment Works"/>
              <xsd:enumeration value="Whisky"/>
              <xsd:enumeration value="Wind Farms &amp; Turbines"/>
              <xsd:enumeration value="Wireless Telecoms"/>
              <xsd:enumeration value="Workers Accommodation"/>
            </xsd:restriction>
          </xsd:simpleType>
        </xsd:union>
      </xsd:simpleType>
    </xsd:element>
    <xsd:element name="TypeRevalOpt" ma:index="12" nillable="true" ma:displayName="Type (Reval)" ma:internalName="TypeRevalOpt">
      <xsd:simpleType>
        <xsd:restriction base="dms:Choice">
          <xsd:enumeration value="Not applicable"/>
          <xsd:enumeration value="Cost Analysis"/>
          <xsd:enumeration value="Guidance"/>
          <xsd:enumeration value="Practice Note"/>
          <xsd:enumeration value="Rental Analysis"/>
          <xsd:enumeration value="Research"/>
        </xsd:restriction>
      </xsd:simpleType>
    </xsd:element>
    <xsd:element name="kc29f3948dc640c3875a02aa75e14f34" ma:index="14" nillable="true" ma:taxonomy="true" ma:internalName="kc29f3948dc640c3875a02aa75e14f34" ma:taxonomyFieldName="Geo_x0020_Area_x0020__x0028_Assess_x0029_" ma:displayName="Geo Area (Assess)" ma:default="" ma:fieldId="{4c29f394-8dc6-40c3-875a-02aa75e14f34}" ma:sspId="a91404d7-7751-41e8-a4ee-909c4e7c55f3" ma:termSetId="b2c34468-3b45-41dc-b291-5bf0e3b3279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RevalOpt xmlns="2c915fab-7202-43fd-8584-2a0f08cf38e3">Practice Note</TypeRevalOpt>
    <kc29f3948dc640c3875a02aa75e14f34 xmlns="2c915fab-7202-43fd-8584-2a0f08cf38e3">
      <Terms xmlns="http://schemas.microsoft.com/office/infopath/2007/PartnerControls"/>
    </kc29f3948dc640c3875a02aa75e14f34>
    <PracticeNoteTopicRevalReq xmlns="2c915fab-7202-43fd-8584-2a0f08cf38e3">Factories, Workshops, Warehouses and Stores</PracticeNoteTopicRevalReq>
    <RevaluationReq xmlns="2c915fab-7202-43fd-8584-2a0f08cf38e3">Revaluation 2023</RevaluationReq>
    <TaxCatchAll xmlns="264c5323-e590-4694-88b8-b70f18bb79bc" xsi:nil="true"/>
    <Protective_x0020_Marking xmlns="264c5323-e590-4694-88b8-b70f18bb79bc">OFFICIAL</Protective_x0020_Marking>
    <Revaluation_x0020_Date xmlns="264c5323-e590-4694-88b8-b70f18bb79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91404d7-7751-41e8-a4ee-909c4e7c55f3" ContentTypeId="0x010100A2637EAA83360140BB49E0F830C79B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8C624-E14C-4A53-A15B-D8D9BD75B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2c915fab-7202-43fd-8584-2a0f08cf3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8FA79-8628-4B39-9894-235FCC099822}">
  <ds:schemaRefs>
    <ds:schemaRef ds:uri="http://schemas.microsoft.com/office/2006/metadata/properties"/>
    <ds:schemaRef ds:uri="http://schemas.microsoft.com/office/infopath/2007/PartnerControls"/>
    <ds:schemaRef ds:uri="2c915fab-7202-43fd-8584-2a0f08cf38e3"/>
    <ds:schemaRef ds:uri="264c5323-e590-4694-88b8-b70f18bb79bc"/>
  </ds:schemaRefs>
</ds:datastoreItem>
</file>

<file path=customXml/itemProps3.xml><?xml version="1.0" encoding="utf-8"?>
<ds:datastoreItem xmlns:ds="http://schemas.openxmlformats.org/officeDocument/2006/customXml" ds:itemID="{D10443A0-9325-4849-931F-CBEC71C16D89}">
  <ds:schemaRefs>
    <ds:schemaRef ds:uri="http://schemas.microsoft.com/sharepoint/v3/contenttype/forms"/>
  </ds:schemaRefs>
</ds:datastoreItem>
</file>

<file path=customXml/itemProps4.xml><?xml version="1.0" encoding="utf-8"?>
<ds:datastoreItem xmlns:ds="http://schemas.openxmlformats.org/officeDocument/2006/customXml" ds:itemID="{5E05EBF5-0B31-4E62-B289-E45E8ACCDC35}">
  <ds:schemaRefs>
    <ds:schemaRef ds:uri="Microsoft.SharePoint.Taxonomy.ContentTypeSync"/>
  </ds:schemaRefs>
</ds:datastoreItem>
</file>

<file path=customXml/itemProps5.xml><?xml version="1.0" encoding="utf-8"?>
<ds:datastoreItem xmlns:ds="http://schemas.openxmlformats.org/officeDocument/2006/customXml" ds:itemID="{0289FC1F-2B02-4C19-981C-1F879782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4647</Words>
  <Characters>26494</Characters>
  <Application>Microsoft Office Word</Application>
  <DocSecurity>0</DocSecurity>
  <Lines>220</Lines>
  <Paragraphs>62</Paragraphs>
  <ScaleCrop>false</ScaleCrop>
  <Company>Fife Council</Company>
  <LinksUpToDate>false</LinksUpToDate>
  <CharactersWithSpaces>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Keenan</dc:creator>
  <cp:keywords/>
  <dc:description/>
  <cp:lastModifiedBy>Neale Mathieson-as</cp:lastModifiedBy>
  <cp:revision>4</cp:revision>
  <cp:lastPrinted>2023-02-24T09:38:00Z</cp:lastPrinted>
  <dcterms:created xsi:type="dcterms:W3CDTF">2023-06-23T08:36:00Z</dcterms:created>
  <dcterms:modified xsi:type="dcterms:W3CDTF">2023-06-23T08:37:00Z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0x010100A2637EAA83360140BB49E0F830C79BBC010065B1CC9AADCBCB4C9C135987CC5E8CAB</vt:lpwstr>
  </property>
  <property fmtid="{D5CDD505-2E9C-101B-9397-08002B2CF9AE}" pid="3" name="Order">
    <vt:r8>282500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eo Area (Assess)">
    <vt:lpwstr/>
  </property>
  <property fmtid="{D5CDD505-2E9C-101B-9397-08002B2CF9AE}" pid="8" name="_dlc_policyId">
    <vt:lpwstr>/sites/assessor/tec-dc/Revaluation</vt:lpwstr>
  </property>
  <property fmtid="{D5CDD505-2E9C-101B-9397-08002B2CF9AE}" pid="9" name="ItemRetentionFormula">
    <vt:lpwstr>&lt;formula id="Microsoft.Office.RecordsManagement.PolicyFeatures.Expiration.Formula.BuiltIn"&gt;&lt;number&gt;1&lt;/number&gt;&lt;property&gt;Revaluation_x005f_x0020_Date&lt;/property&gt;&lt;propertyId&gt;00000000-0000-0000-0000-000000000000&lt;/propertyId&gt;&lt;period&gt;days&lt;/period&gt;&lt;/formula&gt;</vt:lpwstr>
  </property>
  <property fmtid="{D5CDD505-2E9C-101B-9397-08002B2CF9AE}" pid="10" name="MediaServiceImageTags">
    <vt:lpwstr/>
  </property>
  <property fmtid="{D5CDD505-2E9C-101B-9397-08002B2CF9AE}" pid="11" name="lcf76f155ced4ddcb4097134ff3c332f">
    <vt:lpwstr/>
  </property>
</Properties>
</file>