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4C30" w14:textId="4AE597AF" w:rsidR="00125C8E" w:rsidRDefault="00975C21" w:rsidP="00370EFB">
      <w:pPr>
        <w:pStyle w:val="Title"/>
      </w:pPr>
      <w:r>
        <w:t>High School Toolkit</w:t>
      </w:r>
    </w:p>
    <w:p w14:paraId="501A0A32" w14:textId="7D7A271F" w:rsidR="00975C21" w:rsidRPr="00975C21" w:rsidRDefault="006905A0">
      <w:pPr>
        <w:rPr>
          <w:rFonts w:asciiTheme="majorHAnsi" w:eastAsiaTheme="majorEastAsia" w:hAnsiTheme="majorHAnsi" w:cstheme="majorBidi"/>
          <w:color w:val="0F4761" w:themeColor="accent1" w:themeShade="BF"/>
          <w:sz w:val="32"/>
          <w:szCs w:val="32"/>
        </w:rPr>
      </w:pPr>
      <w:r>
        <w:t>This High School Toolkit has been developed by the Electoral Registration Office for Clackmannanshire, Falkirk and Stirling Councils, as a 3-lesson plan explori</w:t>
      </w:r>
      <w:r w:rsidR="00C30F42">
        <w:t>ng registering to vote and democracy in Scotland</w:t>
      </w:r>
      <w:r w:rsidR="00BB5AAB">
        <w:t xml:space="preserve">. It also includes </w:t>
      </w:r>
      <w:r w:rsidR="00975C21">
        <w:t>some other resources you may find usefu</w:t>
      </w:r>
      <w:r w:rsidR="00354152">
        <w:t>l during classes, assemblies or other</w:t>
      </w:r>
      <w:r w:rsidR="006943E5">
        <w:t xml:space="preserve"> school events/workshops.</w:t>
      </w:r>
      <w:r w:rsidR="00975C21">
        <w:br/>
      </w:r>
      <w:r w:rsidR="00975C21">
        <w:br/>
      </w:r>
      <w:r w:rsidR="00975C21" w:rsidRPr="00975C21">
        <w:rPr>
          <w:rStyle w:val="Heading1Char"/>
        </w:rPr>
        <w:t>Contents:</w:t>
      </w:r>
      <w:r w:rsidR="00975C21">
        <w:br/>
      </w:r>
      <w:r w:rsidR="00975C21" w:rsidRPr="00975C21">
        <w:rPr>
          <w:rStyle w:val="Heading2Char"/>
        </w:rPr>
        <w:t xml:space="preserve">Register to Vote </w:t>
      </w:r>
      <w:proofErr w:type="spellStart"/>
      <w:r w:rsidR="00975C21" w:rsidRPr="00975C21">
        <w:rPr>
          <w:rStyle w:val="Heading2Char"/>
        </w:rPr>
        <w:t>Powerpoints</w:t>
      </w:r>
      <w:proofErr w:type="spellEnd"/>
      <w:r w:rsidR="00975C21" w:rsidRPr="00975C21">
        <w:rPr>
          <w:rStyle w:val="Heading2Char"/>
        </w:rPr>
        <w:t>: Lessons</w:t>
      </w:r>
      <w:r w:rsidR="009B1EC2">
        <w:rPr>
          <w:rStyle w:val="Heading2Char"/>
        </w:rPr>
        <w:t>/Assembly</w:t>
      </w:r>
      <w:r w:rsidR="00975C21" w:rsidRPr="00975C21">
        <w:rPr>
          <w:rStyle w:val="Heading2Char"/>
        </w:rPr>
        <w:t xml:space="preserve"> 1,2 &amp; 3</w:t>
      </w:r>
      <w:r w:rsidR="00975C21" w:rsidRPr="00975C21">
        <w:rPr>
          <w:rStyle w:val="Heading2Char"/>
        </w:rPr>
        <w:br/>
        <w:t>Register to Vote Worksheets: Lessons</w:t>
      </w:r>
      <w:r w:rsidR="009B1EC2">
        <w:rPr>
          <w:rStyle w:val="Heading2Char"/>
        </w:rPr>
        <w:t>/Assembly</w:t>
      </w:r>
      <w:r w:rsidR="00975C21" w:rsidRPr="00975C21">
        <w:rPr>
          <w:rStyle w:val="Heading2Char"/>
        </w:rPr>
        <w:t xml:space="preserve"> 1,2 &amp; 3</w:t>
      </w:r>
      <w:r w:rsidR="00975C21" w:rsidRPr="00975C21">
        <w:rPr>
          <w:rStyle w:val="Heading2Char"/>
        </w:rPr>
        <w:br/>
        <w:t>Easy Read ITR Guide</w:t>
      </w:r>
      <w:r w:rsidR="00975C21" w:rsidRPr="00975C21">
        <w:rPr>
          <w:rStyle w:val="Heading2Char"/>
        </w:rPr>
        <w:br/>
        <w:t>Register to Vote Young People Poster</w:t>
      </w:r>
      <w:r w:rsidR="00975C21" w:rsidRPr="00975C21">
        <w:rPr>
          <w:rStyle w:val="Heading2Char"/>
        </w:rPr>
        <w:br/>
        <w:t>Get Ready to Vote Leaflet</w:t>
      </w:r>
      <w:r w:rsidR="00975C21" w:rsidRPr="00975C21">
        <w:rPr>
          <w:rStyle w:val="Heading2Char"/>
        </w:rPr>
        <w:br/>
      </w:r>
      <w:proofErr w:type="spellStart"/>
      <w:r w:rsidR="00975C21" w:rsidRPr="00975C21">
        <w:rPr>
          <w:rStyle w:val="Heading2Char"/>
        </w:rPr>
        <w:t>Democra</w:t>
      </w:r>
      <w:proofErr w:type="spellEnd"/>
      <w:r w:rsidR="00975C21" w:rsidRPr="00975C21">
        <w:rPr>
          <w:rStyle w:val="Heading2Char"/>
        </w:rPr>
        <w:t>-Tree Poster</w:t>
      </w:r>
      <w:r w:rsidR="00975C21">
        <w:rPr>
          <w:rStyle w:val="Heading2Char"/>
        </w:rPr>
        <w:br/>
        <w:t>Feedback Form</w:t>
      </w:r>
    </w:p>
    <w:p w14:paraId="73FB241C" w14:textId="77777777" w:rsidR="00975C21" w:rsidRDefault="00975C21">
      <w:r>
        <w:br w:type="page"/>
      </w:r>
    </w:p>
    <w:p w14:paraId="23B29755" w14:textId="18492D11" w:rsidR="006905A0" w:rsidRDefault="00C30F42">
      <w:r>
        <w:lastRenderedPageBreak/>
        <w:br/>
      </w:r>
      <w:r>
        <w:br/>
      </w:r>
      <w:r w:rsidRPr="00370EFB">
        <w:rPr>
          <w:rStyle w:val="Heading1Char"/>
        </w:rPr>
        <w:t>Lesson</w:t>
      </w:r>
      <w:r w:rsidR="009B1EC2">
        <w:rPr>
          <w:rStyle w:val="Heading1Char"/>
        </w:rPr>
        <w:t>/Assembly</w:t>
      </w:r>
      <w:r w:rsidRPr="00370EFB">
        <w:rPr>
          <w:rStyle w:val="Heading1Char"/>
        </w:rPr>
        <w:t xml:space="preserve"> 1:</w:t>
      </w:r>
      <w:r>
        <w:t xml:space="preserve"> </w:t>
      </w:r>
    </w:p>
    <w:p w14:paraId="66D90D78" w14:textId="77777777" w:rsidR="00370EFB" w:rsidRDefault="00370EFB" w:rsidP="00C30F42">
      <w:r w:rsidRPr="00447B3C">
        <w:rPr>
          <w:rStyle w:val="Heading2Char"/>
        </w:rPr>
        <w:t>Slides 1&amp;2</w:t>
      </w:r>
      <w:r>
        <w:t xml:space="preserve"> – Introduction</w:t>
      </w:r>
      <w:r>
        <w:br/>
      </w:r>
    </w:p>
    <w:p w14:paraId="3245D2DB" w14:textId="1FA061EA" w:rsidR="00C30F42" w:rsidRDefault="00370EFB" w:rsidP="00C30F42">
      <w:r w:rsidRPr="00447B3C">
        <w:rPr>
          <w:rStyle w:val="Heading2Char"/>
        </w:rPr>
        <w:t>Slide 3:</w:t>
      </w:r>
      <w:r>
        <w:t xml:space="preserve"> </w:t>
      </w:r>
      <w:r w:rsidR="00C30F42">
        <w:t xml:space="preserve">A video featuring local MSYPs giving information on who can register to vote and how to do so. </w:t>
      </w:r>
      <w:r w:rsidR="00C30F42">
        <w:br/>
        <w:t xml:space="preserve">A class activity follows asking questions which are asked on the video. </w:t>
      </w:r>
    </w:p>
    <w:p w14:paraId="61BF5396" w14:textId="031FA23F" w:rsidR="00C30F42" w:rsidRPr="00C30F42" w:rsidRDefault="00C30F42" w:rsidP="00C30F42">
      <w:r>
        <w:br/>
      </w:r>
      <w:r w:rsidR="00370EFB" w:rsidRPr="00447B3C">
        <w:rPr>
          <w:rStyle w:val="Heading2Char"/>
        </w:rPr>
        <w:t>Slide 4-5:</w:t>
      </w:r>
      <w:r w:rsidR="00370EFB">
        <w:t xml:space="preserve"> </w:t>
      </w:r>
      <w:r>
        <w:t>Question 1: How old do you have to be to register to vote?</w:t>
      </w:r>
      <w:r>
        <w:br/>
        <w:t>Answer: 14</w:t>
      </w:r>
      <w:r>
        <w:br/>
        <w:t xml:space="preserve">Notes: </w:t>
      </w:r>
      <w:r w:rsidRPr="00C30F42">
        <w:t xml:space="preserve">The minimum age to register is 14 years old. The Electoral Office sends out Invitation to Register (ITR) forms to all young people who we know have turned 14 once a year, so some young people may already have been invited to register. </w:t>
      </w:r>
      <w:r w:rsidR="00370EFB">
        <w:t xml:space="preserve">Young people are invited to register early so that there is time for their application to be chased prior to them reaching voting age, so they have more than one opportunity to register before they reach the age of 16. Invitations to register are chased at set intervals so inviting young people at 14 means that a full “chasing cycle” can occur before they reach 16. </w:t>
      </w:r>
    </w:p>
    <w:p w14:paraId="24D9507B" w14:textId="40681676" w:rsidR="00370EFB" w:rsidRDefault="00370EFB" w:rsidP="00370EFB">
      <w:r w:rsidRPr="00447B3C">
        <w:rPr>
          <w:rStyle w:val="Heading2Char"/>
        </w:rPr>
        <w:t>Slide 6-7:</w:t>
      </w:r>
      <w:r>
        <w:t xml:space="preserve"> </w:t>
      </w:r>
      <w:r w:rsidR="00C30F42">
        <w:t xml:space="preserve">Question 2: </w:t>
      </w:r>
      <w:r w:rsidR="00C30F42" w:rsidRPr="00C30F42">
        <w:t xml:space="preserve">What % of young people in Central Scotland </w:t>
      </w:r>
      <w:r w:rsidR="00C30F42" w:rsidRPr="00C30F42">
        <w:rPr>
          <w:u w:val="single"/>
        </w:rPr>
        <w:t>are not</w:t>
      </w:r>
      <w:r w:rsidR="00C30F42" w:rsidRPr="00370EFB">
        <w:t xml:space="preserve"> </w:t>
      </w:r>
      <w:r w:rsidR="00C30F42" w:rsidRPr="00C30F42">
        <w:t>on the electoral register?</w:t>
      </w:r>
      <w:r w:rsidR="00C30F42">
        <w:br/>
        <w:t>Answer: 30%</w:t>
      </w:r>
      <w:r>
        <w:br/>
        <w:t xml:space="preserve">Notes: </w:t>
      </w:r>
      <w:r w:rsidRPr="00370EFB">
        <w:t xml:space="preserve">If someone changes their name, they can apply to us for a change of name form, or they can make a new application in their new name. </w:t>
      </w:r>
      <w:r w:rsidRPr="00370EFB">
        <w:br/>
        <w:t xml:space="preserve">If they use a change of name form, we need to see evidence of the name change e.g. deed poll, marriage certificate. If they apply again, there is an option to provide a previous name. We understand that there are reasons why someone may not wish to give their previous name, but it does help us to remove their old name from the register and stop letters/poll cards being sent out in the wrong name. It also lets us know that they aren’t two separate people with the same date of birth. </w:t>
      </w:r>
      <w:r w:rsidRPr="00370EFB">
        <w:br/>
        <w:t xml:space="preserve">If someone under 18 has changed their name at school, we may be able to verify the name change using school data, so a new application in the new name may be best. </w:t>
      </w:r>
    </w:p>
    <w:p w14:paraId="52460C1D" w14:textId="7EA52BBB" w:rsidR="00370EFB" w:rsidRDefault="00370EFB" w:rsidP="00370EFB">
      <w:r w:rsidRPr="00447B3C">
        <w:rPr>
          <w:rStyle w:val="Heading2Char"/>
        </w:rPr>
        <w:t>Slide 8-9:</w:t>
      </w:r>
      <w:r>
        <w:t xml:space="preserve"> Question 3: </w:t>
      </w:r>
      <w:r w:rsidRPr="00370EFB">
        <w:t>How long does it take to register to vote?</w:t>
      </w:r>
      <w:r>
        <w:br/>
        <w:t>Answer: 5 minutes</w:t>
      </w:r>
      <w:r>
        <w:br/>
        <w:t xml:space="preserve">Notes: You can register to vote online at </w:t>
      </w:r>
      <w:hyperlink r:id="rId7" w:history="1">
        <w:r w:rsidRPr="005F1C26">
          <w:rPr>
            <w:rStyle w:val="Hyperlink"/>
          </w:rPr>
          <w:t>www.gov.uk/register-to-vote</w:t>
        </w:r>
      </w:hyperlink>
    </w:p>
    <w:p w14:paraId="60E215BC" w14:textId="77777777" w:rsidR="00370EFB" w:rsidRDefault="00370EFB" w:rsidP="00370EFB">
      <w:r w:rsidRPr="00447B3C">
        <w:rPr>
          <w:rStyle w:val="Heading2Char"/>
        </w:rPr>
        <w:t>Slide 10:</w:t>
      </w:r>
      <w:r>
        <w:t xml:space="preserve"> Democracy Timeline</w:t>
      </w:r>
    </w:p>
    <w:p w14:paraId="4579B3E2" w14:textId="77777777" w:rsidR="00975C21" w:rsidRDefault="00370EFB" w:rsidP="00370EFB">
      <w:r w:rsidRPr="00447B3C">
        <w:rPr>
          <w:rStyle w:val="Heading2Char"/>
        </w:rPr>
        <w:lastRenderedPageBreak/>
        <w:t>Slide 11:</w:t>
      </w:r>
      <w:r>
        <w:t xml:space="preserve"> Class activity with accompanying worksheet to work out the last date people can register to vote before an imaginary election. The 2024 UK Parliament General Election was called with the minimum of 6 </w:t>
      </w:r>
      <w:proofErr w:type="spellStart"/>
      <w:r>
        <w:t>week’s notice</w:t>
      </w:r>
      <w:proofErr w:type="spellEnd"/>
      <w:r>
        <w:t xml:space="preserve">. </w:t>
      </w:r>
    </w:p>
    <w:p w14:paraId="42A4A3E9" w14:textId="27CB8352" w:rsidR="00975C21" w:rsidRDefault="00370EFB" w:rsidP="00370EFB">
      <w:r w:rsidRPr="00370EFB">
        <w:t>There is a worksheet handout in the pack which corresponds with this slide. It could be beneficial to reinforce the benefits of registering to vote when there hasn’t been an election called, e.g. this</w:t>
      </w:r>
      <w:r>
        <w:t xml:space="preserve"> hypothetical</w:t>
      </w:r>
      <w:r w:rsidRPr="00370EFB">
        <w:t xml:space="preserve"> 25-day timetable covers school holidays, several religious festivals, and prelims/exam preparation time, which means registering to vote could be a lesser priority and people could accidentally miss out. </w:t>
      </w:r>
      <w:r>
        <w:t xml:space="preserve">You cannot register for an absent vote (e.g. a postal vote) until your registration has been processed, which means people could miss out if they have a holiday booked for the election day. </w:t>
      </w:r>
    </w:p>
    <w:p w14:paraId="792E9786" w14:textId="77777777" w:rsidR="00975C21" w:rsidRDefault="00975C21">
      <w:r>
        <w:br w:type="page"/>
      </w:r>
    </w:p>
    <w:p w14:paraId="415733AE" w14:textId="77777777" w:rsidR="00370EFB" w:rsidRDefault="00370EFB" w:rsidP="00370EFB"/>
    <w:p w14:paraId="11FABB7C" w14:textId="4F2CEADE" w:rsidR="00447B3C" w:rsidRDefault="00447B3C" w:rsidP="00447B3C">
      <w:pPr>
        <w:pStyle w:val="Heading1"/>
      </w:pPr>
      <w:r>
        <w:t>Lesson</w:t>
      </w:r>
      <w:r w:rsidR="009B1EC2">
        <w:rPr>
          <w:rStyle w:val="Heading1Char"/>
        </w:rPr>
        <w:t>/Assembly</w:t>
      </w:r>
      <w:r>
        <w:t xml:space="preserve"> 2:</w:t>
      </w:r>
    </w:p>
    <w:p w14:paraId="54208F37" w14:textId="2EF59F31" w:rsidR="00447B3C" w:rsidRDefault="00447B3C" w:rsidP="00447B3C">
      <w:r w:rsidRPr="00886E3C">
        <w:rPr>
          <w:rStyle w:val="Heading2Char"/>
        </w:rPr>
        <w:t>Slide 1:</w:t>
      </w:r>
      <w:r>
        <w:t xml:space="preserve"> Introduction</w:t>
      </w:r>
    </w:p>
    <w:p w14:paraId="6D6F0422" w14:textId="045919C2" w:rsidR="00447B3C" w:rsidRPr="00447B3C" w:rsidRDefault="00447B3C" w:rsidP="00447B3C">
      <w:r w:rsidRPr="00886E3C">
        <w:rPr>
          <w:rStyle w:val="Heading2Char"/>
        </w:rPr>
        <w:t>Slide 2:</w:t>
      </w:r>
      <w:r>
        <w:t xml:space="preserve"> Democracy in Scotland – a brief overview of devolution and the different areas of public life that are affected by different types of elections. </w:t>
      </w:r>
      <w:r w:rsidRPr="00447B3C">
        <w:t xml:space="preserve">The Electoral Commission has some good short videos which explain the different elections and how they work here: </w:t>
      </w:r>
      <w:r w:rsidRPr="00447B3C">
        <w:br/>
        <w:t xml:space="preserve">Local Councils (single transferrable vote): </w:t>
      </w:r>
      <w:r w:rsidRPr="00447B3C">
        <w:br/>
      </w:r>
      <w:r w:rsidRPr="00447B3C">
        <w:rPr>
          <w:lang w:val="en-US"/>
        </w:rPr>
        <w:t>https://www.electoralcommission.org.uk/resources/resources-young-people/who-responsible/local-councils/how-councillors-are-elected</w:t>
      </w:r>
    </w:p>
    <w:p w14:paraId="56FE82D0" w14:textId="77777777" w:rsidR="00447B3C" w:rsidRPr="00447B3C" w:rsidRDefault="00447B3C" w:rsidP="00447B3C">
      <w:hyperlink r:id="rId8" w:history="1">
        <w:r w:rsidRPr="00447B3C">
          <w:rPr>
            <w:rStyle w:val="Hyperlink"/>
            <w:lang w:val="en-US"/>
          </w:rPr>
          <w:t xml:space="preserve">How </w:t>
        </w:r>
      </w:hyperlink>
      <w:hyperlink r:id="rId9" w:history="1">
        <w:proofErr w:type="spellStart"/>
        <w:r w:rsidRPr="00447B3C">
          <w:rPr>
            <w:rStyle w:val="Hyperlink"/>
            <w:lang w:val="en-US"/>
          </w:rPr>
          <w:t>councillors</w:t>
        </w:r>
        <w:proofErr w:type="spellEnd"/>
      </w:hyperlink>
      <w:hyperlink r:id="rId10" w:history="1">
        <w:r w:rsidRPr="00447B3C">
          <w:rPr>
            <w:rStyle w:val="Hyperlink"/>
            <w:lang w:val="en-US"/>
          </w:rPr>
          <w:t xml:space="preserve"> are elected | Electoral Commission</w:t>
        </w:r>
      </w:hyperlink>
    </w:p>
    <w:p w14:paraId="7CED4624" w14:textId="77777777" w:rsidR="00447B3C" w:rsidRPr="00447B3C" w:rsidRDefault="00447B3C" w:rsidP="00447B3C">
      <w:r w:rsidRPr="00447B3C">
        <w:rPr>
          <w:lang w:val="en-US"/>
        </w:rPr>
        <w:t>Scottish Parliamentary Elections (proportional representation):</w:t>
      </w:r>
    </w:p>
    <w:p w14:paraId="35A8D874" w14:textId="77777777" w:rsidR="00447B3C" w:rsidRPr="00447B3C" w:rsidRDefault="00447B3C" w:rsidP="00447B3C">
      <w:r w:rsidRPr="00447B3C">
        <w:t>https://www.electoralcommission.org.uk/resources/resources-young-people/who-responsible/scottish-parliament</w:t>
      </w:r>
    </w:p>
    <w:p w14:paraId="298499E8" w14:textId="77777777" w:rsidR="00447B3C" w:rsidRPr="00447B3C" w:rsidRDefault="00447B3C" w:rsidP="00447B3C">
      <w:hyperlink r:id="rId11" w:history="1">
        <w:r w:rsidRPr="00447B3C">
          <w:rPr>
            <w:rStyle w:val="Hyperlink"/>
          </w:rPr>
          <w:t>Scottish Parliament | Electoral Commission</w:t>
        </w:r>
      </w:hyperlink>
    </w:p>
    <w:p w14:paraId="07333B3A" w14:textId="77777777" w:rsidR="00447B3C" w:rsidRDefault="00447B3C" w:rsidP="00447B3C">
      <w:r w:rsidRPr="00447B3C">
        <w:rPr>
          <w:lang w:val="en-US"/>
        </w:rPr>
        <w:t>UK Parliamentary Elections (first past the post):</w:t>
      </w:r>
      <w:r w:rsidRPr="00447B3C">
        <w:rPr>
          <w:lang w:val="en-US"/>
        </w:rPr>
        <w:br/>
      </w:r>
      <w:r w:rsidRPr="00447B3C">
        <w:t>https://www.electoralcommission.org.uk/resources/resources-young-people/who-responsible/uk-parliament</w:t>
      </w:r>
      <w:r w:rsidRPr="00447B3C">
        <w:br/>
      </w:r>
      <w:hyperlink r:id="rId12" w:history="1">
        <w:r w:rsidRPr="00447B3C">
          <w:rPr>
            <w:rStyle w:val="Hyperlink"/>
          </w:rPr>
          <w:t>UK Parliament | Electoral Commission</w:t>
        </w:r>
      </w:hyperlink>
    </w:p>
    <w:p w14:paraId="266857D7" w14:textId="77777777" w:rsidR="00447B3C" w:rsidRDefault="00447B3C" w:rsidP="00447B3C">
      <w:r w:rsidRPr="00886E3C">
        <w:rPr>
          <w:rStyle w:val="Heading2Char"/>
        </w:rPr>
        <w:t>Slide 3:</w:t>
      </w:r>
      <w:r>
        <w:t xml:space="preserve"> How does politics affect me? </w:t>
      </w:r>
      <w:r>
        <w:br/>
        <w:t>Class activity – examine the illustration of an imaginary town and discuss the issues and initiatives. Discuss how these affect the residents and what residents might do to make changes.</w:t>
      </w:r>
    </w:p>
    <w:p w14:paraId="07F3C9A8" w14:textId="77777777" w:rsidR="00447B3C" w:rsidRPr="00447B3C" w:rsidRDefault="00447B3C" w:rsidP="00447B3C">
      <w:r w:rsidRPr="00447B3C">
        <w:t xml:space="preserve">Some issues might </w:t>
      </w:r>
      <w:proofErr w:type="gramStart"/>
      <w:r w:rsidRPr="00447B3C">
        <w:t>be:</w:t>
      </w:r>
      <w:proofErr w:type="gramEnd"/>
      <w:r w:rsidRPr="00447B3C">
        <w:t xml:space="preserve"> pollution and traffic from the city, roadworks, litter and graffiti in the parks, protests at the power station, small shops closing in favour of large retail parks/supermarkets, vandalism, sub-standard housing. </w:t>
      </w:r>
    </w:p>
    <w:p w14:paraId="2E8BDC24" w14:textId="77777777" w:rsidR="00447B3C" w:rsidRPr="00447B3C" w:rsidRDefault="00447B3C" w:rsidP="00447B3C">
      <w:r w:rsidRPr="00447B3C">
        <w:t xml:space="preserve">Some initiatives pictured are free bus travel, education, NHS, new social housing, investment in leisure (badminton courts), installation of EV charging stations, planting new trees by the riverbank, litter-picking. </w:t>
      </w:r>
    </w:p>
    <w:p w14:paraId="46892E10" w14:textId="77777777" w:rsidR="00447B3C" w:rsidRPr="00447B3C" w:rsidRDefault="00447B3C" w:rsidP="00447B3C">
      <w:r w:rsidRPr="00447B3C">
        <w:t>The residents could volunteer to litter-pick or plant trees etc. They could write to their councillor or MP/MSP about an issue, they could sign a petition, join a protest, they could register to vote so that they can elect someone who represents their views.</w:t>
      </w:r>
    </w:p>
    <w:p w14:paraId="14716438" w14:textId="77777777" w:rsidR="00447B3C" w:rsidRPr="00447B3C" w:rsidRDefault="00447B3C" w:rsidP="00447B3C">
      <w:r w:rsidRPr="00886E3C">
        <w:rPr>
          <w:rStyle w:val="Heading2Char"/>
        </w:rPr>
        <w:lastRenderedPageBreak/>
        <w:t>Slide 4:</w:t>
      </w:r>
      <w:r>
        <w:t xml:space="preserve"> Graph showing ways young people in Scotland have registered their thoughts on an issue, taken from </w:t>
      </w:r>
      <w:r w:rsidRPr="00447B3C">
        <w:t xml:space="preserve">the Life at age 17: initial findings from the Growing Up in Scotland study (Sweep 11). </w:t>
      </w:r>
    </w:p>
    <w:p w14:paraId="749C57A1" w14:textId="0B850548" w:rsidR="00447B3C" w:rsidRDefault="00447B3C" w:rsidP="00447B3C">
      <w:r>
        <w:t>Discuss how</w:t>
      </w:r>
      <w:r w:rsidRPr="00447B3C">
        <w:t xml:space="preserve"> answers from the previous slide compare</w:t>
      </w:r>
      <w:r>
        <w:t xml:space="preserve"> and whether students have participated in any of the activities on the graph.</w:t>
      </w:r>
    </w:p>
    <w:p w14:paraId="4071C2D3" w14:textId="405B6A49" w:rsidR="00447B3C" w:rsidRDefault="00447B3C" w:rsidP="00447B3C">
      <w:r w:rsidRPr="00886E3C">
        <w:rPr>
          <w:rStyle w:val="Heading2Char"/>
        </w:rPr>
        <w:t>Slide 5:</w:t>
      </w:r>
      <w:r>
        <w:t xml:space="preserve"> What can I vote in? – provides an overview of eligibility for voting in different types of elections held in Scotland. </w:t>
      </w:r>
      <w:r>
        <w:br/>
        <w:t xml:space="preserve">Note: </w:t>
      </w:r>
      <w:r w:rsidR="00886E3C">
        <w:t>Full time students who live at another address for their studies, can register at their home address as well as their term-time address. T</w:t>
      </w:r>
      <w:r w:rsidRPr="00447B3C">
        <w:t xml:space="preserve">he gov.uk website gives the option to select “student” which means the person won’t be removed from their previous address if they provide it. </w:t>
      </w:r>
    </w:p>
    <w:p w14:paraId="3D7B88F7" w14:textId="18710662" w:rsidR="00886E3C" w:rsidRPr="00886E3C" w:rsidRDefault="00886E3C" w:rsidP="00886E3C">
      <w:r w:rsidRPr="00886E3C">
        <w:rPr>
          <w:rStyle w:val="Heading2Char"/>
        </w:rPr>
        <w:t>Slides 7-10:</w:t>
      </w:r>
      <w:r>
        <w:t xml:space="preserve"> </w:t>
      </w:r>
      <w:r w:rsidRPr="00886E3C">
        <w:t>The following slides show a map of the UK with some details about imaginary pupils. A click will reveal an outline of the areas the person is eligible to vote in, and a</w:t>
      </w:r>
      <w:r>
        <w:t>n explanation</w:t>
      </w:r>
      <w:r w:rsidRPr="00886E3C">
        <w:t xml:space="preserve"> will appear at the right</w:t>
      </w:r>
      <w:r>
        <w:t>-</w:t>
      </w:r>
      <w:r w:rsidRPr="00886E3C">
        <w:t xml:space="preserve">hand side. </w:t>
      </w:r>
      <w:r w:rsidRPr="00886E3C">
        <w:br/>
      </w:r>
      <w:r w:rsidRPr="00886E3C">
        <w:br/>
        <w:t xml:space="preserve">If they are eligible to vote in Scotland, it is outlined in blue, UK in orange, and if they can vote in all elections, it will show both outlines. </w:t>
      </w:r>
    </w:p>
    <w:p w14:paraId="474253BB" w14:textId="7D6FF3E4" w:rsidR="00886E3C" w:rsidRDefault="00886E3C" w:rsidP="00886E3C">
      <w:r w:rsidRPr="00886E3C">
        <w:t xml:space="preserve">An accompanying worksheet has been provided </w:t>
      </w:r>
      <w:r>
        <w:t>and t</w:t>
      </w:r>
      <w:r w:rsidRPr="00886E3C">
        <w:t xml:space="preserve">he example pupils and explanations are the same. </w:t>
      </w:r>
    </w:p>
    <w:p w14:paraId="6D57FDC9" w14:textId="7E47DA23" w:rsidR="00975C21" w:rsidRDefault="00886E3C" w:rsidP="00886E3C">
      <w:r w:rsidRPr="00886E3C">
        <w:rPr>
          <w:rStyle w:val="Heading2Char"/>
        </w:rPr>
        <w:t>Slide 11:</w:t>
      </w:r>
      <w:r>
        <w:t xml:space="preserve"> How to register to vote, with QR code linking to the gov.uk website. </w:t>
      </w:r>
    </w:p>
    <w:p w14:paraId="25885CFD" w14:textId="77777777" w:rsidR="00975C21" w:rsidRDefault="00975C21">
      <w:r>
        <w:br w:type="page"/>
      </w:r>
    </w:p>
    <w:p w14:paraId="10AE0022" w14:textId="77777777" w:rsidR="00886E3C" w:rsidRPr="00886E3C" w:rsidRDefault="00886E3C" w:rsidP="00886E3C"/>
    <w:p w14:paraId="14590764" w14:textId="093B2044" w:rsidR="00886E3C" w:rsidRDefault="00886E3C" w:rsidP="00886E3C">
      <w:pPr>
        <w:pStyle w:val="Heading1"/>
      </w:pPr>
      <w:r>
        <w:t>Lesson</w:t>
      </w:r>
      <w:r w:rsidR="009B1EC2">
        <w:rPr>
          <w:rStyle w:val="Heading1Char"/>
        </w:rPr>
        <w:t>/Assembly</w:t>
      </w:r>
      <w:r>
        <w:t xml:space="preserve"> 3</w:t>
      </w:r>
    </w:p>
    <w:p w14:paraId="52E3491E" w14:textId="01D25B1A" w:rsidR="00886E3C" w:rsidRDefault="00BB5E6C" w:rsidP="00886E3C">
      <w:r w:rsidRPr="00975C21">
        <w:rPr>
          <w:rStyle w:val="Heading2Char"/>
        </w:rPr>
        <w:t>Slide 1:</w:t>
      </w:r>
      <w:r>
        <w:t xml:space="preserve"> Introduction</w:t>
      </w:r>
    </w:p>
    <w:p w14:paraId="56077271" w14:textId="77777777" w:rsidR="00BB5E6C" w:rsidRPr="00BB5E6C" w:rsidRDefault="00BB5E6C" w:rsidP="00BB5E6C">
      <w:r w:rsidRPr="00975C21">
        <w:rPr>
          <w:rStyle w:val="Heading2Char"/>
        </w:rPr>
        <w:t>Slide 2:</w:t>
      </w:r>
      <w:r>
        <w:t xml:space="preserve"> </w:t>
      </w:r>
      <w:proofErr w:type="spellStart"/>
      <w:r>
        <w:t>Mythbusting</w:t>
      </w:r>
      <w:proofErr w:type="spellEnd"/>
      <w:r>
        <w:t xml:space="preserve">: You can still register if you don’t have a National Insurance Number. </w:t>
      </w:r>
      <w:r>
        <w:br/>
        <w:t xml:space="preserve">Note: </w:t>
      </w:r>
      <w:r w:rsidRPr="00BB5E6C">
        <w:t xml:space="preserve">The electoral office can verify the ID of young people who attend school using school data. Occasionally, we may need to ask for documentation. The usual things would be a passport, or a birth certificate and pieces of addressed mail. In circumstances where the person doesn’t have documentation, a person of good standing in the community, e.g. a teacher, can provide an attestation to confirm the applicant’s identity. The person completing the attestation must be registered to vote. </w:t>
      </w:r>
    </w:p>
    <w:p w14:paraId="35315E37" w14:textId="2935A030" w:rsidR="00BB5E6C" w:rsidRPr="00BB5E6C" w:rsidRDefault="00BB5E6C" w:rsidP="00BB5E6C">
      <w:r w:rsidRPr="00975C21">
        <w:rPr>
          <w:rStyle w:val="Heading2Char"/>
        </w:rPr>
        <w:t>Slide 3</w:t>
      </w:r>
      <w:r w:rsidR="00975C21">
        <w:rPr>
          <w:rStyle w:val="Heading2Char"/>
        </w:rPr>
        <w:t>:</w:t>
      </w:r>
      <w:r>
        <w:t xml:space="preserve"> </w:t>
      </w:r>
      <w:proofErr w:type="spellStart"/>
      <w:r>
        <w:t>Mythbusting</w:t>
      </w:r>
      <w:proofErr w:type="spellEnd"/>
      <w:r>
        <w:t>: You can register to vote if you are not a British Citizen</w:t>
      </w:r>
      <w:r>
        <w:br/>
        <w:t xml:space="preserve">Note: </w:t>
      </w:r>
      <w:r w:rsidRPr="00BB5E6C">
        <w:t xml:space="preserve">Commonwealth citizens must have leave to remain in the UK. Citizens of Cyprus and Malta are also eligible to vote in UK parliamentary elections. </w:t>
      </w:r>
    </w:p>
    <w:p w14:paraId="5AFE3F66" w14:textId="77777777" w:rsidR="00BB5E6C" w:rsidRPr="00BB5E6C" w:rsidRDefault="00BB5E6C" w:rsidP="00BB5E6C">
      <w:r w:rsidRPr="00975C21">
        <w:rPr>
          <w:rStyle w:val="Heading2Char"/>
        </w:rPr>
        <w:t>Slide 4:</w:t>
      </w:r>
      <w:r>
        <w:t xml:space="preserve"> </w:t>
      </w:r>
      <w:proofErr w:type="spellStart"/>
      <w:r>
        <w:t>Mythbusting</w:t>
      </w:r>
      <w:proofErr w:type="spellEnd"/>
      <w:r>
        <w:t xml:space="preserve">: You can register to vote if you have lost your birth certificate. </w:t>
      </w:r>
      <w:r>
        <w:br/>
      </w:r>
      <w:r>
        <w:br/>
      </w:r>
      <w:r w:rsidRPr="00975C21">
        <w:rPr>
          <w:rStyle w:val="Heading2Char"/>
        </w:rPr>
        <w:t>Slide 5:</w:t>
      </w:r>
      <w:r>
        <w:t xml:space="preserve"> </w:t>
      </w:r>
      <w:proofErr w:type="spellStart"/>
      <w:r>
        <w:t>Mythbusting</w:t>
      </w:r>
      <w:proofErr w:type="spellEnd"/>
      <w:r>
        <w:t>: There are other benefits to registering even if you don’t plan to vote.</w:t>
      </w:r>
      <w:r>
        <w:br/>
        <w:t xml:space="preserve">Note: </w:t>
      </w:r>
      <w:r w:rsidRPr="00BB5E6C">
        <w:t xml:space="preserve">Credit companies are provided with a copy of the register and updates of any changes each month, so they can use it for credit checking. The most common query our office receives outside of an election is from people asking if they are on the register because it is affecting their credit score. </w:t>
      </w:r>
    </w:p>
    <w:p w14:paraId="66D31600" w14:textId="77777777" w:rsidR="00BB5E6C" w:rsidRPr="00BB5E6C" w:rsidRDefault="00BB5E6C" w:rsidP="00BB5E6C">
      <w:r w:rsidRPr="00BB5E6C">
        <w:t xml:space="preserve">Often, people don’t realise until they apply for credit that they have forgotten to register when they last moved house. You need to register to vote whenever you move. </w:t>
      </w:r>
    </w:p>
    <w:p w14:paraId="422306DC" w14:textId="2F593AC9" w:rsidR="00BB5E6C" w:rsidRDefault="00BB5E6C" w:rsidP="00886E3C">
      <w:r>
        <w:t xml:space="preserve">Class activity – </w:t>
      </w:r>
      <w:proofErr w:type="spellStart"/>
      <w:r>
        <w:t>Mythbusting</w:t>
      </w:r>
      <w:proofErr w:type="spellEnd"/>
      <w:r>
        <w:t xml:space="preserve"> worksheet has some of these and some other myths, and a creative activity for students to imagine they are an influencer tasked with encouraging their peers to register to vote.</w:t>
      </w:r>
    </w:p>
    <w:p w14:paraId="2DA589A8" w14:textId="437ACE57" w:rsidR="00BB5E6C" w:rsidRDefault="00BB5E6C" w:rsidP="00886E3C">
      <w:r>
        <w:t xml:space="preserve">Slide 6: Why should I vote? How does politics affect me? </w:t>
      </w:r>
      <w:r>
        <w:br/>
        <w:t>“If” video shows various scenarios likely to be relevant to students and that they are all linked to political decisions.</w:t>
      </w:r>
      <w:r>
        <w:br/>
        <w:t xml:space="preserve">Note: </w:t>
      </w:r>
      <w:r w:rsidRPr="00BB5E6C">
        <w:t xml:space="preserve">The video could be used as a starting point to discuss the different types of election and how politics affects young people. </w:t>
      </w:r>
      <w:r w:rsidRPr="00BB5E6C">
        <w:br/>
        <w:t xml:space="preserve">Who makes the decisions in each point of the video? E.g. – free bus travel for young people – Scottish Parliament decision. Library &amp; leisure centre opening – local councils </w:t>
      </w:r>
      <w:r w:rsidRPr="00BB5E6C">
        <w:lastRenderedPageBreak/>
        <w:t xml:space="preserve">etc. </w:t>
      </w:r>
      <w:r w:rsidRPr="00BB5E6C">
        <w:br/>
        <w:t xml:space="preserve">What do you think of how things are run? </w:t>
      </w:r>
      <w:r w:rsidRPr="00BB5E6C">
        <w:br/>
        <w:t xml:space="preserve">If you were in charge, what would you invest the most money in? </w:t>
      </w:r>
      <w:r w:rsidRPr="00BB5E6C">
        <w:br/>
        <w:t xml:space="preserve">How might this differ for someone who is in a different demographic e.g. a parent of young children? A retired person? </w:t>
      </w:r>
      <w:r w:rsidRPr="00BB5E6C">
        <w:br/>
        <w:t>It is important for people of all ages to have their say and they are currently not well represented as many are not registered to vote, or do not vote if they are registered.</w:t>
      </w:r>
    </w:p>
    <w:p w14:paraId="44F74EFD" w14:textId="2C1E5633" w:rsidR="00A71A19" w:rsidRDefault="00BB5E6C" w:rsidP="00A71A19">
      <w:r w:rsidRPr="00975C21">
        <w:rPr>
          <w:rStyle w:val="Heading2Char"/>
        </w:rPr>
        <w:t>Slide 7:</w:t>
      </w:r>
      <w:r>
        <w:t xml:space="preserve"> Ways </w:t>
      </w:r>
      <w:r w:rsidR="00A71A19">
        <w:t>to Vote</w:t>
      </w:r>
      <w:r w:rsidR="00A71A19">
        <w:br/>
        <w:t>An explanation of each of the choices people can make regarding voting methods.</w:t>
      </w:r>
      <w:r w:rsidR="00A71A19">
        <w:br/>
        <w:t xml:space="preserve">Note: </w:t>
      </w:r>
      <w:r w:rsidR="00A71A19" w:rsidRPr="00A71A19">
        <w:t xml:space="preserve">The Electoral Office deal with maintaining the electoral register and processing applications for absent votes, but the local councils are responsible for running the polling stations and issuing postal ballot papers. </w:t>
      </w:r>
      <w:r w:rsidR="00A71A19" w:rsidRPr="00A71A19">
        <w:br/>
        <w:t xml:space="preserve">We receive a high number of applications from young people requesting a proxy vote, but most are not eligible. Anyone can set one up for a single election, e.g. if they are on holiday or working away on polling day, but a permanent one is reserved for people who have a reason that prevents them from attending the polling station. </w:t>
      </w:r>
      <w:r w:rsidR="00A71A19">
        <w:t xml:space="preserve">Most commonly, this is due to work or a disability. </w:t>
      </w:r>
      <w:r w:rsidR="00A71A19" w:rsidRPr="00A71A19">
        <w:t>Th</w:t>
      </w:r>
      <w:r w:rsidR="00A71A19">
        <w:t>e form</w:t>
      </w:r>
      <w:r w:rsidR="00A71A19" w:rsidRPr="00A71A19">
        <w:t xml:space="preserve"> must be signed by someone who can confirm the reason, and it is </w:t>
      </w:r>
      <w:r w:rsidR="00A71A19">
        <w:t>8 pages long</w:t>
      </w:r>
      <w:r w:rsidR="00A71A19" w:rsidRPr="00A71A19">
        <w:t xml:space="preserve">! </w:t>
      </w:r>
    </w:p>
    <w:p w14:paraId="6A0703DD" w14:textId="048DAF08" w:rsidR="00A71A19" w:rsidRDefault="00A71A19" w:rsidP="00A71A19">
      <w:r w:rsidRPr="00975C21">
        <w:rPr>
          <w:rStyle w:val="Heading2Char"/>
        </w:rPr>
        <w:t>Slide 8:</w:t>
      </w:r>
      <w:r>
        <w:t xml:space="preserve"> </w:t>
      </w:r>
      <w:r w:rsidRPr="00A71A19">
        <w:t>Benefits of Registering to Vote</w:t>
      </w:r>
    </w:p>
    <w:p w14:paraId="03FDE2C8" w14:textId="77777777" w:rsidR="00A71A19" w:rsidRPr="00A71A19" w:rsidRDefault="00A71A19" w:rsidP="00A71A19">
      <w:r w:rsidRPr="00A71A19">
        <w:t>One click will cause circles to bounce in with a different benefit in each.</w:t>
      </w:r>
    </w:p>
    <w:p w14:paraId="3DF1C9E1" w14:textId="2CB82341" w:rsidR="00A71A19" w:rsidRDefault="00A71A19" w:rsidP="00A71A19">
      <w:r w:rsidRPr="00A71A19">
        <w:t xml:space="preserve">Some of these benefits were provided by local MSYPs as part of a brainstorming session. </w:t>
      </w:r>
      <w:r w:rsidRPr="00A71A19">
        <w:br/>
        <w:t xml:space="preserve">“No stress to meet deadlines” – Scottish Parliament elections are normally in May during exam time. If students are registered and have chosen their voting method in advance, they can concentrate on their studies when the time comes. </w:t>
      </w:r>
      <w:r w:rsidRPr="00A71A19">
        <w:br/>
        <w:t xml:space="preserve">“You have the choice if and when you vote” – we commonly find that people don’t want to register because they don’t vote. It is everyone’s choice if they wish to register, but if they are not registered, they cannot decide to vote if they change their mind or feel strongly about something. You can be registered and choose to abstain from voting, but you then always have the choice. </w:t>
      </w:r>
    </w:p>
    <w:p w14:paraId="768F5C2C" w14:textId="602C6CFB" w:rsidR="00A71A19" w:rsidRDefault="00A71A19" w:rsidP="00A71A19">
      <w:r w:rsidRPr="00975C21">
        <w:rPr>
          <w:rStyle w:val="Heading2Char"/>
        </w:rPr>
        <w:t>Slide 9:</w:t>
      </w:r>
      <w:r>
        <w:t xml:space="preserve"> Short video featuring local MSYPs.</w:t>
      </w:r>
    </w:p>
    <w:p w14:paraId="52F0EEF1" w14:textId="77777777" w:rsidR="00A71A19" w:rsidRDefault="00A71A19" w:rsidP="00A71A19">
      <w:r w:rsidRPr="00975C21">
        <w:rPr>
          <w:rStyle w:val="Heading2Char"/>
        </w:rPr>
        <w:t>Slide 10:</w:t>
      </w:r>
      <w:r>
        <w:t xml:space="preserve"> </w:t>
      </w:r>
      <w:proofErr w:type="gramStart"/>
      <w:r w:rsidRPr="00A71A19">
        <w:t>So</w:t>
      </w:r>
      <w:proofErr w:type="gramEnd"/>
      <w:r w:rsidRPr="00A71A19">
        <w:t xml:space="preserve"> I’ve registered to vote, what next?</w:t>
      </w:r>
      <w:r>
        <w:br/>
        <w:t xml:space="preserve">Discussion about voting being a private choice, explanation of campaigning and the importance of checking sources to ensure information is reliable. </w:t>
      </w:r>
    </w:p>
    <w:p w14:paraId="60A07133" w14:textId="5D0C30FC" w:rsidR="00A71A19" w:rsidRDefault="00A71A19" w:rsidP="00A71A19">
      <w:r w:rsidRPr="00975C21">
        <w:rPr>
          <w:rStyle w:val="Heading2Char"/>
        </w:rPr>
        <w:t>Slides 11 &amp; 12:</w:t>
      </w:r>
      <w:r>
        <w:t xml:space="preserve"> </w:t>
      </w:r>
      <w:r>
        <w:br/>
      </w:r>
      <w:r w:rsidR="008E4AF7">
        <w:t>Can you spot the AI images?</w:t>
      </w:r>
      <w:r w:rsidR="008E4AF7">
        <w:br/>
      </w:r>
      <w:r w:rsidR="008E4AF7">
        <w:lastRenderedPageBreak/>
        <w:t xml:space="preserve">Answer: all 4 images were </w:t>
      </w:r>
      <w:proofErr w:type="gramStart"/>
      <w:r w:rsidR="008E4AF7">
        <w:t>AI</w:t>
      </w:r>
      <w:proofErr w:type="gramEnd"/>
      <w:r w:rsidR="008E4AF7">
        <w:t xml:space="preserve"> and it took less than 5 minutes in total to generate these from very simple prompts, using free software. More complex prompts from a paid service could produce more realistic images. </w:t>
      </w:r>
      <w:r w:rsidR="008E4AF7">
        <w:br/>
        <w:t xml:space="preserve">Clues: Power Station: the cooling towers are close together and in a strange configuration – normally they would be in a straight line or square. The flame and smoke from the cooling tower look strange. </w:t>
      </w:r>
      <w:r w:rsidR="008E4AF7">
        <w:br/>
        <w:t xml:space="preserve">Polling station: strange logos on sweatshirts, the shoe of the girl on the left appears to be the wrong way. Random pipes on the wall, some minor hand discrepancies. </w:t>
      </w:r>
      <w:r w:rsidR="008E4AF7">
        <w:br/>
        <w:t xml:space="preserve">Kelpies: The pattern on the statues is very grid-like, without the gaps visible on the real structures. Buildings and cars behind them, rather than the canal. </w:t>
      </w:r>
      <w:r w:rsidR="008E4AF7">
        <w:br/>
        <w:t xml:space="preserve">Stirling Castle: Much taller and with more windows than the real castle. All the buildings in the foreground are similar in architecture rather than a mixture. Lack of hills visible in the background. There is a motorway bridge in the left background. </w:t>
      </w:r>
    </w:p>
    <w:p w14:paraId="6199F4EC" w14:textId="0CFBD4C2" w:rsidR="008E4AF7" w:rsidRDefault="008E4AF7" w:rsidP="00A71A19">
      <w:r w:rsidRPr="00975C21">
        <w:rPr>
          <w:rStyle w:val="Heading2Char"/>
        </w:rPr>
        <w:t>Slide 13:</w:t>
      </w:r>
      <w:r>
        <w:t xml:space="preserve"> Our contact details and social media pages, where students can find reliable information about upcoming elections and deadlines.</w:t>
      </w:r>
    </w:p>
    <w:p w14:paraId="764F4202" w14:textId="06CF9F37" w:rsidR="008E4AF7" w:rsidRPr="00A71A19" w:rsidRDefault="008E4AF7" w:rsidP="00A71A19">
      <w:r w:rsidRPr="00975C21">
        <w:rPr>
          <w:rStyle w:val="Heading2Char"/>
        </w:rPr>
        <w:t>Slide 14:</w:t>
      </w:r>
      <w:r>
        <w:t xml:space="preserve"> Thank you.</w:t>
      </w:r>
    </w:p>
    <w:p w14:paraId="04872AB7" w14:textId="77777777" w:rsidR="00A71A19" w:rsidRPr="00A71A19" w:rsidRDefault="00A71A19" w:rsidP="00A71A19"/>
    <w:p w14:paraId="586EB716" w14:textId="5E9E1A46" w:rsidR="00A71A19" w:rsidRDefault="00A71A19" w:rsidP="00886E3C"/>
    <w:p w14:paraId="6E6D2FEF" w14:textId="3A67FB5E" w:rsidR="00BB5E6C" w:rsidRPr="00886E3C" w:rsidRDefault="00BB5E6C" w:rsidP="00886E3C">
      <w:r>
        <w:br/>
      </w:r>
      <w:r>
        <w:br/>
      </w:r>
    </w:p>
    <w:p w14:paraId="6C125ADD" w14:textId="674BFE7A" w:rsidR="00447B3C" w:rsidRPr="00447B3C" w:rsidRDefault="00447B3C" w:rsidP="00447B3C"/>
    <w:p w14:paraId="475A051D" w14:textId="2CDAAC1B" w:rsidR="00447B3C" w:rsidRPr="00447B3C" w:rsidRDefault="00447B3C" w:rsidP="00447B3C">
      <w:r>
        <w:br/>
      </w:r>
    </w:p>
    <w:p w14:paraId="68176FFB" w14:textId="77777777" w:rsidR="00370EFB" w:rsidRPr="00370EFB" w:rsidRDefault="00370EFB" w:rsidP="00370EFB"/>
    <w:p w14:paraId="709D7832" w14:textId="4130F963" w:rsidR="00370EFB" w:rsidRPr="00370EFB" w:rsidRDefault="00370EFB" w:rsidP="00370EFB">
      <w:r>
        <w:br/>
      </w:r>
    </w:p>
    <w:p w14:paraId="641730DA" w14:textId="3FF13B00" w:rsidR="00C30F42" w:rsidRDefault="00C30F42"/>
    <w:sectPr w:rsidR="00C30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A0"/>
    <w:rsid w:val="00125C8E"/>
    <w:rsid w:val="003352A7"/>
    <w:rsid w:val="00354152"/>
    <w:rsid w:val="00370EFB"/>
    <w:rsid w:val="00380D76"/>
    <w:rsid w:val="00447B3C"/>
    <w:rsid w:val="004C15F3"/>
    <w:rsid w:val="006905A0"/>
    <w:rsid w:val="006943E5"/>
    <w:rsid w:val="00702AA7"/>
    <w:rsid w:val="00886E3C"/>
    <w:rsid w:val="008E4AF7"/>
    <w:rsid w:val="0094377E"/>
    <w:rsid w:val="00956B24"/>
    <w:rsid w:val="00975C21"/>
    <w:rsid w:val="009B1EC2"/>
    <w:rsid w:val="00A71A19"/>
    <w:rsid w:val="00BB5AAB"/>
    <w:rsid w:val="00BB5E6C"/>
    <w:rsid w:val="00C30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5D2A"/>
  <w15:chartTrackingRefBased/>
  <w15:docId w15:val="{890CF853-E159-45C0-88A8-F123DBFD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0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0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A0"/>
    <w:rPr>
      <w:rFonts w:eastAsiaTheme="majorEastAsia" w:cstheme="majorBidi"/>
      <w:color w:val="272727" w:themeColor="text1" w:themeTint="D8"/>
    </w:rPr>
  </w:style>
  <w:style w:type="paragraph" w:styleId="Title">
    <w:name w:val="Title"/>
    <w:basedOn w:val="Normal"/>
    <w:next w:val="Normal"/>
    <w:link w:val="TitleChar"/>
    <w:uiPriority w:val="10"/>
    <w:qFormat/>
    <w:rsid w:val="0069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A0"/>
    <w:pPr>
      <w:spacing w:before="160"/>
      <w:jc w:val="center"/>
    </w:pPr>
    <w:rPr>
      <w:i/>
      <w:iCs/>
      <w:color w:val="404040" w:themeColor="text1" w:themeTint="BF"/>
    </w:rPr>
  </w:style>
  <w:style w:type="character" w:customStyle="1" w:styleId="QuoteChar">
    <w:name w:val="Quote Char"/>
    <w:basedOn w:val="DefaultParagraphFont"/>
    <w:link w:val="Quote"/>
    <w:uiPriority w:val="29"/>
    <w:rsid w:val="006905A0"/>
    <w:rPr>
      <w:i/>
      <w:iCs/>
      <w:color w:val="404040" w:themeColor="text1" w:themeTint="BF"/>
    </w:rPr>
  </w:style>
  <w:style w:type="paragraph" w:styleId="ListParagraph">
    <w:name w:val="List Paragraph"/>
    <w:basedOn w:val="Normal"/>
    <w:uiPriority w:val="34"/>
    <w:qFormat/>
    <w:rsid w:val="006905A0"/>
    <w:pPr>
      <w:ind w:left="720"/>
      <w:contextualSpacing/>
    </w:pPr>
  </w:style>
  <w:style w:type="character" w:styleId="IntenseEmphasis">
    <w:name w:val="Intense Emphasis"/>
    <w:basedOn w:val="DefaultParagraphFont"/>
    <w:uiPriority w:val="21"/>
    <w:qFormat/>
    <w:rsid w:val="006905A0"/>
    <w:rPr>
      <w:i/>
      <w:iCs/>
      <w:color w:val="0F4761" w:themeColor="accent1" w:themeShade="BF"/>
    </w:rPr>
  </w:style>
  <w:style w:type="paragraph" w:styleId="IntenseQuote">
    <w:name w:val="Intense Quote"/>
    <w:basedOn w:val="Normal"/>
    <w:next w:val="Normal"/>
    <w:link w:val="IntenseQuoteChar"/>
    <w:uiPriority w:val="30"/>
    <w:qFormat/>
    <w:rsid w:val="00690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A0"/>
    <w:rPr>
      <w:i/>
      <w:iCs/>
      <w:color w:val="0F4761" w:themeColor="accent1" w:themeShade="BF"/>
    </w:rPr>
  </w:style>
  <w:style w:type="character" w:styleId="IntenseReference">
    <w:name w:val="Intense Reference"/>
    <w:basedOn w:val="DefaultParagraphFont"/>
    <w:uiPriority w:val="32"/>
    <w:qFormat/>
    <w:rsid w:val="006905A0"/>
    <w:rPr>
      <w:b/>
      <w:bCs/>
      <w:smallCaps/>
      <w:color w:val="0F4761" w:themeColor="accent1" w:themeShade="BF"/>
      <w:spacing w:val="5"/>
    </w:rPr>
  </w:style>
  <w:style w:type="paragraph" w:styleId="NormalWeb">
    <w:name w:val="Normal (Web)"/>
    <w:basedOn w:val="Normal"/>
    <w:uiPriority w:val="99"/>
    <w:semiHidden/>
    <w:unhideWhenUsed/>
    <w:rsid w:val="00C30F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70EFB"/>
    <w:rPr>
      <w:color w:val="467886" w:themeColor="hyperlink"/>
      <w:u w:val="single"/>
    </w:rPr>
  </w:style>
  <w:style w:type="character" w:styleId="UnresolvedMention">
    <w:name w:val="Unresolved Mention"/>
    <w:basedOn w:val="DefaultParagraphFont"/>
    <w:uiPriority w:val="99"/>
    <w:semiHidden/>
    <w:unhideWhenUsed/>
    <w:rsid w:val="00370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org.uk/resources/resources-young-people/who-responsible/local-councils/how-councillors-are-electe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gov.uk/register-to-vote" TargetMode="External"/><Relationship Id="rId12" Type="http://schemas.openxmlformats.org/officeDocument/2006/relationships/hyperlink" Target="https://www.electoralcommission.org.uk/resources/resources-young-people/who-responsible/uk-parlia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ectoralcommission.org.uk/resources/resources-young-people/who-responsible/scottish-parliament" TargetMode="External"/><Relationship Id="rId5" Type="http://schemas.openxmlformats.org/officeDocument/2006/relationships/settings" Target="settings.xml"/><Relationship Id="rId10" Type="http://schemas.openxmlformats.org/officeDocument/2006/relationships/hyperlink" Target="https://www.electoralcommission.org.uk/resources/resources-young-people/who-responsible/local-councils/how-councillors-are-elected" TargetMode="External"/><Relationship Id="rId4" Type="http://schemas.openxmlformats.org/officeDocument/2006/relationships/styles" Target="styles.xml"/><Relationship Id="rId9" Type="http://schemas.openxmlformats.org/officeDocument/2006/relationships/hyperlink" Target="https://www.electoralcommission.org.uk/resources/resources-young-people/who-responsible/local-councils/how-councillors-are-elec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eadcb-2c10-4d10-afd9-48d6842a1f96">
      <Terms xmlns="http://schemas.microsoft.com/office/infopath/2007/PartnerControls"/>
    </lcf76f155ced4ddcb4097134ff3c332f>
    <TaxCatchAll xmlns="905a3a0b-08b9-48c1-a6b4-8f100ba1108d" xsi:nil="true"/>
    <documenttype xmlns="f33eadcb-2c10-4d10-afd9-48d6842a1f96" xsi:nil="true"/>
    <Category xmlns="f33eadcb-2c10-4d10-afd9-48d6842a1f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07A440F464D40BBFDE6B89B1B0022" ma:contentTypeVersion="20" ma:contentTypeDescription="Create a new document." ma:contentTypeScope="" ma:versionID="a160538414d431fe72c88b10c6b9e8c4">
  <xsd:schema xmlns:xsd="http://www.w3.org/2001/XMLSchema" xmlns:xs="http://www.w3.org/2001/XMLSchema" xmlns:p="http://schemas.microsoft.com/office/2006/metadata/properties" xmlns:ns2="f33eadcb-2c10-4d10-afd9-48d6842a1f96" xmlns:ns3="905a3a0b-08b9-48c1-a6b4-8f100ba1108d" targetNamespace="http://schemas.microsoft.com/office/2006/metadata/properties" ma:root="true" ma:fieldsID="cbc969448feddb8061bddd1b50b23ba0" ns2:_="" ns3:_="">
    <xsd:import namespace="f33eadcb-2c10-4d10-afd9-48d6842a1f96"/>
    <xsd:import namespace="905a3a0b-08b9-48c1-a6b4-8f100ba1108d"/>
    <xsd:element name="properties">
      <xsd:complexType>
        <xsd:sequence>
          <xsd:element name="documentManagement">
            <xsd:complexType>
              <xsd:all>
                <xsd:element ref="ns2:documenttype" minOccurs="0"/>
                <xsd:element ref="ns2:Category"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eadcb-2c10-4d10-afd9-48d6842a1f96" elementFormDefault="qualified">
    <xsd:import namespace="http://schemas.microsoft.com/office/2006/documentManagement/types"/>
    <xsd:import namespace="http://schemas.microsoft.com/office/infopath/2007/PartnerControls"/>
    <xsd:element name="documenttype" ma:index="8" nillable="true" ma:displayName="documenttype" ma:list="{a41afa49-a39a-4e50-9ee4-d62d1c9188c2}" ma:internalName="documenttype" ma:readOnly="false" ma:showField="Title">
      <xsd:simpleType>
        <xsd:restriction base="dms:Lookup"/>
      </xsd:simpleType>
    </xsd:element>
    <xsd:element name="Category" ma:index="9" nillable="true" ma:displayName="Category" ma:list="{00e5ccb0-2b1a-4f70-8a59-f61024e880e7}" ma:internalName="Category"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939e0e-ebaf-4a23-ac24-b4a24d51aaa8"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a3a0b-08b9-48c1-a6b4-8f100ba1108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6b02ec-4ef1-48b1-9e52-5ec92308309e}" ma:internalName="TaxCatchAll" ma:showField="CatchAllData" ma:web="905a3a0b-08b9-48c1-a6b4-8f100ba11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60195-C932-4F35-A150-0DD49BC0CA55}">
  <ds:schemaRefs>
    <ds:schemaRef ds:uri="http://schemas.microsoft.com/office/2006/metadata/properties"/>
    <ds:schemaRef ds:uri="http://schemas.microsoft.com/office/infopath/2007/PartnerControls"/>
    <ds:schemaRef ds:uri="f33eadcb-2c10-4d10-afd9-48d6842a1f96"/>
    <ds:schemaRef ds:uri="905a3a0b-08b9-48c1-a6b4-8f100ba1108d"/>
  </ds:schemaRefs>
</ds:datastoreItem>
</file>

<file path=customXml/itemProps2.xml><?xml version="1.0" encoding="utf-8"?>
<ds:datastoreItem xmlns:ds="http://schemas.openxmlformats.org/officeDocument/2006/customXml" ds:itemID="{B3079FD1-A61C-416C-85D3-312BC412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eadcb-2c10-4d10-afd9-48d6842a1f96"/>
    <ds:schemaRef ds:uri="905a3a0b-08b9-48c1-a6b4-8f100ba1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972B2-CFC2-49ED-8A68-73F5719E7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Central Scotland Valuation Joint Board</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Burgoyne</dc:creator>
  <cp:keywords/>
  <dc:description/>
  <cp:lastModifiedBy>Andy Hunter</cp:lastModifiedBy>
  <cp:revision>6</cp:revision>
  <dcterms:created xsi:type="dcterms:W3CDTF">2025-12-05T09:24:00Z</dcterms:created>
  <dcterms:modified xsi:type="dcterms:W3CDTF">2026-02-02T15:33:00Z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0x010100A6A07A440F464D40BBFDE6B89B1B0022</vt:lpwstr>
  </property>
  <property fmtid="{D5CDD505-2E9C-101B-9397-08002B2CF9AE}" pid="3" name="MediaServiceImageTags">
    <vt:lpwstr/>
  </property>
</Properties>
</file>